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C6B" w:rsidRDefault="00125C6B" w:rsidP="00125C6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25C6B">
        <w:rPr>
          <w:rFonts w:ascii="Times New Roman" w:hAnsi="Times New Roman" w:cs="Times New Roman"/>
          <w:b/>
          <w:sz w:val="28"/>
          <w:szCs w:val="28"/>
        </w:rPr>
        <w:t xml:space="preserve">Сфера труда. </w:t>
      </w:r>
      <w:r w:rsidRPr="00125C6B">
        <w:rPr>
          <w:rFonts w:ascii="Times New Roman" w:hAnsi="Times New Roman" w:cs="Times New Roman"/>
          <w:b/>
          <w:sz w:val="28"/>
          <w:szCs w:val="28"/>
        </w:rPr>
        <w:t>Конспект выступления на рабочем обеде "Новые горизонты", посвященном теме трудоустройства людей с инвалидностью, организованном ПРООН (29 августа 2019 года в 13:00 в Галерее «Ў» (ул. Октябрьская 19, Минск).</w:t>
      </w:r>
    </w:p>
    <w:p w:rsidR="00125C6B" w:rsidRPr="00125C6B" w:rsidRDefault="00125C6B" w:rsidP="00125C6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5C6B" w:rsidRPr="00125C6B" w:rsidRDefault="00125C6B" w:rsidP="00125C6B">
      <w:pPr>
        <w:jc w:val="both"/>
        <w:rPr>
          <w:rFonts w:ascii="Times New Roman" w:hAnsi="Times New Roman" w:cs="Times New Roman"/>
          <w:sz w:val="28"/>
          <w:szCs w:val="28"/>
        </w:rPr>
      </w:pPr>
      <w:r w:rsidRPr="00125C6B">
        <w:rPr>
          <w:rFonts w:ascii="Times New Roman" w:hAnsi="Times New Roman" w:cs="Times New Roman"/>
          <w:sz w:val="28"/>
          <w:szCs w:val="28"/>
        </w:rPr>
        <w:t>Начиная и заканчивая сообщение по теме следует помнить - трудовая сфера инвалидности требует универсального и принципиально контролируемого процесса.</w:t>
      </w:r>
      <w:r w:rsidRPr="00125C6B">
        <w:rPr>
          <w:rFonts w:ascii="Times New Roman" w:hAnsi="Times New Roman" w:cs="Times New Roman"/>
          <w:sz w:val="28"/>
          <w:szCs w:val="28"/>
        </w:rPr>
        <w:t xml:space="preserve"> Это – подход, учитывающий</w:t>
      </w:r>
      <w:r w:rsidR="0074502A">
        <w:rPr>
          <w:rFonts w:ascii="Times New Roman" w:hAnsi="Times New Roman" w:cs="Times New Roman"/>
          <w:sz w:val="28"/>
          <w:szCs w:val="28"/>
        </w:rPr>
        <w:t>,</w:t>
      </w:r>
      <w:r w:rsidRPr="00125C6B">
        <w:rPr>
          <w:rFonts w:ascii="Times New Roman" w:hAnsi="Times New Roman" w:cs="Times New Roman"/>
          <w:sz w:val="28"/>
          <w:szCs w:val="28"/>
        </w:rPr>
        <w:t xml:space="preserve"> как контекст инвалидности, так и контекст рынка труда, реалии экономического развития и политики государства. Мы считаем это возможно только исходя из понимания прав человека – права на труд и остальными, неразрывно связанными с ним.</w:t>
      </w:r>
    </w:p>
    <w:p w:rsidR="00125C6B" w:rsidRPr="00125C6B" w:rsidRDefault="00125C6B" w:rsidP="00125C6B">
      <w:pPr>
        <w:jc w:val="both"/>
        <w:rPr>
          <w:rFonts w:ascii="Times New Roman" w:hAnsi="Times New Roman" w:cs="Times New Roman"/>
          <w:sz w:val="28"/>
          <w:szCs w:val="28"/>
        </w:rPr>
      </w:pPr>
      <w:r w:rsidRPr="00125C6B">
        <w:rPr>
          <w:rFonts w:ascii="Times New Roman" w:hAnsi="Times New Roman" w:cs="Times New Roman"/>
          <w:sz w:val="28"/>
          <w:szCs w:val="28"/>
        </w:rPr>
        <w:t>Главные особенности труд</w:t>
      </w:r>
      <w:r>
        <w:rPr>
          <w:rFonts w:ascii="Times New Roman" w:hAnsi="Times New Roman" w:cs="Times New Roman"/>
          <w:sz w:val="28"/>
          <w:szCs w:val="28"/>
        </w:rPr>
        <w:t xml:space="preserve">а лиц с инвалидностью - по </w:t>
      </w:r>
      <w:r w:rsidRPr="00125C6B">
        <w:rPr>
          <w:rFonts w:ascii="Times New Roman" w:hAnsi="Times New Roman" w:cs="Times New Roman"/>
          <w:sz w:val="28"/>
          <w:szCs w:val="28"/>
        </w:rPr>
        <w:t>существу являются ограничительными рамками и барьерами для потенциального соискателя с инвалидностью, структурных противоречий.</w:t>
      </w:r>
    </w:p>
    <w:p w:rsidR="00125C6B" w:rsidRPr="00125C6B" w:rsidRDefault="00125C6B" w:rsidP="00125C6B">
      <w:pPr>
        <w:jc w:val="both"/>
        <w:rPr>
          <w:rFonts w:ascii="Times New Roman" w:hAnsi="Times New Roman" w:cs="Times New Roman"/>
          <w:sz w:val="28"/>
          <w:szCs w:val="28"/>
        </w:rPr>
      </w:pPr>
      <w:r w:rsidRPr="00125C6B">
        <w:rPr>
          <w:rFonts w:ascii="Times New Roman" w:hAnsi="Times New Roman" w:cs="Times New Roman"/>
          <w:sz w:val="28"/>
          <w:szCs w:val="28"/>
        </w:rPr>
        <w:t xml:space="preserve">Далее кратко перечислим критические точки в развитии доступа к труду. </w:t>
      </w:r>
    </w:p>
    <w:p w:rsidR="00125C6B" w:rsidRPr="00125C6B" w:rsidRDefault="00125C6B" w:rsidP="00125C6B">
      <w:pPr>
        <w:jc w:val="both"/>
        <w:rPr>
          <w:rFonts w:ascii="Times New Roman" w:hAnsi="Times New Roman" w:cs="Times New Roman"/>
          <w:sz w:val="28"/>
          <w:szCs w:val="28"/>
        </w:rPr>
      </w:pPr>
      <w:r w:rsidRPr="00125C6B">
        <w:rPr>
          <w:rFonts w:ascii="Times New Roman" w:hAnsi="Times New Roman" w:cs="Times New Roman"/>
          <w:b/>
          <w:i/>
          <w:sz w:val="28"/>
          <w:szCs w:val="28"/>
        </w:rPr>
        <w:t>Система МРЭК</w:t>
      </w:r>
      <w:r w:rsidRPr="00125C6B">
        <w:rPr>
          <w:rFonts w:ascii="Times New Roman" w:hAnsi="Times New Roman" w:cs="Times New Roman"/>
          <w:i/>
          <w:sz w:val="28"/>
          <w:szCs w:val="28"/>
        </w:rPr>
        <w:t>.</w:t>
      </w:r>
      <w:r w:rsidRPr="00125C6B">
        <w:rPr>
          <w:rFonts w:ascii="Times New Roman" w:hAnsi="Times New Roman" w:cs="Times New Roman"/>
          <w:sz w:val="28"/>
          <w:szCs w:val="28"/>
        </w:rPr>
        <w:t xml:space="preserve"> Несмотря на новшества последних 5 лет, система экспертизы остается не только неэффективной для человека, но и создающей для него дополнительные барьеры. (</w:t>
      </w:r>
      <w:proofErr w:type="gramStart"/>
      <w:r w:rsidR="0074502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74502A">
        <w:rPr>
          <w:rFonts w:ascii="Times New Roman" w:hAnsi="Times New Roman" w:cs="Times New Roman"/>
          <w:sz w:val="28"/>
          <w:szCs w:val="28"/>
        </w:rPr>
        <w:t xml:space="preserve"> приемной Офиса достаточное </w:t>
      </w:r>
      <w:proofErr w:type="spellStart"/>
      <w:r w:rsidR="0074502A">
        <w:rPr>
          <w:rFonts w:ascii="Times New Roman" w:hAnsi="Times New Roman" w:cs="Times New Roman"/>
          <w:sz w:val="28"/>
          <w:szCs w:val="28"/>
        </w:rPr>
        <w:t>колличество</w:t>
      </w:r>
      <w:proofErr w:type="spellEnd"/>
      <w:r w:rsidR="0074502A">
        <w:rPr>
          <w:rFonts w:ascii="Times New Roman" w:hAnsi="Times New Roman" w:cs="Times New Roman"/>
          <w:sz w:val="28"/>
          <w:szCs w:val="28"/>
        </w:rPr>
        <w:t xml:space="preserve"> кейсов, подтверждающих заявление). Например,</w:t>
      </w:r>
      <w:r w:rsidRPr="00125C6B">
        <w:rPr>
          <w:rFonts w:ascii="Times New Roman" w:hAnsi="Times New Roman" w:cs="Times New Roman"/>
          <w:sz w:val="28"/>
          <w:szCs w:val="28"/>
        </w:rPr>
        <w:t xml:space="preserve"> до сих пор специалисты МРЭК утверждают о существовании "нерабочей группы инвалидности", что по сути противоречит и </w:t>
      </w:r>
      <w:proofErr w:type="gramStart"/>
      <w:r w:rsidRPr="00125C6B">
        <w:rPr>
          <w:rFonts w:ascii="Times New Roman" w:hAnsi="Times New Roman" w:cs="Times New Roman"/>
          <w:sz w:val="28"/>
          <w:szCs w:val="28"/>
        </w:rPr>
        <w:t>Конституции</w:t>
      </w:r>
      <w:proofErr w:type="gramEnd"/>
      <w:r w:rsidRPr="00125C6B">
        <w:rPr>
          <w:rFonts w:ascii="Times New Roman" w:hAnsi="Times New Roman" w:cs="Times New Roman"/>
          <w:sz w:val="28"/>
          <w:szCs w:val="28"/>
        </w:rPr>
        <w:t xml:space="preserve"> и Конвенции. Вводя людей в заблуждение</w:t>
      </w:r>
      <w:r w:rsidR="0074502A">
        <w:rPr>
          <w:rFonts w:ascii="Times New Roman" w:hAnsi="Times New Roman" w:cs="Times New Roman"/>
          <w:sz w:val="28"/>
          <w:szCs w:val="28"/>
        </w:rPr>
        <w:t>,</w:t>
      </w:r>
      <w:r w:rsidRPr="00125C6B">
        <w:rPr>
          <w:rFonts w:ascii="Times New Roman" w:hAnsi="Times New Roman" w:cs="Times New Roman"/>
          <w:sz w:val="28"/>
          <w:szCs w:val="28"/>
        </w:rPr>
        <w:t xml:space="preserve"> они таким образом на старте блокируют мотивацию. Например</w:t>
      </w:r>
      <w:r w:rsidRPr="00125C6B">
        <w:rPr>
          <w:rFonts w:ascii="Times New Roman" w:hAnsi="Times New Roman" w:cs="Times New Roman"/>
          <w:sz w:val="28"/>
          <w:szCs w:val="28"/>
        </w:rPr>
        <w:t>,</w:t>
      </w:r>
      <w:r w:rsidR="0074502A">
        <w:rPr>
          <w:rFonts w:ascii="Times New Roman" w:hAnsi="Times New Roman" w:cs="Times New Roman"/>
          <w:sz w:val="28"/>
          <w:szCs w:val="28"/>
        </w:rPr>
        <w:t xml:space="preserve"> для многих </w:t>
      </w:r>
      <w:proofErr w:type="spellStart"/>
      <w:r w:rsidR="0074502A">
        <w:rPr>
          <w:rFonts w:ascii="Times New Roman" w:hAnsi="Times New Roman" w:cs="Times New Roman"/>
          <w:sz w:val="28"/>
          <w:szCs w:val="28"/>
        </w:rPr>
        <w:t>лси</w:t>
      </w:r>
      <w:proofErr w:type="spellEnd"/>
      <w:r w:rsidR="0074502A">
        <w:rPr>
          <w:rFonts w:ascii="Times New Roman" w:hAnsi="Times New Roman" w:cs="Times New Roman"/>
          <w:sz w:val="28"/>
          <w:szCs w:val="28"/>
        </w:rPr>
        <w:t xml:space="preserve"> ставится </w:t>
      </w:r>
      <w:proofErr w:type="spellStart"/>
      <w:r w:rsidR="0074502A">
        <w:rPr>
          <w:rFonts w:ascii="Times New Roman" w:hAnsi="Times New Roman" w:cs="Times New Roman"/>
          <w:sz w:val="28"/>
          <w:szCs w:val="28"/>
        </w:rPr>
        <w:t>ди</w:t>
      </w:r>
      <w:r w:rsidRPr="00125C6B">
        <w:rPr>
          <w:rFonts w:ascii="Times New Roman" w:hAnsi="Times New Roman" w:cs="Times New Roman"/>
          <w:sz w:val="28"/>
          <w:szCs w:val="28"/>
        </w:rPr>
        <w:t>л</w:t>
      </w:r>
      <w:r w:rsidR="0074502A">
        <w:rPr>
          <w:rFonts w:ascii="Times New Roman" w:hAnsi="Times New Roman" w:cs="Times New Roman"/>
          <w:sz w:val="28"/>
          <w:szCs w:val="28"/>
        </w:rPr>
        <w:t>л</w:t>
      </w:r>
      <w:r w:rsidRPr="00125C6B">
        <w:rPr>
          <w:rFonts w:ascii="Times New Roman" w:hAnsi="Times New Roman" w:cs="Times New Roman"/>
          <w:sz w:val="28"/>
          <w:szCs w:val="28"/>
        </w:rPr>
        <w:t>ема</w:t>
      </w:r>
      <w:proofErr w:type="spellEnd"/>
      <w:r w:rsidR="0074502A">
        <w:rPr>
          <w:rFonts w:ascii="Times New Roman" w:hAnsi="Times New Roman" w:cs="Times New Roman"/>
          <w:sz w:val="28"/>
          <w:szCs w:val="28"/>
        </w:rPr>
        <w:t>:</w:t>
      </w:r>
      <w:r w:rsidRPr="00125C6B">
        <w:rPr>
          <w:rFonts w:ascii="Times New Roman" w:hAnsi="Times New Roman" w:cs="Times New Roman"/>
          <w:sz w:val="28"/>
          <w:szCs w:val="28"/>
        </w:rPr>
        <w:t xml:space="preserve"> или трудовые рекомендации или понижение </w:t>
      </w:r>
      <w:proofErr w:type="gramStart"/>
      <w:r w:rsidRPr="00125C6B">
        <w:rPr>
          <w:rFonts w:ascii="Times New Roman" w:hAnsi="Times New Roman" w:cs="Times New Roman"/>
          <w:sz w:val="28"/>
          <w:szCs w:val="28"/>
        </w:rPr>
        <w:t>группы</w:t>
      </w:r>
      <w:proofErr w:type="gramEnd"/>
      <w:r w:rsidRPr="00125C6B">
        <w:rPr>
          <w:rFonts w:ascii="Times New Roman" w:hAnsi="Times New Roman" w:cs="Times New Roman"/>
          <w:sz w:val="28"/>
          <w:szCs w:val="28"/>
        </w:rPr>
        <w:t xml:space="preserve"> или ее снятие. МРЭКИ явл</w:t>
      </w:r>
      <w:r w:rsidR="0074502A">
        <w:rPr>
          <w:rFonts w:ascii="Times New Roman" w:hAnsi="Times New Roman" w:cs="Times New Roman"/>
          <w:sz w:val="28"/>
          <w:szCs w:val="28"/>
        </w:rPr>
        <w:t>яются процессуально закрытыми. П</w:t>
      </w:r>
      <w:r w:rsidRPr="00125C6B">
        <w:rPr>
          <w:rFonts w:ascii="Times New Roman" w:hAnsi="Times New Roman" w:cs="Times New Roman"/>
          <w:sz w:val="28"/>
          <w:szCs w:val="28"/>
        </w:rPr>
        <w:t>роце</w:t>
      </w:r>
      <w:r w:rsidR="0074502A">
        <w:rPr>
          <w:rFonts w:ascii="Times New Roman" w:hAnsi="Times New Roman" w:cs="Times New Roman"/>
          <w:sz w:val="28"/>
          <w:szCs w:val="28"/>
        </w:rPr>
        <w:t>н</w:t>
      </w:r>
      <w:r w:rsidRPr="00125C6B">
        <w:rPr>
          <w:rFonts w:ascii="Times New Roman" w:hAnsi="Times New Roman" w:cs="Times New Roman"/>
          <w:sz w:val="28"/>
          <w:szCs w:val="28"/>
        </w:rPr>
        <w:t>т оспоренных решений в суде около 2-3 процентов. Это говорит о беззащитности человека, а не каче</w:t>
      </w:r>
      <w:r w:rsidR="0074502A">
        <w:rPr>
          <w:rFonts w:ascii="Times New Roman" w:hAnsi="Times New Roman" w:cs="Times New Roman"/>
          <w:sz w:val="28"/>
          <w:szCs w:val="28"/>
        </w:rPr>
        <w:t>с</w:t>
      </w:r>
      <w:r w:rsidRPr="00125C6B">
        <w:rPr>
          <w:rFonts w:ascii="Times New Roman" w:hAnsi="Times New Roman" w:cs="Times New Roman"/>
          <w:sz w:val="28"/>
          <w:szCs w:val="28"/>
        </w:rPr>
        <w:t>тва экспертизы.</w:t>
      </w:r>
    </w:p>
    <w:p w:rsidR="00125C6B" w:rsidRPr="00125C6B" w:rsidRDefault="00125C6B" w:rsidP="00125C6B">
      <w:pPr>
        <w:jc w:val="both"/>
        <w:rPr>
          <w:rFonts w:ascii="Times New Roman" w:hAnsi="Times New Roman" w:cs="Times New Roman"/>
          <w:sz w:val="28"/>
          <w:szCs w:val="28"/>
        </w:rPr>
      </w:pPr>
      <w:r w:rsidRPr="00125C6B">
        <w:rPr>
          <w:rFonts w:ascii="Times New Roman" w:hAnsi="Times New Roman" w:cs="Times New Roman"/>
          <w:b/>
          <w:i/>
          <w:sz w:val="28"/>
          <w:szCs w:val="28"/>
        </w:rPr>
        <w:t>Профессиональная подготовка.</w:t>
      </w:r>
      <w:r w:rsidRPr="00125C6B">
        <w:rPr>
          <w:rFonts w:ascii="Times New Roman" w:hAnsi="Times New Roman" w:cs="Times New Roman"/>
          <w:sz w:val="28"/>
          <w:szCs w:val="28"/>
        </w:rPr>
        <w:t xml:space="preserve"> Университет. Человеку дискриминационно необходимо доказывать</w:t>
      </w:r>
      <w:r w:rsidR="0074502A">
        <w:rPr>
          <w:rFonts w:ascii="Times New Roman" w:hAnsi="Times New Roman" w:cs="Times New Roman"/>
          <w:sz w:val="28"/>
          <w:szCs w:val="28"/>
        </w:rPr>
        <w:t xml:space="preserve"> </w:t>
      </w:r>
      <w:r w:rsidRPr="00125C6B">
        <w:rPr>
          <w:rFonts w:ascii="Times New Roman" w:hAnsi="Times New Roman" w:cs="Times New Roman"/>
          <w:sz w:val="28"/>
          <w:szCs w:val="28"/>
        </w:rPr>
        <w:t>свое право учиться ввиду его возможности в</w:t>
      </w:r>
      <w:r w:rsidR="0074502A">
        <w:rPr>
          <w:rFonts w:ascii="Times New Roman" w:hAnsi="Times New Roman" w:cs="Times New Roman"/>
          <w:sz w:val="28"/>
          <w:szCs w:val="28"/>
        </w:rPr>
        <w:t xml:space="preserve"> </w:t>
      </w:r>
      <w:r w:rsidRPr="00125C6B">
        <w:rPr>
          <w:rFonts w:ascii="Times New Roman" w:hAnsi="Times New Roman" w:cs="Times New Roman"/>
          <w:sz w:val="28"/>
          <w:szCs w:val="28"/>
        </w:rPr>
        <w:t xml:space="preserve">последующем работать по специальности. Также, сегодня нет ни одного </w:t>
      </w:r>
      <w:proofErr w:type="gramStart"/>
      <w:r w:rsidRPr="00125C6B">
        <w:rPr>
          <w:rFonts w:ascii="Times New Roman" w:hAnsi="Times New Roman" w:cs="Times New Roman"/>
          <w:sz w:val="28"/>
          <w:szCs w:val="28"/>
        </w:rPr>
        <w:t>университета</w:t>
      </w:r>
      <w:proofErr w:type="gramEnd"/>
      <w:r w:rsidRPr="00125C6B">
        <w:rPr>
          <w:rFonts w:ascii="Times New Roman" w:hAnsi="Times New Roman" w:cs="Times New Roman"/>
          <w:sz w:val="28"/>
          <w:szCs w:val="28"/>
        </w:rPr>
        <w:t xml:space="preserve"> отвечающего требованиям доступности.</w:t>
      </w:r>
      <w:r w:rsidR="0074502A">
        <w:rPr>
          <w:rFonts w:ascii="Times New Roman" w:hAnsi="Times New Roman" w:cs="Times New Roman"/>
          <w:sz w:val="28"/>
          <w:szCs w:val="28"/>
        </w:rPr>
        <w:t xml:space="preserve"> </w:t>
      </w:r>
      <w:r w:rsidRPr="00125C6B">
        <w:rPr>
          <w:rFonts w:ascii="Times New Roman" w:hAnsi="Times New Roman" w:cs="Times New Roman"/>
          <w:sz w:val="28"/>
          <w:szCs w:val="28"/>
        </w:rPr>
        <w:t>В итоге процент студентов с инва</w:t>
      </w:r>
      <w:r w:rsidR="0074502A">
        <w:rPr>
          <w:rFonts w:ascii="Times New Roman" w:hAnsi="Times New Roman" w:cs="Times New Roman"/>
          <w:sz w:val="28"/>
          <w:szCs w:val="28"/>
        </w:rPr>
        <w:t xml:space="preserve">лидностью за последние 5 </w:t>
      </w:r>
      <w:r w:rsidRPr="00125C6B">
        <w:rPr>
          <w:rFonts w:ascii="Times New Roman" w:hAnsi="Times New Roman" w:cs="Times New Roman"/>
          <w:sz w:val="28"/>
          <w:szCs w:val="28"/>
        </w:rPr>
        <w:t>лет устойчиво снижается. Колледжи - практически недоступны. Исключение составляет набор колледжей, которые скорее составляют сегрегационную модель.</w:t>
      </w:r>
    </w:p>
    <w:p w:rsidR="00125C6B" w:rsidRPr="00125C6B" w:rsidRDefault="00125C6B" w:rsidP="00125C6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25C6B">
        <w:rPr>
          <w:rFonts w:ascii="Times New Roman" w:hAnsi="Times New Roman" w:cs="Times New Roman"/>
          <w:sz w:val="28"/>
          <w:szCs w:val="28"/>
        </w:rPr>
        <w:t>ТОПовые</w:t>
      </w:r>
      <w:proofErr w:type="spellEnd"/>
      <w:r w:rsidRPr="00125C6B">
        <w:rPr>
          <w:rFonts w:ascii="Times New Roman" w:hAnsi="Times New Roman" w:cs="Times New Roman"/>
          <w:sz w:val="28"/>
          <w:szCs w:val="28"/>
        </w:rPr>
        <w:t xml:space="preserve"> образовательные учреждения - дороги, и нет государственных субсидий для </w:t>
      </w:r>
      <w:proofErr w:type="spellStart"/>
      <w:r w:rsidRPr="00125C6B">
        <w:rPr>
          <w:rFonts w:ascii="Times New Roman" w:hAnsi="Times New Roman" w:cs="Times New Roman"/>
          <w:sz w:val="28"/>
          <w:szCs w:val="28"/>
        </w:rPr>
        <w:t>лси</w:t>
      </w:r>
      <w:proofErr w:type="spellEnd"/>
      <w:r w:rsidRPr="00125C6B">
        <w:rPr>
          <w:rFonts w:ascii="Times New Roman" w:hAnsi="Times New Roman" w:cs="Times New Roman"/>
          <w:sz w:val="28"/>
          <w:szCs w:val="28"/>
        </w:rPr>
        <w:t xml:space="preserve"> в них </w:t>
      </w:r>
      <w:r w:rsidR="0074502A">
        <w:rPr>
          <w:rFonts w:ascii="Times New Roman" w:hAnsi="Times New Roman" w:cs="Times New Roman"/>
          <w:sz w:val="28"/>
          <w:szCs w:val="28"/>
        </w:rPr>
        <w:t>о</w:t>
      </w:r>
      <w:r w:rsidRPr="00125C6B">
        <w:rPr>
          <w:rFonts w:ascii="Times New Roman" w:hAnsi="Times New Roman" w:cs="Times New Roman"/>
          <w:sz w:val="28"/>
          <w:szCs w:val="28"/>
        </w:rPr>
        <w:t>бучаться.</w:t>
      </w:r>
    </w:p>
    <w:p w:rsidR="00125C6B" w:rsidRPr="00125C6B" w:rsidRDefault="00125C6B" w:rsidP="00125C6B">
      <w:pPr>
        <w:jc w:val="both"/>
        <w:rPr>
          <w:rFonts w:ascii="Times New Roman" w:hAnsi="Times New Roman" w:cs="Times New Roman"/>
          <w:sz w:val="28"/>
          <w:szCs w:val="28"/>
        </w:rPr>
      </w:pPr>
      <w:r w:rsidRPr="00125C6B">
        <w:rPr>
          <w:rFonts w:ascii="Times New Roman" w:hAnsi="Times New Roman" w:cs="Times New Roman"/>
          <w:b/>
          <w:i/>
          <w:sz w:val="28"/>
          <w:szCs w:val="28"/>
        </w:rPr>
        <w:t>Специалисты</w:t>
      </w:r>
      <w:r w:rsidRPr="00125C6B">
        <w:rPr>
          <w:rFonts w:ascii="Times New Roman" w:hAnsi="Times New Roman" w:cs="Times New Roman"/>
          <w:sz w:val="28"/>
          <w:szCs w:val="28"/>
        </w:rPr>
        <w:t xml:space="preserve"> - в стране нет в квалификационном перечне специальности социальной работы имеющего потенциал решать проблемы профессионального (трудового) сопровождения от момента установления </w:t>
      </w:r>
      <w:r w:rsidRPr="00125C6B">
        <w:rPr>
          <w:rFonts w:ascii="Times New Roman" w:hAnsi="Times New Roman" w:cs="Times New Roman"/>
          <w:sz w:val="28"/>
          <w:szCs w:val="28"/>
        </w:rPr>
        <w:lastRenderedPageBreak/>
        <w:t>инвалидности до устойчивого трудоустройства. Такого заказа нет со стороны государства, и соответственно система образования не готовит подобных специалистов.</w:t>
      </w:r>
    </w:p>
    <w:p w:rsidR="00125C6B" w:rsidRPr="00125C6B" w:rsidRDefault="00125C6B" w:rsidP="00125C6B">
      <w:pPr>
        <w:jc w:val="both"/>
        <w:rPr>
          <w:rFonts w:ascii="Times New Roman" w:hAnsi="Times New Roman" w:cs="Times New Roman"/>
          <w:sz w:val="28"/>
          <w:szCs w:val="28"/>
        </w:rPr>
      </w:pPr>
      <w:r w:rsidRPr="0074502A">
        <w:rPr>
          <w:rFonts w:ascii="Times New Roman" w:hAnsi="Times New Roman" w:cs="Times New Roman"/>
          <w:b/>
          <w:i/>
          <w:sz w:val="28"/>
          <w:szCs w:val="28"/>
        </w:rPr>
        <w:t>Дискриминация.</w:t>
      </w:r>
      <w:r w:rsidRPr="00125C6B">
        <w:rPr>
          <w:rFonts w:ascii="Times New Roman" w:hAnsi="Times New Roman" w:cs="Times New Roman"/>
          <w:sz w:val="28"/>
          <w:szCs w:val="28"/>
        </w:rPr>
        <w:t xml:space="preserve"> очевидная, регулярно подтверждаемая дискриминация при соискательстве, трудоустройстве, труде </w:t>
      </w:r>
      <w:proofErr w:type="spellStart"/>
      <w:r w:rsidRPr="00125C6B">
        <w:rPr>
          <w:rFonts w:ascii="Times New Roman" w:hAnsi="Times New Roman" w:cs="Times New Roman"/>
          <w:sz w:val="28"/>
          <w:szCs w:val="28"/>
        </w:rPr>
        <w:t>лси</w:t>
      </w:r>
      <w:proofErr w:type="spellEnd"/>
      <w:r w:rsidRPr="00125C6B">
        <w:rPr>
          <w:rFonts w:ascii="Times New Roman" w:hAnsi="Times New Roman" w:cs="Times New Roman"/>
          <w:sz w:val="28"/>
          <w:szCs w:val="28"/>
        </w:rPr>
        <w:t xml:space="preserve"> - не имеет соответствующего института запрещения дискриминации, и что</w:t>
      </w:r>
      <w:r w:rsidR="0074502A">
        <w:rPr>
          <w:rFonts w:ascii="Times New Roman" w:hAnsi="Times New Roman" w:cs="Times New Roman"/>
          <w:sz w:val="28"/>
          <w:szCs w:val="28"/>
        </w:rPr>
        <w:t xml:space="preserve"> </w:t>
      </w:r>
      <w:r w:rsidRPr="00125C6B">
        <w:rPr>
          <w:rFonts w:ascii="Times New Roman" w:hAnsi="Times New Roman" w:cs="Times New Roman"/>
          <w:sz w:val="28"/>
          <w:szCs w:val="28"/>
        </w:rPr>
        <w:t>не менее важно - способов и процедур защи</w:t>
      </w:r>
      <w:r w:rsidR="0074502A">
        <w:rPr>
          <w:rFonts w:ascii="Times New Roman" w:hAnsi="Times New Roman" w:cs="Times New Roman"/>
          <w:sz w:val="28"/>
          <w:szCs w:val="28"/>
        </w:rPr>
        <w:t>т</w:t>
      </w:r>
      <w:r w:rsidRPr="00125C6B">
        <w:rPr>
          <w:rFonts w:ascii="Times New Roman" w:hAnsi="Times New Roman" w:cs="Times New Roman"/>
          <w:sz w:val="28"/>
          <w:szCs w:val="28"/>
        </w:rPr>
        <w:t xml:space="preserve">ы конкретного человека в конкретных условиях. В итоге сегодня неизвестно ни одного кейса судебного решения по дискриминации в сфере труда по признаку инвалидности. Одновременно с этим позитивные (аффирмативные) действия государства носят характер дискриминационных по отношению к самому </w:t>
      </w:r>
      <w:proofErr w:type="spellStart"/>
      <w:r w:rsidRPr="00125C6B">
        <w:rPr>
          <w:rFonts w:ascii="Times New Roman" w:hAnsi="Times New Roman" w:cs="Times New Roman"/>
          <w:sz w:val="28"/>
          <w:szCs w:val="28"/>
        </w:rPr>
        <w:t>лси</w:t>
      </w:r>
      <w:proofErr w:type="spellEnd"/>
      <w:r w:rsidRPr="00125C6B">
        <w:rPr>
          <w:rFonts w:ascii="Times New Roman" w:hAnsi="Times New Roman" w:cs="Times New Roman"/>
          <w:sz w:val="28"/>
          <w:szCs w:val="28"/>
        </w:rPr>
        <w:t xml:space="preserve">. Так, например, </w:t>
      </w:r>
      <w:proofErr w:type="spellStart"/>
      <w:r w:rsidRPr="00125C6B">
        <w:rPr>
          <w:rFonts w:ascii="Times New Roman" w:hAnsi="Times New Roman" w:cs="Times New Roman"/>
          <w:sz w:val="28"/>
          <w:szCs w:val="28"/>
        </w:rPr>
        <w:t>лси</w:t>
      </w:r>
      <w:proofErr w:type="spellEnd"/>
      <w:r w:rsidRPr="00125C6B">
        <w:rPr>
          <w:rFonts w:ascii="Times New Roman" w:hAnsi="Times New Roman" w:cs="Times New Roman"/>
          <w:sz w:val="28"/>
          <w:szCs w:val="28"/>
        </w:rPr>
        <w:t xml:space="preserve"> с 1 гр</w:t>
      </w:r>
      <w:r w:rsidR="0074502A">
        <w:rPr>
          <w:rFonts w:ascii="Times New Roman" w:hAnsi="Times New Roman" w:cs="Times New Roman"/>
          <w:sz w:val="28"/>
          <w:szCs w:val="28"/>
        </w:rPr>
        <w:t>.</w:t>
      </w:r>
      <w:r w:rsidRPr="00125C6B">
        <w:rPr>
          <w:rFonts w:ascii="Times New Roman" w:hAnsi="Times New Roman" w:cs="Times New Roman"/>
          <w:sz w:val="28"/>
          <w:szCs w:val="28"/>
        </w:rPr>
        <w:t xml:space="preserve"> инвалидности юридически ЗАПРЕЩЕНО работать более 7 часов, даже если фактически это происходит. Также потерял актуальность метод поддержки и мотивации человека при трудоустройстве путем поддержки нанимателя. Это противоречит стандартам МОТ, и де-факто не выполняет свою роль в должной мере.</w:t>
      </w:r>
    </w:p>
    <w:p w:rsidR="00125C6B" w:rsidRPr="00125C6B" w:rsidRDefault="00125C6B" w:rsidP="00125C6B">
      <w:pPr>
        <w:jc w:val="both"/>
        <w:rPr>
          <w:rFonts w:ascii="Times New Roman" w:hAnsi="Times New Roman" w:cs="Times New Roman"/>
          <w:sz w:val="28"/>
          <w:szCs w:val="28"/>
        </w:rPr>
      </w:pPr>
      <w:r w:rsidRPr="0074502A">
        <w:rPr>
          <w:rFonts w:ascii="Times New Roman" w:hAnsi="Times New Roman" w:cs="Times New Roman"/>
          <w:b/>
          <w:i/>
          <w:sz w:val="28"/>
          <w:szCs w:val="28"/>
        </w:rPr>
        <w:t xml:space="preserve">Профсоюзы </w:t>
      </w:r>
      <w:r w:rsidRPr="00125C6B">
        <w:rPr>
          <w:rFonts w:ascii="Times New Roman" w:hAnsi="Times New Roman" w:cs="Times New Roman"/>
          <w:sz w:val="28"/>
          <w:szCs w:val="28"/>
        </w:rPr>
        <w:t>- в большинстве просто не имеют в тренде вопроса инвалидности и не осуществляют политики в данном направлении.</w:t>
      </w:r>
    </w:p>
    <w:p w:rsidR="00125C6B" w:rsidRPr="00125C6B" w:rsidRDefault="00125C6B" w:rsidP="00125C6B">
      <w:pPr>
        <w:jc w:val="both"/>
        <w:rPr>
          <w:rFonts w:ascii="Times New Roman" w:hAnsi="Times New Roman" w:cs="Times New Roman"/>
          <w:sz w:val="28"/>
          <w:szCs w:val="28"/>
        </w:rPr>
      </w:pPr>
      <w:r w:rsidRPr="0074502A">
        <w:rPr>
          <w:rFonts w:ascii="Times New Roman" w:hAnsi="Times New Roman" w:cs="Times New Roman"/>
          <w:b/>
          <w:i/>
          <w:sz w:val="28"/>
          <w:szCs w:val="28"/>
        </w:rPr>
        <w:t>Дееспособность</w:t>
      </w:r>
      <w:r w:rsidRPr="00125C6B">
        <w:rPr>
          <w:rFonts w:ascii="Times New Roman" w:hAnsi="Times New Roman" w:cs="Times New Roman"/>
          <w:sz w:val="28"/>
          <w:szCs w:val="28"/>
        </w:rPr>
        <w:t xml:space="preserve">. Лица лишенные дееспособности ограничены в праве на труд. Точнее - полностью лишены его. Утвержденные изменения в 2017 году в виде частичной дееспособности - не решили данную проблему. Де-факто мы фиксируем виды принудительного труда </w:t>
      </w:r>
      <w:proofErr w:type="spellStart"/>
      <w:r w:rsidRPr="00125C6B">
        <w:rPr>
          <w:rFonts w:ascii="Times New Roman" w:hAnsi="Times New Roman" w:cs="Times New Roman"/>
          <w:sz w:val="28"/>
          <w:szCs w:val="28"/>
        </w:rPr>
        <w:t>лси</w:t>
      </w:r>
      <w:proofErr w:type="spellEnd"/>
      <w:r w:rsidRPr="00125C6B">
        <w:rPr>
          <w:rFonts w:ascii="Times New Roman" w:hAnsi="Times New Roman" w:cs="Times New Roman"/>
          <w:sz w:val="28"/>
          <w:szCs w:val="28"/>
        </w:rPr>
        <w:t xml:space="preserve"> проживающих в ПНИ под названием "трудовой реабилитации".</w:t>
      </w:r>
    </w:p>
    <w:p w:rsidR="00125C6B" w:rsidRPr="00125C6B" w:rsidRDefault="00125C6B" w:rsidP="00125C6B">
      <w:pPr>
        <w:jc w:val="both"/>
        <w:rPr>
          <w:rFonts w:ascii="Times New Roman" w:hAnsi="Times New Roman" w:cs="Times New Roman"/>
          <w:sz w:val="28"/>
          <w:szCs w:val="28"/>
        </w:rPr>
      </w:pPr>
      <w:r w:rsidRPr="00125C6B">
        <w:rPr>
          <w:rFonts w:ascii="Times New Roman" w:hAnsi="Times New Roman" w:cs="Times New Roman"/>
          <w:sz w:val="28"/>
          <w:szCs w:val="28"/>
        </w:rPr>
        <w:t xml:space="preserve">Инфраструктура трудового рынка не учитывает долю трудовых ресурсов заведомо </w:t>
      </w:r>
      <w:proofErr w:type="spellStart"/>
      <w:r w:rsidRPr="0074502A">
        <w:rPr>
          <w:rFonts w:ascii="Times New Roman" w:hAnsi="Times New Roman" w:cs="Times New Roman"/>
          <w:b/>
          <w:i/>
          <w:sz w:val="28"/>
          <w:szCs w:val="28"/>
        </w:rPr>
        <w:t>неконкурентноспособных</w:t>
      </w:r>
      <w:proofErr w:type="spellEnd"/>
      <w:r w:rsidRPr="00125C6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25C6B">
        <w:rPr>
          <w:rFonts w:ascii="Times New Roman" w:hAnsi="Times New Roman" w:cs="Times New Roman"/>
          <w:sz w:val="28"/>
          <w:szCs w:val="28"/>
        </w:rPr>
        <w:t>лси</w:t>
      </w:r>
      <w:proofErr w:type="spellEnd"/>
      <w:r w:rsidRPr="00125C6B">
        <w:rPr>
          <w:rFonts w:ascii="Times New Roman" w:hAnsi="Times New Roman" w:cs="Times New Roman"/>
          <w:sz w:val="28"/>
          <w:szCs w:val="28"/>
        </w:rPr>
        <w:t xml:space="preserve"> с интеллектуальными, психическими наруше</w:t>
      </w:r>
      <w:r w:rsidR="0074502A">
        <w:rPr>
          <w:rFonts w:ascii="Times New Roman" w:hAnsi="Times New Roman" w:cs="Times New Roman"/>
          <w:sz w:val="28"/>
          <w:szCs w:val="28"/>
        </w:rPr>
        <w:t>ниями, другими формами, в частности</w:t>
      </w:r>
      <w:r w:rsidRPr="00125C6B">
        <w:rPr>
          <w:rFonts w:ascii="Times New Roman" w:hAnsi="Times New Roman" w:cs="Times New Roman"/>
          <w:sz w:val="28"/>
          <w:szCs w:val="28"/>
        </w:rPr>
        <w:t xml:space="preserve"> эпилепсия). Нет соответствующего законодательного регулирования, мер гарантии, защиты специализированных видов рабочих мест в специализированных предприятиях. Существующие меры - не отвечают данному требованию.</w:t>
      </w:r>
    </w:p>
    <w:p w:rsidR="00125C6B" w:rsidRDefault="00125C6B" w:rsidP="00125C6B">
      <w:pPr>
        <w:jc w:val="both"/>
        <w:rPr>
          <w:rFonts w:ascii="Times New Roman" w:hAnsi="Times New Roman" w:cs="Times New Roman"/>
          <w:sz w:val="28"/>
          <w:szCs w:val="28"/>
        </w:rPr>
      </w:pPr>
      <w:r w:rsidRPr="0074502A">
        <w:rPr>
          <w:rFonts w:ascii="Times New Roman" w:hAnsi="Times New Roman" w:cs="Times New Roman"/>
          <w:b/>
          <w:i/>
          <w:sz w:val="28"/>
          <w:szCs w:val="28"/>
        </w:rPr>
        <w:t>Трудовая миграция</w:t>
      </w:r>
      <w:r w:rsidRPr="00125C6B">
        <w:rPr>
          <w:rFonts w:ascii="Times New Roman" w:hAnsi="Times New Roman" w:cs="Times New Roman"/>
          <w:sz w:val="28"/>
          <w:szCs w:val="28"/>
        </w:rPr>
        <w:t>. ЛСИ ограничены существующей системой социальной поддержки и барьерами в праве на свободу в передвижении в трудовой миграции наравне с остальными гражданами.</w:t>
      </w:r>
    </w:p>
    <w:p w:rsidR="00CD3311" w:rsidRPr="00125C6B" w:rsidRDefault="00CD3311" w:rsidP="00125C6B">
      <w:pPr>
        <w:jc w:val="both"/>
        <w:rPr>
          <w:rFonts w:ascii="Times New Roman" w:hAnsi="Times New Roman" w:cs="Times New Roman"/>
          <w:sz w:val="28"/>
          <w:szCs w:val="28"/>
        </w:rPr>
      </w:pPr>
      <w:r w:rsidRPr="00CD3311">
        <w:rPr>
          <w:rFonts w:ascii="Times New Roman" w:hAnsi="Times New Roman" w:cs="Times New Roman"/>
          <w:b/>
          <w:i/>
          <w:sz w:val="28"/>
          <w:szCs w:val="28"/>
        </w:rPr>
        <w:t>Региональный а</w:t>
      </w:r>
      <w:bookmarkStart w:id="0" w:name="_GoBack"/>
      <w:bookmarkEnd w:id="0"/>
      <w:r w:rsidRPr="00CD3311">
        <w:rPr>
          <w:rFonts w:ascii="Times New Roman" w:hAnsi="Times New Roman" w:cs="Times New Roman"/>
          <w:b/>
          <w:i/>
          <w:sz w:val="28"/>
          <w:szCs w:val="28"/>
        </w:rPr>
        <w:t>спект.</w:t>
      </w:r>
      <w:r>
        <w:rPr>
          <w:rFonts w:ascii="Times New Roman" w:hAnsi="Times New Roman" w:cs="Times New Roman"/>
          <w:sz w:val="28"/>
          <w:szCs w:val="28"/>
        </w:rPr>
        <w:t xml:space="preserve"> Значительный разрыв в барьере к праву на труд для работников с инвалидностью для условий города и сельской местности. Эти различия не учитываются ни на одном вышеуказанном пункте: МРЭК, образование, специализированный труд,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недискриминацияи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т.д. </w:t>
      </w:r>
    </w:p>
    <w:sectPr w:rsidR="00CD3311" w:rsidRPr="00125C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C6B"/>
    <w:rsid w:val="00125C6B"/>
    <w:rsid w:val="0074502A"/>
    <w:rsid w:val="00CD3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3E84D"/>
  <w15:chartTrackingRefBased/>
  <w15:docId w15:val="{8831FF37-4F25-44D2-8461-C23E4E6E1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689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SergeDrozdovsky</dc:creator>
  <cp:keywords/>
  <dc:description/>
  <cp:lastModifiedBy>SergeDrozdovsky</cp:lastModifiedBy>
  <cp:revision>2</cp:revision>
  <dcterms:created xsi:type="dcterms:W3CDTF">2019-08-28T08:03:00Z</dcterms:created>
  <dcterms:modified xsi:type="dcterms:W3CDTF">2019-08-28T09:02:00Z</dcterms:modified>
</cp:coreProperties>
</file>