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08B" w:rsidRDefault="00A3708B">
      <w:pPr>
        <w:widowControl w:val="0"/>
        <w:autoSpaceDE w:val="0"/>
        <w:autoSpaceDN w:val="0"/>
        <w:adjustRightInd w:val="0"/>
        <w:jc w:val="both"/>
        <w:outlineLvl w:val="0"/>
        <w:rPr>
          <w:rFonts w:cs="Times New Roman"/>
          <w:szCs w:val="24"/>
        </w:rPr>
      </w:pPr>
    </w:p>
    <w:p w:rsidR="00A3708B" w:rsidRDefault="00A3708B">
      <w:pPr>
        <w:widowControl w:val="0"/>
        <w:autoSpaceDE w:val="0"/>
        <w:autoSpaceDN w:val="0"/>
        <w:adjustRightInd w:val="0"/>
        <w:jc w:val="both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Зарегистрировано в Национальном реестре правовых актов</w:t>
      </w:r>
    </w:p>
    <w:p w:rsidR="00A3708B" w:rsidRDefault="00A3708B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 27 апреля 2010 г. N 8/22266</w:t>
      </w:r>
    </w:p>
    <w:p w:rsidR="00A3708B" w:rsidRDefault="00A3708B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A3708B" w:rsidRDefault="00A3708B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</w:p>
    <w:p w:rsidR="00A3708B" w:rsidRDefault="00A3708B">
      <w:pPr>
        <w:pStyle w:val="ConsPlusTitle"/>
        <w:jc w:val="center"/>
        <w:rPr>
          <w:sz w:val="16"/>
          <w:szCs w:val="16"/>
        </w:rPr>
      </w:pPr>
      <w:r>
        <w:rPr>
          <w:sz w:val="16"/>
          <w:szCs w:val="16"/>
        </w:rPr>
        <w:t>ПОСТАНОВЛЕНИЕ МИНИСТЕРСТВА ТРУДА И СОЦИАЛЬНОЙ ЗАЩИТЫ РЕСПУБЛИКИ БЕЛАРУСЬ</w:t>
      </w:r>
    </w:p>
    <w:p w:rsidR="00A3708B" w:rsidRDefault="00A3708B">
      <w:pPr>
        <w:pStyle w:val="ConsPlusTitle"/>
        <w:jc w:val="center"/>
        <w:rPr>
          <w:sz w:val="16"/>
          <w:szCs w:val="16"/>
        </w:rPr>
      </w:pPr>
      <w:r>
        <w:rPr>
          <w:sz w:val="16"/>
          <w:szCs w:val="16"/>
        </w:rPr>
        <w:t>25 марта 2010 г. N 49</w:t>
      </w:r>
    </w:p>
    <w:p w:rsidR="00A3708B" w:rsidRDefault="00A3708B">
      <w:pPr>
        <w:pStyle w:val="ConsPlusTitle"/>
        <w:jc w:val="center"/>
        <w:rPr>
          <w:sz w:val="16"/>
          <w:szCs w:val="16"/>
        </w:rPr>
      </w:pPr>
    </w:p>
    <w:p w:rsidR="00A3708B" w:rsidRDefault="00A3708B">
      <w:pPr>
        <w:pStyle w:val="ConsPlusTitle"/>
        <w:jc w:val="center"/>
        <w:rPr>
          <w:sz w:val="16"/>
          <w:szCs w:val="16"/>
        </w:rPr>
      </w:pPr>
      <w:r>
        <w:rPr>
          <w:sz w:val="16"/>
          <w:szCs w:val="16"/>
        </w:rPr>
        <w:t>ОБ УТВЕРЖДЕНИИ ПОЛОЖЕНИЯ О ПРОВЕДЕНИИ ЕЖЕГОДНОГО РЕСПУБЛИКАНСКОГО СМОТРА ДОМОВ-ИНТЕРНАТОВ ДЛЯ ПРЕСТАРЕЛЫХ И ИНВАЛИДОВ И ДЛЯ ДЕТЕЙ-ИНВАЛИДОВ НА ЛУЧШУЮ ПОСТАНОВКУ РАБОТЫ ПО ОБСЛУЖИВАНИЮ, ОБЕСПЕЧЕНИЮ ЗДОРОВЫХ И БЕЗОПАСНЫХ УСЛОВИЙ ПРОЖИВАНИЯ ПЕНСИОНЕРОВ И ИНВАЛИДОВ И ОХРАНЫ ТРУДА РАБОТНИКОВ</w:t>
      </w:r>
    </w:p>
    <w:p w:rsidR="00A3708B" w:rsidRDefault="00A3708B">
      <w:pPr>
        <w:widowControl w:val="0"/>
        <w:autoSpaceDE w:val="0"/>
        <w:autoSpaceDN w:val="0"/>
        <w:adjustRightInd w:val="0"/>
        <w:jc w:val="center"/>
        <w:rPr>
          <w:rFonts w:cs="Times New Roman"/>
          <w:sz w:val="16"/>
          <w:szCs w:val="16"/>
        </w:rPr>
      </w:pPr>
    </w:p>
    <w:p w:rsidR="00A3708B" w:rsidRDefault="00A3708B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(в ред. </w:t>
      </w:r>
      <w:hyperlink r:id="rId5" w:history="1">
        <w:r>
          <w:rPr>
            <w:rFonts w:cs="Times New Roman"/>
            <w:color w:val="0000FF"/>
            <w:szCs w:val="24"/>
          </w:rPr>
          <w:t>постановления</w:t>
        </w:r>
      </w:hyperlink>
      <w:r>
        <w:rPr>
          <w:rFonts w:cs="Times New Roman"/>
          <w:szCs w:val="24"/>
        </w:rPr>
        <w:t xml:space="preserve"> Минтруда и соцзащиты от 27.12.2011 N 139)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На основании </w:t>
      </w:r>
      <w:hyperlink r:id="rId6" w:history="1">
        <w:r>
          <w:rPr>
            <w:rFonts w:cs="Times New Roman"/>
            <w:color w:val="0000FF"/>
            <w:szCs w:val="24"/>
          </w:rPr>
          <w:t>подпункта 6.41-1 пункта 6</w:t>
        </w:r>
      </w:hyperlink>
      <w:r>
        <w:rPr>
          <w:rFonts w:cs="Times New Roman"/>
          <w:szCs w:val="24"/>
        </w:rPr>
        <w:t xml:space="preserve"> Положения о Министерстве труда и социальной защиты Республики Беларусь, утвержденного постановлением Совета Министров Республики Беларусь от 31 октября 2001 г. N 1589 "Вопросы Министерства труда и социальной защиты Республики Беларусь", в редакции постановления Совета Министров Республики Беларусь от 7 февраля 2005 г. N 127 Министерство труда и социальной защиты Республики Беларусь ПОСТАНОВЛЯЕТ:</w:t>
      </w:r>
      <w:proofErr w:type="gramEnd"/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 Утвердить: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1.1. прилагаемое </w:t>
      </w:r>
      <w:hyperlink w:anchor="Par128" w:history="1">
        <w:r>
          <w:rPr>
            <w:rFonts w:cs="Times New Roman"/>
            <w:color w:val="0000FF"/>
            <w:szCs w:val="24"/>
          </w:rPr>
          <w:t>Положение</w:t>
        </w:r>
      </w:hyperlink>
      <w:r>
        <w:rPr>
          <w:rFonts w:cs="Times New Roman"/>
          <w:szCs w:val="24"/>
        </w:rPr>
        <w:t xml:space="preserve"> о проведении ежегодного республиканского смотра домов-интернатов для престарелых и инвалидов и для детей-инвалидов на лучшую постановку работы по обслуживанию, обеспечению здоровых и безопасных условий проживания пенсионеров и инвалидов и охраны труда работников;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1.2. </w:t>
      </w:r>
      <w:hyperlink w:anchor="Par65" w:history="1">
        <w:r>
          <w:rPr>
            <w:rFonts w:cs="Times New Roman"/>
            <w:color w:val="0000FF"/>
            <w:szCs w:val="24"/>
          </w:rPr>
          <w:t>состав</w:t>
        </w:r>
      </w:hyperlink>
      <w:r>
        <w:rPr>
          <w:rFonts w:cs="Times New Roman"/>
          <w:szCs w:val="24"/>
        </w:rPr>
        <w:t xml:space="preserve"> комиссии по определению победителей республиканского смотра домов-интернатов для престарелых и инвалидов и для детей-инвалидов на лучшую постановку работы по обслуживанию, обеспечению здоровых и безопасных условий проживания пенсионеров и инвалидов и охраны труда работников согласно приложению.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 Настоящее постановление вступает в силу после его официального опубликования.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3708B" w:rsidRDefault="00A3708B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Министр М.А.Щеткина</w:t>
      </w:r>
      <w:r>
        <w:rPr>
          <w:rFonts w:cs="Times New Roman"/>
          <w:szCs w:val="24"/>
        </w:rPr>
        <w:br/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3708B" w:rsidRDefault="00A3708B">
      <w:pPr>
        <w:pStyle w:val="ConsPlusNonformat"/>
      </w:pPr>
      <w:r>
        <w:t xml:space="preserve">СОГЛАСОВАНО                              </w:t>
      </w:r>
      <w:proofErr w:type="gramStart"/>
      <w:r>
        <w:t>СОГЛАСОВАНО</w:t>
      </w:r>
      <w:proofErr w:type="gramEnd"/>
    </w:p>
    <w:p w:rsidR="00A3708B" w:rsidRDefault="00A3708B">
      <w:pPr>
        <w:pStyle w:val="ConsPlusNonformat"/>
      </w:pPr>
      <w:r>
        <w:t xml:space="preserve">Председатель </w:t>
      </w:r>
      <w:proofErr w:type="gramStart"/>
      <w:r>
        <w:t>Республиканского</w:t>
      </w:r>
      <w:proofErr w:type="gramEnd"/>
      <w:r>
        <w:t xml:space="preserve">            Председатель</w:t>
      </w:r>
    </w:p>
    <w:p w:rsidR="00A3708B" w:rsidRDefault="00A3708B">
      <w:pPr>
        <w:pStyle w:val="ConsPlusNonformat"/>
      </w:pPr>
      <w:r>
        <w:t>комитета Белорусского профсоюза          Брестского областного</w:t>
      </w:r>
    </w:p>
    <w:p w:rsidR="00A3708B" w:rsidRDefault="00A3708B">
      <w:pPr>
        <w:pStyle w:val="ConsPlusNonformat"/>
      </w:pPr>
      <w:r>
        <w:t>работников государственных               исполнительного комитета</w:t>
      </w:r>
    </w:p>
    <w:p w:rsidR="00A3708B" w:rsidRDefault="00A3708B">
      <w:pPr>
        <w:pStyle w:val="ConsPlusNonformat"/>
      </w:pPr>
      <w:r>
        <w:t>и других учреждений                              К.А.Сумар</w:t>
      </w:r>
    </w:p>
    <w:p w:rsidR="00A3708B" w:rsidRDefault="00A3708B">
      <w:pPr>
        <w:pStyle w:val="ConsPlusNonformat"/>
      </w:pPr>
      <w:r>
        <w:t xml:space="preserve">        С.Ф.Холяво                       24.03.2010</w:t>
      </w:r>
    </w:p>
    <w:p w:rsidR="00A3708B" w:rsidRDefault="00A3708B">
      <w:pPr>
        <w:pStyle w:val="ConsPlusNonformat"/>
      </w:pPr>
      <w:r>
        <w:t>22.03.2010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3708B" w:rsidRDefault="00A3708B">
      <w:pPr>
        <w:pStyle w:val="ConsPlusNonformat"/>
      </w:pPr>
      <w:r>
        <w:t xml:space="preserve">СОГЛАСОВАНО                              </w:t>
      </w:r>
      <w:proofErr w:type="gramStart"/>
      <w:r>
        <w:t>СОГЛАСОВАНО</w:t>
      </w:r>
      <w:proofErr w:type="gramEnd"/>
    </w:p>
    <w:p w:rsidR="00A3708B" w:rsidRDefault="00A3708B">
      <w:pPr>
        <w:pStyle w:val="ConsPlusNonformat"/>
      </w:pPr>
      <w:r>
        <w:t xml:space="preserve">Председатель                             </w:t>
      </w:r>
      <w:proofErr w:type="gramStart"/>
      <w:r>
        <w:t>Председатель</w:t>
      </w:r>
      <w:proofErr w:type="gramEnd"/>
    </w:p>
    <w:p w:rsidR="00A3708B" w:rsidRDefault="00A3708B">
      <w:pPr>
        <w:pStyle w:val="ConsPlusNonformat"/>
      </w:pPr>
      <w:r>
        <w:t>Витебского областного                    Гомельского областного</w:t>
      </w:r>
    </w:p>
    <w:p w:rsidR="00A3708B" w:rsidRDefault="00A3708B">
      <w:pPr>
        <w:pStyle w:val="ConsPlusNonformat"/>
      </w:pPr>
      <w:r>
        <w:t>исполнительного комитета                 исполнительного комитета</w:t>
      </w:r>
    </w:p>
    <w:p w:rsidR="00A3708B" w:rsidRDefault="00A3708B">
      <w:pPr>
        <w:pStyle w:val="ConsPlusNonformat"/>
      </w:pPr>
      <w:r>
        <w:t xml:space="preserve">        А.Н.Косинец                              А.С.Якобсон</w:t>
      </w:r>
    </w:p>
    <w:p w:rsidR="00A3708B" w:rsidRDefault="00A3708B">
      <w:pPr>
        <w:pStyle w:val="ConsPlusNonformat"/>
      </w:pPr>
      <w:r>
        <w:t>23.03.2010                               24.03.2010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3708B" w:rsidRDefault="00A3708B">
      <w:pPr>
        <w:pStyle w:val="ConsPlusNonformat"/>
      </w:pPr>
      <w:r>
        <w:t xml:space="preserve">СОГЛАСОВАНО                              </w:t>
      </w:r>
      <w:proofErr w:type="gramStart"/>
      <w:r>
        <w:t>СОГЛАСОВАНО</w:t>
      </w:r>
      <w:proofErr w:type="gramEnd"/>
    </w:p>
    <w:p w:rsidR="00A3708B" w:rsidRDefault="00A3708B">
      <w:pPr>
        <w:pStyle w:val="ConsPlusNonformat"/>
      </w:pPr>
      <w:r>
        <w:t>Исполняющий обязанности                  Председатель</w:t>
      </w:r>
    </w:p>
    <w:p w:rsidR="00A3708B" w:rsidRDefault="00A3708B">
      <w:pPr>
        <w:pStyle w:val="ConsPlusNonformat"/>
      </w:pPr>
      <w:r>
        <w:t>председателя Гродненского областного     Минского областного</w:t>
      </w:r>
    </w:p>
    <w:p w:rsidR="00A3708B" w:rsidRDefault="00A3708B">
      <w:pPr>
        <w:pStyle w:val="ConsPlusNonformat"/>
      </w:pPr>
      <w:r>
        <w:t>исполнительного комитета                 исполнительного комитета</w:t>
      </w:r>
    </w:p>
    <w:p w:rsidR="00A3708B" w:rsidRDefault="00A3708B">
      <w:pPr>
        <w:pStyle w:val="ConsPlusNonformat"/>
      </w:pPr>
      <w:r>
        <w:t xml:space="preserve">        И.А.Жук                                  Л.Ф.Крупец</w:t>
      </w:r>
    </w:p>
    <w:p w:rsidR="00A3708B" w:rsidRDefault="00A3708B">
      <w:pPr>
        <w:pStyle w:val="ConsPlusNonformat"/>
      </w:pPr>
      <w:r>
        <w:t>24.03.2010                               24.03.2010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3708B" w:rsidRDefault="00A3708B">
      <w:pPr>
        <w:pStyle w:val="ConsPlusNonformat"/>
      </w:pPr>
      <w:r>
        <w:t xml:space="preserve">СОГЛАСОВАНО                              </w:t>
      </w:r>
      <w:proofErr w:type="gramStart"/>
      <w:r>
        <w:t>СОГЛАСОВАНО</w:t>
      </w:r>
      <w:proofErr w:type="gramEnd"/>
    </w:p>
    <w:p w:rsidR="00A3708B" w:rsidRDefault="00A3708B">
      <w:pPr>
        <w:pStyle w:val="ConsPlusNonformat"/>
      </w:pPr>
      <w:proofErr w:type="gramStart"/>
      <w:r>
        <w:t>Председатель</w:t>
      </w:r>
      <w:proofErr w:type="gramEnd"/>
      <w:r>
        <w:t xml:space="preserve">                             Исполняющий обязанности</w:t>
      </w:r>
    </w:p>
    <w:p w:rsidR="00A3708B" w:rsidRDefault="00A3708B">
      <w:pPr>
        <w:pStyle w:val="ConsPlusNonformat"/>
      </w:pPr>
      <w:r>
        <w:lastRenderedPageBreak/>
        <w:t>Могилевского областного                  председателя Минского городского</w:t>
      </w:r>
    </w:p>
    <w:p w:rsidR="00A3708B" w:rsidRDefault="00A3708B">
      <w:pPr>
        <w:pStyle w:val="ConsPlusNonformat"/>
      </w:pPr>
      <w:r>
        <w:t>исполнительного комитета                 исполнительного комитета</w:t>
      </w:r>
    </w:p>
    <w:p w:rsidR="00A3708B" w:rsidRDefault="00A3708B">
      <w:pPr>
        <w:pStyle w:val="ConsPlusNonformat"/>
      </w:pPr>
      <w:r>
        <w:t xml:space="preserve">        П.М.Рудник                               Н.А.Ладутько</w:t>
      </w:r>
    </w:p>
    <w:p w:rsidR="00A3708B" w:rsidRDefault="00A3708B">
      <w:pPr>
        <w:pStyle w:val="ConsPlusNonformat"/>
      </w:pPr>
      <w:r>
        <w:t>24.03.2010                               24.03.2010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3708B" w:rsidRDefault="00A3708B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постановлению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Министерства труда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25.03.2010 N 49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(в редакции постановления</w:t>
      </w:r>
      <w:proofErr w:type="gramEnd"/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Министерства труда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социальной защиты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27.12.2011 N 139)</w:t>
      </w:r>
      <w:proofErr w:type="gramEnd"/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3708B" w:rsidRDefault="00A3708B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bookmarkStart w:id="0" w:name="Par65"/>
      <w:bookmarkEnd w:id="0"/>
      <w:r>
        <w:rPr>
          <w:rFonts w:cs="Times New Roman"/>
          <w:szCs w:val="24"/>
        </w:rPr>
        <w:t>СОСТАВ</w:t>
      </w:r>
    </w:p>
    <w:p w:rsidR="00A3708B" w:rsidRDefault="00A3708B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КОМИССИИ ПО ОПРЕДЕЛЕНИЮ ПОБЕДИТЕЛЕЙ РЕСПУБЛИКАНСКОГО СМОТРА ДОМОВ-ИНТЕРНАТОВ ДЛЯ ПРЕСТАРЕЛЫХ И ИНВАЛИДОВ И ДЛЯ ДЕТЕЙ-ИНВАЛИДОВ НА ЛУЧШУЮ ПОСТАНОВКУ РАБОТЫ ПО ОБСЛУЖИВАНИЮ, ОБЕСПЕЧЕНИЮ ЗДОРОВЫХ И БЕЗОПАСНЫХ УСЛОВИЙ ПРОЖИВАНИЯ ПЕНСИОНЕРОВ И ИНВАЛИДОВ И ОХРАНЫ ТРУДА РАБОТНИКОВ</w:t>
      </w:r>
    </w:p>
    <w:p w:rsidR="00A3708B" w:rsidRDefault="00A3708B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A3708B" w:rsidRDefault="00A3708B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(в ред. </w:t>
      </w:r>
      <w:hyperlink r:id="rId7" w:history="1">
        <w:r>
          <w:rPr>
            <w:rFonts w:cs="Times New Roman"/>
            <w:color w:val="0000FF"/>
            <w:szCs w:val="24"/>
          </w:rPr>
          <w:t>постановления</w:t>
        </w:r>
      </w:hyperlink>
      <w:r>
        <w:rPr>
          <w:rFonts w:cs="Times New Roman"/>
          <w:szCs w:val="24"/>
        </w:rPr>
        <w:t xml:space="preserve"> Минтруда и соцзащиты от 27.12.2011 N 139)</w:t>
      </w:r>
    </w:p>
    <w:p w:rsidR="00A3708B" w:rsidRDefault="00A3708B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(</w:t>
      </w:r>
      <w:proofErr w:type="gramStart"/>
      <w:r>
        <w:rPr>
          <w:rFonts w:cs="Times New Roman"/>
          <w:szCs w:val="24"/>
        </w:rPr>
        <w:t>см</w:t>
      </w:r>
      <w:proofErr w:type="gramEnd"/>
      <w:r>
        <w:rPr>
          <w:rFonts w:cs="Times New Roman"/>
          <w:szCs w:val="24"/>
        </w:rPr>
        <w:t xml:space="preserve">. текст в предыдущей </w:t>
      </w:r>
      <w:hyperlink r:id="rId8" w:history="1">
        <w:r>
          <w:rPr>
            <w:rFonts w:cs="Times New Roman"/>
            <w:color w:val="0000FF"/>
            <w:szCs w:val="24"/>
          </w:rPr>
          <w:t>редакции</w:t>
        </w:r>
      </w:hyperlink>
      <w:r>
        <w:rPr>
          <w:rFonts w:cs="Times New Roman"/>
          <w:szCs w:val="24"/>
        </w:rPr>
        <w:t>)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Румак А.А.       - заместитель Министра труда и социальной защиты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Республики Беларусь (председатель комиссии)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Горбацевич М.А.  - начальник управления стационарных учреждений социального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обслуживания и капитального строительства Министерства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труда и социальной защиты Республики Беларусь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(заместитель председателя комиссии)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Юркевич А.А.     - консультант отдела стационарных учреждений социального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обслуживания управления стационарных учреждений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социального обслуживания и капитального строительства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Министерства труда и социальной защиты Республики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Беларусь (секретарь комиссии)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Холяво С.Ф.      - председатель Республиканского комитета Белорусского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профсоюза работников государственных и других учреждений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Адашкевич Т.К.   - начальник управления бухгалтерского учета и отчетности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Министерства труда и социальной защиты Республики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Беларусь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Баранов Н.Н.     - начальник управления кадровой политики Министерства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труда и социальной защиты Республики Беларусь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Орёл Н.А.        - заместитель начальника управления </w:t>
      </w:r>
      <w:proofErr w:type="gramStart"/>
      <w:r>
        <w:rPr>
          <w:rFonts w:ascii="Courier New" w:hAnsi="Courier New" w:cs="Courier New"/>
          <w:sz w:val="20"/>
          <w:szCs w:val="20"/>
        </w:rPr>
        <w:t>стационарных</w:t>
      </w:r>
      <w:proofErr w:type="gramEnd"/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учреждений социального обслуживания и капитального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строительства, начальник отдела стационарных учреждений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социального обслуживания Министерства труда и </w:t>
      </w:r>
      <w:proofErr w:type="gramStart"/>
      <w:r>
        <w:rPr>
          <w:rFonts w:ascii="Courier New" w:hAnsi="Courier New" w:cs="Courier New"/>
          <w:sz w:val="20"/>
          <w:szCs w:val="20"/>
        </w:rPr>
        <w:t>социальной</w:t>
      </w:r>
      <w:proofErr w:type="gramEnd"/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              защиты Республики Беларусь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Котик Ж.А.       - главный специалист - врач отдела стационарных учреждений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социального обслуживания управления </w:t>
      </w:r>
      <w:proofErr w:type="gramStart"/>
      <w:r>
        <w:rPr>
          <w:rFonts w:ascii="Courier New" w:hAnsi="Courier New" w:cs="Courier New"/>
          <w:sz w:val="20"/>
          <w:szCs w:val="20"/>
        </w:rPr>
        <w:t>стационарных</w:t>
      </w:r>
      <w:proofErr w:type="gramEnd"/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учреждений социального обслуживания и капитального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строительства Министерства труда и социальной защиты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Республики Беларусь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Черноус Н.А.     - начальник планово-экономического управления Министерства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труда и социальной защиты Республики Беларусь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Семич А.В.       - первый заместитель директора Департамента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государственной инспекции труда Министерства труда и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социальной защиты Республики Беларусь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Крылова Е.Г.     - главный редактор журнала "Охрана труда и социальная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защита" (с ее согласия)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  <w:sectPr w:rsidR="00A3708B"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A3708B" w:rsidRDefault="00A3708B">
      <w:pPr>
        <w:pStyle w:val="ConsPlusNonformat"/>
      </w:pPr>
      <w:r>
        <w:t xml:space="preserve">                                                        УТВЕРЖДЕНО</w:t>
      </w:r>
    </w:p>
    <w:p w:rsidR="00A3708B" w:rsidRDefault="00A3708B">
      <w:pPr>
        <w:pStyle w:val="ConsPlusNonformat"/>
      </w:pPr>
      <w:r>
        <w:t xml:space="preserve">                                                        Постановление</w:t>
      </w:r>
    </w:p>
    <w:p w:rsidR="00A3708B" w:rsidRDefault="00A3708B">
      <w:pPr>
        <w:pStyle w:val="ConsPlusNonformat"/>
      </w:pPr>
      <w:r>
        <w:t xml:space="preserve">                                                        Министерства труда</w:t>
      </w:r>
    </w:p>
    <w:p w:rsidR="00A3708B" w:rsidRDefault="00A3708B">
      <w:pPr>
        <w:pStyle w:val="ConsPlusNonformat"/>
      </w:pPr>
      <w:r>
        <w:t xml:space="preserve">                                                        и социальной защиты</w:t>
      </w:r>
    </w:p>
    <w:p w:rsidR="00A3708B" w:rsidRDefault="00A3708B">
      <w:pPr>
        <w:pStyle w:val="ConsPlusNonformat"/>
      </w:pPr>
      <w:r>
        <w:t xml:space="preserve">                                                        Республики Беларусь</w:t>
      </w:r>
    </w:p>
    <w:p w:rsidR="00A3708B" w:rsidRDefault="00A3708B">
      <w:pPr>
        <w:pStyle w:val="ConsPlusNonformat"/>
      </w:pPr>
      <w:r>
        <w:t xml:space="preserve">                                                        25.03.2010 N 49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3708B" w:rsidRDefault="00A3708B">
      <w:pPr>
        <w:pStyle w:val="ConsPlusTitle"/>
        <w:jc w:val="center"/>
        <w:rPr>
          <w:sz w:val="16"/>
          <w:szCs w:val="16"/>
        </w:rPr>
      </w:pPr>
      <w:bookmarkStart w:id="1" w:name="Par128"/>
      <w:bookmarkEnd w:id="1"/>
      <w:r>
        <w:rPr>
          <w:sz w:val="16"/>
          <w:szCs w:val="16"/>
        </w:rPr>
        <w:t>ПОЛОЖЕНИЕ</w:t>
      </w:r>
    </w:p>
    <w:p w:rsidR="00A3708B" w:rsidRDefault="00A3708B">
      <w:pPr>
        <w:pStyle w:val="ConsPlusTitle"/>
        <w:jc w:val="center"/>
        <w:rPr>
          <w:sz w:val="16"/>
          <w:szCs w:val="16"/>
        </w:rPr>
      </w:pPr>
      <w:r>
        <w:rPr>
          <w:sz w:val="16"/>
          <w:szCs w:val="16"/>
        </w:rPr>
        <w:t>О ПРОВЕДЕНИИ ЕЖЕГОДНОГО РЕСПУБЛИКАНСКОГО СМОТРА ДОМОВ-ИНТЕРНАТОВ ДЛЯ ПРЕСТАРЕЛЫХ И ИНВАЛИДОВ И ДЛЯ ДЕТЕЙ-ИНВАЛИДОВ НА ЛУЧШУЮ ПОСТАНОВКУ РАБОТЫ ПО ОБСЛУЖИВАНИЮ, ОБЕСПЕЧЕНИЮ ЗДОРОВЫХ И БЕЗОПАСНЫХ УСЛОВИЙ ПРОЖИВАНИЯ ПЕНСИОНЕРОВ И ИНВАЛИДОВ И ОХРАНЫ ТРУДА РАБОТНИКОВ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16"/>
          <w:szCs w:val="16"/>
        </w:rPr>
      </w:pP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 </w:t>
      </w:r>
      <w:proofErr w:type="gramStart"/>
      <w:r>
        <w:rPr>
          <w:rFonts w:cs="Times New Roman"/>
          <w:szCs w:val="24"/>
        </w:rPr>
        <w:t>Республиканский смотр домов-интернатов для престарелых и инвалидов и для детей-инвалидов на лучшую постановку работы по обслуживанию, обеспечению здоровых и безопасных условий проживания пенсионеров и инвалидов и охраны труда работников (далее - смотр) проводится с целью стимулирования повышения качества социального, культурно-бытового и медицинского обслуживания престарелых граждан и инвалидов, проживающих в домах-интернатах (далее - проживающие), развития материально-технической базы домов-интернатов, улучшения условий труда работников.</w:t>
      </w:r>
      <w:proofErr w:type="gramEnd"/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2. Основными задачами смотра являются: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воспитание чуткого и внимательного отношения к </w:t>
      </w:r>
      <w:proofErr w:type="gramStart"/>
      <w:r>
        <w:rPr>
          <w:rFonts w:cs="Times New Roman"/>
          <w:szCs w:val="24"/>
        </w:rPr>
        <w:t>проживающим</w:t>
      </w:r>
      <w:proofErr w:type="gramEnd"/>
      <w:r>
        <w:rPr>
          <w:rFonts w:cs="Times New Roman"/>
          <w:szCs w:val="24"/>
        </w:rPr>
        <w:t>;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совершенствование методов работы по повышению качества обслуживания;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внедрение новых форм и методов работы по социально-трудовой реабилитации, улучшение качества медицинского обслуживания;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развитие и эффективное использование материально-технической базы домов-интернатов;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внедрение передового опыта работы трудовых коллективов и новых форм обслуживания проживающих;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улучшение условий охраны труда работников, обеспечение безопасной жизнедеятельности проживающих;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повышение профессионализма и мастерства работников;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укрепление трудовой и исполнительской дисциплины.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 Смотр проводится ежегодно в два этапа. Первый этап проводится до 20 января, второй этап - до 1 марта.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 </w:t>
      </w:r>
      <w:proofErr w:type="gramStart"/>
      <w:r>
        <w:rPr>
          <w:rFonts w:cs="Times New Roman"/>
          <w:szCs w:val="24"/>
        </w:rPr>
        <w:t>Организацию и проведение первого этапа смотра осуществляют комитеты по труду, занятости и социальной защите областных, Минского городского исполнительных комитетов (далее - комитет), второго этапа - Министерство труда и социальной защиты Республики Беларусь.</w:t>
      </w:r>
      <w:proofErr w:type="gramEnd"/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 С целью определения победителей смотра, пропаганды его итогов в Министерстве труда и социальной защиты Республики Беларусь создается комиссия по определению победителей республиканского смотра домов-интернатов на лучшую постановку работы по обслуживанию, обеспечению здоровых и безопасных условий проживания пенсионеров и инвалидов и охраны труда работников (далее - комиссия). Аналогичные комиссии создаются комитетами.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6. В первом этапе смотра принимают участие коллективы домов-интернатов для престарелых и инвалидов, психоневрологических домов-интернатов для престарелых и инвалидов, домов-интернатов для детей-инвалидов с особенностями психофизического развития отдельно по каждой из перечисленных групп, расположенных на территории каждой области и города Минска.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Во втором этапе смотра участвуют дома-интернаты - победители первого этапа смотра по каждой из перечисленных в части первой настоящего пункта групп домов-интернатов и коллектив государственного учреждения "Республиканский интернат ветеранов войны и труда", а также дома-интернаты, имеющиеся в областях и городе Минске в единственном числе в одной из перечисленных групп.</w:t>
      </w:r>
      <w:proofErr w:type="gramEnd"/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7. К участию в смотре не допускаются дома-интернаты, в которых имели место несчастные случаи, произошедшие с проживающими, работниками дома-интерната по вине нанимателя, а также дома-интернаты, по которым представлена недостоверная информация.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8. Подведение итогов смотра проводится по итогам работы за год с учетом показателей согласно </w:t>
      </w:r>
      <w:hyperlink w:anchor="Par171" w:history="1">
        <w:r>
          <w:rPr>
            <w:rFonts w:cs="Times New Roman"/>
            <w:color w:val="0000FF"/>
            <w:szCs w:val="24"/>
          </w:rPr>
          <w:t>приложению 1</w:t>
        </w:r>
      </w:hyperlink>
      <w:r>
        <w:rPr>
          <w:rFonts w:cs="Times New Roman"/>
          <w:szCs w:val="24"/>
        </w:rPr>
        <w:t xml:space="preserve"> и по системе оценки согласно </w:t>
      </w:r>
      <w:hyperlink w:anchor="Par504" w:history="1">
        <w:r>
          <w:rPr>
            <w:rFonts w:cs="Times New Roman"/>
            <w:color w:val="0000FF"/>
            <w:szCs w:val="24"/>
          </w:rPr>
          <w:t>приложению 2</w:t>
        </w:r>
      </w:hyperlink>
      <w:r>
        <w:rPr>
          <w:rFonts w:cs="Times New Roman"/>
          <w:szCs w:val="24"/>
        </w:rPr>
        <w:t>.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9. По итогам первого этапа смотра комитеты ежегодно до 1 февраля года, следующего за отчетным годом, представляют в комиссию информацию о выполнении показателей первого этапа смотра победителями согласно </w:t>
      </w:r>
      <w:hyperlink w:anchor="Par550" w:history="1">
        <w:r>
          <w:rPr>
            <w:rFonts w:cs="Times New Roman"/>
            <w:color w:val="0000FF"/>
            <w:szCs w:val="24"/>
          </w:rPr>
          <w:t>приложению 3</w:t>
        </w:r>
      </w:hyperlink>
      <w:r>
        <w:rPr>
          <w:rFonts w:cs="Times New Roman"/>
          <w:szCs w:val="24"/>
        </w:rPr>
        <w:t>.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10. К информации прилагается пояснительная записка за подписью председателя комитета (при его отсутствии - заместителя председателя комитета) о проводимой работе по созданию достойных условий </w:t>
      </w:r>
      <w:proofErr w:type="gramStart"/>
      <w:r>
        <w:rPr>
          <w:rFonts w:cs="Times New Roman"/>
          <w:szCs w:val="24"/>
        </w:rPr>
        <w:t>для</w:t>
      </w:r>
      <w:proofErr w:type="gramEnd"/>
      <w:r>
        <w:rPr>
          <w:rFonts w:cs="Times New Roman"/>
          <w:szCs w:val="24"/>
        </w:rPr>
        <w:t xml:space="preserve"> проживающих. Информация без пояснительной записки не рассматривается.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11. Информация о выполнении показателей домами-интернатами для престарелых и инвалидов и для детей-инвалидов, имеющимися в областях и городе Минске в единственном числе, представляется в комиссию для участия во втором этапе смотра.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12. Комиссия рассматривает представленные материалы до 1 марта года, следующего за отчетным годом, и определяет победителей смотра по основным показателям.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13. При равенстве баллов по основным показателям у нескольких домов-интернатов учитывается сумма баллов по дополнительным показателям согласно </w:t>
      </w:r>
      <w:hyperlink w:anchor="Par171" w:history="1">
        <w:r>
          <w:rPr>
            <w:rFonts w:cs="Times New Roman"/>
            <w:color w:val="0000FF"/>
            <w:szCs w:val="24"/>
          </w:rPr>
          <w:t>приложению 1</w:t>
        </w:r>
      </w:hyperlink>
      <w:r>
        <w:rPr>
          <w:rFonts w:cs="Times New Roman"/>
          <w:szCs w:val="24"/>
        </w:rPr>
        <w:t>.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14. Членам комиссии предоставляется право посещать дома-интернаты, претендующие на призовые места, с целью изучения выполнения показателей, учитываемых при подведении итогов смотра.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15. По итогам смотра дома-интернаты, занявшие первые, вторые и третьи места в каждой группе, награждаются дипломами Министерства труда и социальной защиты Республики Беларусь и Республиканского комитета Белорусского профсоюза работников государственных и других учреждений, ценными подарками и денежными премиями.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16. Суммы денежных премий перечисляются на внебюджетные счета домов-интернатов и расходуются на премирование лучших работников.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17. Итоги смотра утверждаются приказом Министерства труда и социальной защиты Республики Беларусь.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3708B" w:rsidRDefault="00A3708B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1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к Положению о проведении </w:t>
      </w:r>
      <w:proofErr w:type="gramStart"/>
      <w:r>
        <w:rPr>
          <w:rFonts w:cs="Times New Roman"/>
          <w:szCs w:val="24"/>
        </w:rPr>
        <w:t>ежегодного</w:t>
      </w:r>
      <w:proofErr w:type="gramEnd"/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республиканского смотра домов-интернатов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для престарелых и инвалидов и </w:t>
      </w:r>
      <w:proofErr w:type="gramStart"/>
      <w:r>
        <w:rPr>
          <w:rFonts w:cs="Times New Roman"/>
          <w:szCs w:val="24"/>
        </w:rPr>
        <w:t>для</w:t>
      </w:r>
      <w:proofErr w:type="gramEnd"/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детей-инвалидов на лучшую постановку работы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по обслуживанию, обеспечению </w:t>
      </w:r>
      <w:proofErr w:type="gramStart"/>
      <w:r>
        <w:rPr>
          <w:rFonts w:cs="Times New Roman"/>
          <w:szCs w:val="24"/>
        </w:rPr>
        <w:t>здоровых</w:t>
      </w:r>
      <w:proofErr w:type="gramEnd"/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безопасных условий проживания пенсионеров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инвалидов и охраны труда работников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3708B" w:rsidRDefault="00A3708B">
      <w:pPr>
        <w:pStyle w:val="ConsPlusNonformat"/>
        <w:rPr>
          <w:sz w:val="16"/>
          <w:szCs w:val="16"/>
        </w:rPr>
      </w:pPr>
      <w:bookmarkStart w:id="2" w:name="Par171"/>
      <w:bookmarkEnd w:id="2"/>
      <w:r>
        <w:rPr>
          <w:sz w:val="16"/>
          <w:szCs w:val="16"/>
        </w:rPr>
        <w:t xml:space="preserve">      Показатели работы домов-интернатов для престарелых и инвалидов,</w:t>
      </w:r>
    </w:p>
    <w:p w:rsidR="00A3708B" w:rsidRDefault="00A3708B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психоневрологических домов-интернатов для престарелых и инвалидов,</w:t>
      </w:r>
    </w:p>
    <w:p w:rsidR="00A3708B" w:rsidRDefault="00A3708B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домов-интернатов для детей-инвалидов с особенностями</w:t>
      </w:r>
    </w:p>
    <w:p w:rsidR="00A3708B" w:rsidRDefault="00A3708B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</w:t>
      </w:r>
      <w:proofErr w:type="gramStart"/>
      <w:r>
        <w:rPr>
          <w:sz w:val="16"/>
          <w:szCs w:val="16"/>
        </w:rPr>
        <w:t>психофизического развития, учитываемые при подведении итогов</w:t>
      </w:r>
      <w:proofErr w:type="gramEnd"/>
    </w:p>
    <w:p w:rsidR="00A3708B" w:rsidRDefault="00A3708B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               ежегодного республиканского смотра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16"/>
          <w:szCs w:val="16"/>
        </w:rPr>
      </w:pP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┌────┬──────────────────────┬───────────────────┬─────────┬────────┬───────────┬──────────┐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N  │     Наименование     │                   │По плану │ Факт</w:t>
      </w:r>
      <w:proofErr w:type="gramStart"/>
      <w:r>
        <w:rPr>
          <w:rFonts w:ascii="Courier New" w:hAnsi="Courier New" w:cs="Courier New"/>
          <w:sz w:val="16"/>
          <w:szCs w:val="16"/>
        </w:rPr>
        <w:t>и-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│  Процент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</w:t>
      </w:r>
      <w:proofErr w:type="gramStart"/>
      <w:r>
        <w:rPr>
          <w:rFonts w:ascii="Courier New" w:hAnsi="Courier New" w:cs="Courier New"/>
          <w:sz w:val="16"/>
          <w:szCs w:val="16"/>
        </w:rPr>
        <w:t>п</w:t>
      </w:r>
      <w:proofErr w:type="gramEnd"/>
      <w:r>
        <w:rPr>
          <w:rFonts w:ascii="Courier New" w:hAnsi="Courier New" w:cs="Courier New"/>
          <w:sz w:val="16"/>
          <w:szCs w:val="16"/>
        </w:rPr>
        <w:t>/п │     показателей      │ Единица измерения │ (норма) │ чески  │выполнения │Примечание│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к плану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│Основные показатели: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3" w:name="Par184"/>
      <w:bookmarkEnd w:id="3"/>
      <w:r>
        <w:rPr>
          <w:rFonts w:ascii="Courier New" w:hAnsi="Courier New" w:cs="Courier New"/>
          <w:sz w:val="16"/>
          <w:szCs w:val="16"/>
        </w:rPr>
        <w:t>│ 1  │Выполнение мероприятий│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│развития и оптимизации│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│сети учреждений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│социального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│обслуживания </w:t>
      </w:r>
      <w:proofErr w:type="gramStart"/>
      <w:r>
        <w:rPr>
          <w:rFonts w:ascii="Courier New" w:hAnsi="Courier New" w:cs="Courier New"/>
          <w:sz w:val="16"/>
          <w:szCs w:val="16"/>
        </w:rPr>
        <w:t>за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│отчетный год: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│текущий ремонт        │     млн. руб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│капитальный ремонт   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│реконструкция        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│приобретение         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│оборудования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│площади спальных      │       кв. м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│помещений на одного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│проживающего (7 кв</w:t>
      </w:r>
      <w:proofErr w:type="gramStart"/>
      <w:r>
        <w:rPr>
          <w:rFonts w:ascii="Courier New" w:hAnsi="Courier New" w:cs="Courier New"/>
          <w:sz w:val="16"/>
          <w:szCs w:val="16"/>
        </w:rPr>
        <w:t>.м</w:t>
      </w:r>
      <w:proofErr w:type="gramEnd"/>
      <w:r>
        <w:rPr>
          <w:rFonts w:ascii="Courier New" w:hAnsi="Courier New" w:cs="Courier New"/>
          <w:sz w:val="16"/>
          <w:szCs w:val="16"/>
        </w:rPr>
        <w:t>)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4" w:name="Par204"/>
      <w:bookmarkEnd w:id="4"/>
      <w:r>
        <w:rPr>
          <w:rFonts w:ascii="Courier New" w:hAnsi="Courier New" w:cs="Courier New"/>
          <w:sz w:val="16"/>
          <w:szCs w:val="16"/>
        </w:rPr>
        <w:t xml:space="preserve">│ 2  │Выполнение заданий </w:t>
      </w:r>
      <w:proofErr w:type="gramStart"/>
      <w:r>
        <w:rPr>
          <w:rFonts w:ascii="Courier New" w:hAnsi="Courier New" w:cs="Courier New"/>
          <w:sz w:val="16"/>
          <w:szCs w:val="16"/>
        </w:rPr>
        <w:t>по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│         %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│росту заработной платы│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5" w:name="Par207"/>
      <w:bookmarkEnd w:id="5"/>
      <w:r>
        <w:rPr>
          <w:rFonts w:ascii="Courier New" w:hAnsi="Courier New" w:cs="Courier New"/>
          <w:sz w:val="16"/>
          <w:szCs w:val="16"/>
        </w:rPr>
        <w:t xml:space="preserve">│ 3  │Выполнение заданий </w:t>
      </w:r>
      <w:proofErr w:type="gramStart"/>
      <w:r>
        <w:rPr>
          <w:rFonts w:ascii="Courier New" w:hAnsi="Courier New" w:cs="Courier New"/>
          <w:sz w:val="16"/>
          <w:szCs w:val="16"/>
        </w:rPr>
        <w:t>по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│энергосбережению </w:t>
      </w:r>
      <w:proofErr w:type="gramStart"/>
      <w:r>
        <w:rPr>
          <w:rFonts w:ascii="Courier New" w:hAnsi="Courier New" w:cs="Courier New"/>
          <w:sz w:val="16"/>
          <w:szCs w:val="16"/>
        </w:rPr>
        <w:t>за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│отчетный год: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│показатели экономии  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│потребления топливно-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│энергетических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│ресурсов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6" w:name="Par216"/>
      <w:bookmarkEnd w:id="6"/>
      <w:r>
        <w:rPr>
          <w:rFonts w:ascii="Courier New" w:hAnsi="Courier New" w:cs="Courier New"/>
          <w:sz w:val="16"/>
          <w:szCs w:val="16"/>
        </w:rPr>
        <w:t>│ 4  │Укомплектованность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│персоналом: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│врачи                 │ количество ставок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│средний медицинский  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│персонал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│младший медицинский  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│персонал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│воспитатели </w:t>
      </w:r>
      <w:hyperlink w:anchor="Par488" w:history="1">
        <w:r>
          <w:rPr>
            <w:rFonts w:ascii="Courier New" w:hAnsi="Courier New" w:cs="Courier New"/>
            <w:color w:val="0000FF"/>
            <w:sz w:val="16"/>
            <w:szCs w:val="16"/>
          </w:rPr>
          <w:t>&lt;*&gt;</w:t>
        </w:r>
      </w:hyperlink>
      <w:r>
        <w:rPr>
          <w:rFonts w:ascii="Courier New" w:hAnsi="Courier New" w:cs="Courier New"/>
          <w:sz w:val="16"/>
          <w:szCs w:val="16"/>
        </w:rPr>
        <w:t xml:space="preserve">      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7" w:name="Par229"/>
      <w:bookmarkEnd w:id="7"/>
      <w:r>
        <w:rPr>
          <w:rFonts w:ascii="Courier New" w:hAnsi="Courier New" w:cs="Courier New"/>
          <w:sz w:val="16"/>
          <w:szCs w:val="16"/>
        </w:rPr>
        <w:t>│ 5  │Медицинское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│обслуживание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│проживающих: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</w:t>
      </w:r>
      <w:proofErr w:type="gramStart"/>
      <w:r>
        <w:rPr>
          <w:rFonts w:ascii="Courier New" w:hAnsi="Courier New" w:cs="Courier New"/>
          <w:sz w:val="16"/>
          <w:szCs w:val="16"/>
        </w:rPr>
        <w:t>флюорографическое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и   │       чел.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│бактериологическое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│обследование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│проживающих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│(постельный режим)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│туберкулинодиагностика│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│у детей (проба Манту)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</w:t>
      </w:r>
      <w:hyperlink w:anchor="Par488" w:history="1">
        <w:r>
          <w:rPr>
            <w:rFonts w:ascii="Courier New" w:hAnsi="Courier New" w:cs="Courier New"/>
            <w:color w:val="0000FF"/>
            <w:sz w:val="16"/>
            <w:szCs w:val="16"/>
          </w:rPr>
          <w:t>&lt;*&gt;</w:t>
        </w:r>
      </w:hyperlink>
      <w:r>
        <w:rPr>
          <w:rFonts w:ascii="Courier New" w:hAnsi="Courier New" w:cs="Courier New"/>
          <w:sz w:val="16"/>
          <w:szCs w:val="16"/>
        </w:rPr>
        <w:t xml:space="preserve">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│наличие кабинета      │    ед. на 100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│лечебной физкультуры, │    </w:t>
      </w:r>
      <w:proofErr w:type="gramStart"/>
      <w:r>
        <w:rPr>
          <w:rFonts w:ascii="Courier New" w:hAnsi="Courier New" w:cs="Courier New"/>
          <w:sz w:val="16"/>
          <w:szCs w:val="16"/>
        </w:rPr>
        <w:t>проживающих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│оснащенность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│оборудованием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│наличие кабинета     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│физиотерапии,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│оснащенность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│оборудованием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│количество            │  усл. ед. на 100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│физиотерапевтических  │    проживающих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│процедур отпущено </w:t>
      </w:r>
      <w:proofErr w:type="gramStart"/>
      <w:r>
        <w:rPr>
          <w:rFonts w:ascii="Courier New" w:hAnsi="Courier New" w:cs="Courier New"/>
          <w:sz w:val="16"/>
          <w:szCs w:val="16"/>
        </w:rPr>
        <w:t>в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│течение года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│проведение            │       чел.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│углубленного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│медицинского осмотра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│проживающих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</w:t>
      </w:r>
      <w:proofErr w:type="gramStart"/>
      <w:r>
        <w:rPr>
          <w:rFonts w:ascii="Courier New" w:hAnsi="Courier New" w:cs="Courier New"/>
          <w:sz w:val="16"/>
          <w:szCs w:val="16"/>
        </w:rPr>
        <w:t>групповая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инфекционная│количество случаев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│заболеваемость </w:t>
      </w:r>
      <w:proofErr w:type="gramStart"/>
      <w:r>
        <w:rPr>
          <w:rFonts w:ascii="Courier New" w:hAnsi="Courier New" w:cs="Courier New"/>
          <w:sz w:val="16"/>
          <w:szCs w:val="16"/>
        </w:rPr>
        <w:t>среди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│проживающих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8" w:name="Par267"/>
      <w:bookmarkEnd w:id="8"/>
      <w:r>
        <w:rPr>
          <w:rFonts w:ascii="Courier New" w:hAnsi="Courier New" w:cs="Courier New"/>
          <w:sz w:val="16"/>
          <w:szCs w:val="16"/>
        </w:rPr>
        <w:t>│ 6  │Организация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│учебно-воспитательной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│и коррекционно-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│педагогической работы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</w:t>
      </w:r>
      <w:hyperlink w:anchor="Par488" w:history="1">
        <w:r>
          <w:rPr>
            <w:rFonts w:ascii="Courier New" w:hAnsi="Courier New" w:cs="Courier New"/>
            <w:color w:val="0000FF"/>
            <w:sz w:val="16"/>
            <w:szCs w:val="16"/>
          </w:rPr>
          <w:t>&lt;*&gt;</w:t>
        </w:r>
      </w:hyperlink>
      <w:r>
        <w:rPr>
          <w:rFonts w:ascii="Courier New" w:hAnsi="Courier New" w:cs="Courier New"/>
          <w:sz w:val="16"/>
          <w:szCs w:val="16"/>
        </w:rPr>
        <w:t>: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│компьютеризация       │    ед. на 100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│педагогического       │    проживающих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│процесса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│наличие коррекционн</w:t>
      </w:r>
      <w:proofErr w:type="gramStart"/>
      <w:r>
        <w:rPr>
          <w:rFonts w:ascii="Courier New" w:hAnsi="Courier New" w:cs="Courier New"/>
          <w:sz w:val="16"/>
          <w:szCs w:val="16"/>
        </w:rPr>
        <w:t>о-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│        ед.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│развивающих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│компьютерных программ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│оснащение </w:t>
      </w:r>
      <w:proofErr w:type="gramStart"/>
      <w:r>
        <w:rPr>
          <w:rFonts w:ascii="Courier New" w:hAnsi="Courier New" w:cs="Courier New"/>
          <w:sz w:val="16"/>
          <w:szCs w:val="16"/>
        </w:rPr>
        <w:t>теле</w:t>
      </w:r>
      <w:proofErr w:type="gramEnd"/>
      <w:r>
        <w:rPr>
          <w:rFonts w:ascii="Courier New" w:hAnsi="Courier New" w:cs="Courier New"/>
          <w:sz w:val="16"/>
          <w:szCs w:val="16"/>
        </w:rPr>
        <w:t>-,      │        -"-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│видео-, аудиотехникой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│наличие видео</w:t>
      </w:r>
      <w:proofErr w:type="gramStart"/>
      <w:r>
        <w:rPr>
          <w:rFonts w:ascii="Courier New" w:hAnsi="Courier New" w:cs="Courier New"/>
          <w:sz w:val="16"/>
          <w:szCs w:val="16"/>
        </w:rPr>
        <w:t>-,       │        -"-        │         │        │           │          │</w:t>
      </w:r>
      <w:proofErr w:type="gramEnd"/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│аудиобиблиотек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│наличие </w:t>
      </w:r>
      <w:proofErr w:type="gramStart"/>
      <w:r>
        <w:rPr>
          <w:rFonts w:ascii="Courier New" w:hAnsi="Courier New" w:cs="Courier New"/>
          <w:sz w:val="16"/>
          <w:szCs w:val="16"/>
        </w:rPr>
        <w:t>методических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│       экз.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│уголков, комплектов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│пособий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│проведение            │    количество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│культурно-массовых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│мероприятий для детей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proofErr w:type="gramStart"/>
      <w:r>
        <w:rPr>
          <w:rFonts w:ascii="Courier New" w:hAnsi="Courier New" w:cs="Courier New"/>
          <w:sz w:val="16"/>
          <w:szCs w:val="16"/>
        </w:rPr>
        <w:t>│    │(тематика,            │                   │         │        │           │          │</w:t>
      </w:r>
      <w:proofErr w:type="gramEnd"/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│периодичность)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9" w:name="Par297"/>
      <w:bookmarkEnd w:id="9"/>
      <w:r>
        <w:rPr>
          <w:rFonts w:ascii="Courier New" w:hAnsi="Courier New" w:cs="Courier New"/>
          <w:sz w:val="16"/>
          <w:szCs w:val="16"/>
        </w:rPr>
        <w:t>│ 7  │Оздоровление детей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</w:t>
      </w:r>
      <w:hyperlink w:anchor="Par488" w:history="1">
        <w:r>
          <w:rPr>
            <w:rFonts w:ascii="Courier New" w:hAnsi="Courier New" w:cs="Courier New"/>
            <w:color w:val="0000FF"/>
            <w:sz w:val="16"/>
            <w:szCs w:val="16"/>
          </w:rPr>
          <w:t>&lt;*&gt;</w:t>
        </w:r>
      </w:hyperlink>
      <w:r>
        <w:rPr>
          <w:rFonts w:ascii="Courier New" w:hAnsi="Courier New" w:cs="Courier New"/>
          <w:sz w:val="16"/>
          <w:szCs w:val="16"/>
        </w:rPr>
        <w:t>: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│за рубежом            │       чел.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│в оздоровительных    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</w:t>
      </w:r>
      <w:proofErr w:type="gramStart"/>
      <w:r>
        <w:rPr>
          <w:rFonts w:ascii="Courier New" w:hAnsi="Courier New" w:cs="Courier New"/>
          <w:sz w:val="16"/>
          <w:szCs w:val="16"/>
        </w:rPr>
        <w:t>организациях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│Республики Беларусь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10" w:name="Par306"/>
      <w:bookmarkEnd w:id="10"/>
      <w:r>
        <w:rPr>
          <w:rFonts w:ascii="Courier New" w:hAnsi="Courier New" w:cs="Courier New"/>
          <w:sz w:val="16"/>
          <w:szCs w:val="16"/>
        </w:rPr>
        <w:t>│ 8  │Организация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│трудотерапии:         │       чел.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│показан труд </w:t>
      </w:r>
      <w:proofErr w:type="gramStart"/>
      <w:r>
        <w:rPr>
          <w:rFonts w:ascii="Courier New" w:hAnsi="Courier New" w:cs="Courier New"/>
          <w:sz w:val="16"/>
          <w:szCs w:val="16"/>
        </w:rPr>
        <w:t>по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│заключению врача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│фактически работают  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│количество            │        ед.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│лечебно-трудовых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│мастерских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│количество комнат </w:t>
      </w:r>
      <w:proofErr w:type="gramStart"/>
      <w:r>
        <w:rPr>
          <w:rFonts w:ascii="Courier New" w:hAnsi="Courier New" w:cs="Courier New"/>
          <w:sz w:val="16"/>
          <w:szCs w:val="16"/>
        </w:rPr>
        <w:t>для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│        -"-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│занятий ручным трудом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11" w:name="Par320"/>
      <w:bookmarkEnd w:id="11"/>
      <w:r>
        <w:rPr>
          <w:rFonts w:ascii="Courier New" w:hAnsi="Courier New" w:cs="Courier New"/>
          <w:sz w:val="16"/>
          <w:szCs w:val="16"/>
        </w:rPr>
        <w:t>│ 9  │Выполнение норм       │         %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│питания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12" w:name="Par323"/>
      <w:bookmarkEnd w:id="12"/>
      <w:r>
        <w:rPr>
          <w:rFonts w:ascii="Courier New" w:hAnsi="Courier New" w:cs="Courier New"/>
          <w:sz w:val="16"/>
          <w:szCs w:val="16"/>
        </w:rPr>
        <w:t>│ 10 │Создание безбарьерной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│среды </w:t>
      </w:r>
      <w:proofErr w:type="gramStart"/>
      <w:r>
        <w:rPr>
          <w:rFonts w:ascii="Courier New" w:hAnsi="Courier New" w:cs="Courier New"/>
          <w:sz w:val="16"/>
          <w:szCs w:val="16"/>
        </w:rPr>
        <w:t>для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физически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│ослабленных лиц: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│наличие пандусов      │      да / нет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│(наружных, внутренних)│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│оборудование помещений│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│поручнями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│понижение </w:t>
      </w:r>
      <w:proofErr w:type="gramStart"/>
      <w:r>
        <w:rPr>
          <w:rFonts w:ascii="Courier New" w:hAnsi="Courier New" w:cs="Courier New"/>
          <w:sz w:val="16"/>
          <w:szCs w:val="16"/>
        </w:rPr>
        <w:t>бордюрного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│        -"-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│камня на переходах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13" w:name="Par336"/>
      <w:bookmarkEnd w:id="13"/>
      <w:r>
        <w:rPr>
          <w:rFonts w:ascii="Courier New" w:hAnsi="Courier New" w:cs="Courier New"/>
          <w:sz w:val="16"/>
          <w:szCs w:val="16"/>
        </w:rPr>
        <w:t>│ 11 │Благоустройство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│территории: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│количество беседок    │        ед.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│количество </w:t>
      </w:r>
      <w:proofErr w:type="gramStart"/>
      <w:r>
        <w:rPr>
          <w:rFonts w:ascii="Courier New" w:hAnsi="Courier New" w:cs="Courier New"/>
          <w:sz w:val="16"/>
          <w:szCs w:val="16"/>
        </w:rPr>
        <w:t>теневых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 │        -"-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│навесов, скамеек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│количество клумб      │       кв</w:t>
      </w:r>
      <w:proofErr w:type="gramStart"/>
      <w:r>
        <w:rPr>
          <w:rFonts w:ascii="Courier New" w:hAnsi="Courier New" w:cs="Courier New"/>
          <w:sz w:val="16"/>
          <w:szCs w:val="16"/>
        </w:rPr>
        <w:t>.м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│ограждение территории │      да / нет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│состояние дорожек,    │удовлетворительно /│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│тротуаров             │неудовлетворительно│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14" w:name="Par351"/>
      <w:bookmarkEnd w:id="14"/>
      <w:r>
        <w:rPr>
          <w:rFonts w:ascii="Courier New" w:hAnsi="Courier New" w:cs="Courier New"/>
          <w:sz w:val="16"/>
          <w:szCs w:val="16"/>
        </w:rPr>
        <w:t>│ 12 │Выполнение норм       │         %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│обеспечения одеждой,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│обувью, </w:t>
      </w:r>
      <w:proofErr w:type="gramStart"/>
      <w:r>
        <w:rPr>
          <w:rFonts w:ascii="Courier New" w:hAnsi="Courier New" w:cs="Courier New"/>
          <w:sz w:val="16"/>
          <w:szCs w:val="16"/>
        </w:rPr>
        <w:t>постельными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│принадлежностями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13 │Состояние условий и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│охраны труда: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15" w:name="Par359"/>
      <w:bookmarkEnd w:id="15"/>
      <w:r>
        <w:rPr>
          <w:rFonts w:ascii="Courier New" w:hAnsi="Courier New" w:cs="Courier New"/>
          <w:sz w:val="16"/>
          <w:szCs w:val="16"/>
        </w:rPr>
        <w:t>│13.1│обеспеченность        │         %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│работников </w:t>
      </w:r>
      <w:proofErr w:type="gramStart"/>
      <w:r>
        <w:rPr>
          <w:rFonts w:ascii="Courier New" w:hAnsi="Courier New" w:cs="Courier New"/>
          <w:sz w:val="16"/>
          <w:szCs w:val="16"/>
        </w:rPr>
        <w:t>специальной</w:t>
      </w:r>
      <w:proofErr w:type="gramEnd"/>
      <w:r>
        <w:rPr>
          <w:rFonts w:ascii="Courier New" w:hAnsi="Courier New" w:cs="Courier New"/>
          <w:sz w:val="16"/>
          <w:szCs w:val="16"/>
        </w:rPr>
        <w:t>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│одеждой, специальной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│обувью и другими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│средствами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│индивидуальной защиты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16" w:name="Par366"/>
      <w:bookmarkEnd w:id="16"/>
      <w:r>
        <w:rPr>
          <w:rFonts w:ascii="Courier New" w:hAnsi="Courier New" w:cs="Courier New"/>
          <w:sz w:val="16"/>
          <w:szCs w:val="16"/>
        </w:rPr>
        <w:t>│13.2│количество несчастных │    количество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│случаев, произошедших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 проживающими,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│работниками дома-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│интерната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17" w:name="Par372"/>
      <w:bookmarkEnd w:id="17"/>
      <w:r>
        <w:rPr>
          <w:rFonts w:ascii="Courier New" w:hAnsi="Courier New" w:cs="Courier New"/>
          <w:sz w:val="16"/>
          <w:szCs w:val="16"/>
        </w:rPr>
        <w:t>│</w:t>
      </w:r>
      <w:proofErr w:type="gramStart"/>
      <w:r>
        <w:rPr>
          <w:rFonts w:ascii="Courier New" w:hAnsi="Courier New" w:cs="Courier New"/>
          <w:sz w:val="16"/>
          <w:szCs w:val="16"/>
        </w:rPr>
        <w:t>13.3</w:t>
      </w:r>
      <w:proofErr w:type="gramEnd"/>
      <w:r>
        <w:rPr>
          <w:rFonts w:ascii="Courier New" w:hAnsi="Courier New" w:cs="Courier New"/>
          <w:sz w:val="16"/>
          <w:szCs w:val="16"/>
        </w:rPr>
        <w:t>│в том числе со        │        -"-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│смертельным исходом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18" w:name="Par375"/>
      <w:bookmarkEnd w:id="18"/>
      <w:r>
        <w:rPr>
          <w:rFonts w:ascii="Courier New" w:hAnsi="Courier New" w:cs="Courier New"/>
          <w:sz w:val="16"/>
          <w:szCs w:val="16"/>
        </w:rPr>
        <w:t xml:space="preserve">│13.4│количество предписаний│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│государственных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│инспекторов труда,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</w:t>
      </w:r>
      <w:proofErr w:type="gramStart"/>
      <w:r>
        <w:rPr>
          <w:rFonts w:ascii="Courier New" w:hAnsi="Courier New" w:cs="Courier New"/>
          <w:sz w:val="16"/>
          <w:szCs w:val="16"/>
        </w:rPr>
        <w:t>выданных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в течение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│года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│в том числе выполнено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19" w:name="Par383"/>
      <w:bookmarkEnd w:id="19"/>
      <w:r>
        <w:rPr>
          <w:rFonts w:ascii="Courier New" w:hAnsi="Courier New" w:cs="Courier New"/>
          <w:sz w:val="16"/>
          <w:szCs w:val="16"/>
        </w:rPr>
        <w:t xml:space="preserve">│13.5│производственный     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│травматизм, количество│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│несчастных случаев </w:t>
      </w:r>
      <w:proofErr w:type="gramStart"/>
      <w:r>
        <w:rPr>
          <w:rFonts w:ascii="Courier New" w:hAnsi="Courier New" w:cs="Courier New"/>
          <w:sz w:val="16"/>
          <w:szCs w:val="16"/>
        </w:rPr>
        <w:t>на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</w:t>
      </w:r>
      <w:proofErr w:type="gramStart"/>
      <w:r>
        <w:rPr>
          <w:rFonts w:ascii="Courier New" w:hAnsi="Courier New" w:cs="Courier New"/>
          <w:sz w:val="16"/>
          <w:szCs w:val="16"/>
        </w:rPr>
        <w:t>производстве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20" w:name="Par388"/>
      <w:bookmarkEnd w:id="20"/>
      <w:r>
        <w:rPr>
          <w:rFonts w:ascii="Courier New" w:hAnsi="Courier New" w:cs="Courier New"/>
          <w:sz w:val="16"/>
          <w:szCs w:val="16"/>
        </w:rPr>
        <w:t>│</w:t>
      </w:r>
      <w:proofErr w:type="gramStart"/>
      <w:r>
        <w:rPr>
          <w:rFonts w:ascii="Courier New" w:hAnsi="Courier New" w:cs="Courier New"/>
          <w:sz w:val="16"/>
          <w:szCs w:val="16"/>
        </w:rPr>
        <w:t>13.6</w:t>
      </w:r>
      <w:proofErr w:type="gramEnd"/>
      <w:r>
        <w:rPr>
          <w:rFonts w:ascii="Courier New" w:hAnsi="Courier New" w:cs="Courier New"/>
          <w:sz w:val="16"/>
          <w:szCs w:val="16"/>
        </w:rPr>
        <w:t>│в том числе со        │        -"-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│смертельным исходом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21" w:name="Par391"/>
      <w:bookmarkEnd w:id="21"/>
      <w:r>
        <w:rPr>
          <w:rFonts w:ascii="Courier New" w:hAnsi="Courier New" w:cs="Courier New"/>
          <w:sz w:val="16"/>
          <w:szCs w:val="16"/>
        </w:rPr>
        <w:t xml:space="preserve">│13.7│нарушения, выявленные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│другими органами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│надзора и контроля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22" w:name="Par395"/>
      <w:bookmarkEnd w:id="22"/>
      <w:r>
        <w:rPr>
          <w:rFonts w:ascii="Courier New" w:hAnsi="Courier New" w:cs="Courier New"/>
          <w:sz w:val="16"/>
          <w:szCs w:val="16"/>
        </w:rPr>
        <w:t>│ 14 │Наличие системы       │      да / нет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│оповещения о пожаре,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│индивидуальных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│пожарных извещателей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23" w:name="Par400"/>
      <w:bookmarkEnd w:id="23"/>
      <w:r>
        <w:rPr>
          <w:rFonts w:ascii="Courier New" w:hAnsi="Courier New" w:cs="Courier New"/>
          <w:sz w:val="16"/>
          <w:szCs w:val="16"/>
        </w:rPr>
        <w:t>│ 15 │Организация работы с  │                   │Предшес</w:t>
      </w:r>
      <w:proofErr w:type="gramStart"/>
      <w:r>
        <w:rPr>
          <w:rFonts w:ascii="Courier New" w:hAnsi="Courier New" w:cs="Courier New"/>
          <w:sz w:val="16"/>
          <w:szCs w:val="16"/>
        </w:rPr>
        <w:t>т-</w:t>
      </w:r>
      <w:proofErr w:type="gramEnd"/>
      <w:r>
        <w:rPr>
          <w:rFonts w:ascii="Courier New" w:hAnsi="Courier New" w:cs="Courier New"/>
          <w:sz w:val="16"/>
          <w:szCs w:val="16"/>
        </w:rPr>
        <w:t>│Отчетный│  Процент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│обращениями граждан:  │                   │ вующий  │  год   │увеличения/│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год   │        │уменьшения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│поступило жалоб -     │    количество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│всего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│в том числе          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│обоснованных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│Дополнительные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│показатели: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24" w:name="Par413"/>
      <w:bookmarkEnd w:id="24"/>
      <w:r>
        <w:rPr>
          <w:rFonts w:ascii="Courier New" w:hAnsi="Courier New" w:cs="Courier New"/>
          <w:sz w:val="16"/>
          <w:szCs w:val="16"/>
        </w:rPr>
        <w:t>│ 16</w:t>
      </w:r>
      <w:proofErr w:type="gramStart"/>
      <w:r>
        <w:rPr>
          <w:rFonts w:ascii="Courier New" w:hAnsi="Courier New" w:cs="Courier New"/>
          <w:sz w:val="16"/>
          <w:szCs w:val="16"/>
        </w:rPr>
        <w:t xml:space="preserve"> │И</w:t>
      </w:r>
      <w:proofErr w:type="gramEnd"/>
      <w:r>
        <w:rPr>
          <w:rFonts w:ascii="Courier New" w:hAnsi="Courier New" w:cs="Courier New"/>
          <w:sz w:val="16"/>
          <w:szCs w:val="16"/>
        </w:rPr>
        <w:t>меют квалификационные│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│категории: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│врачи:                │       чел.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│высшую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│первую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│вторую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│средний медицинский  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│персонал: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│высшую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│первую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│вторую               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│воспитатели </w:t>
      </w:r>
      <w:hyperlink w:anchor="Par488" w:history="1">
        <w:r>
          <w:rPr>
            <w:rFonts w:ascii="Courier New" w:hAnsi="Courier New" w:cs="Courier New"/>
            <w:color w:val="0000FF"/>
            <w:sz w:val="16"/>
            <w:szCs w:val="16"/>
          </w:rPr>
          <w:t>&lt;*&gt;</w:t>
        </w:r>
      </w:hyperlink>
      <w:r>
        <w:rPr>
          <w:rFonts w:ascii="Courier New" w:hAnsi="Courier New" w:cs="Courier New"/>
          <w:sz w:val="16"/>
          <w:szCs w:val="16"/>
        </w:rPr>
        <w:t>: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│высшую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│первую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│вторую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25" w:name="Par430"/>
      <w:bookmarkEnd w:id="25"/>
      <w:r>
        <w:rPr>
          <w:rFonts w:ascii="Courier New" w:hAnsi="Courier New" w:cs="Courier New"/>
          <w:sz w:val="16"/>
          <w:szCs w:val="16"/>
        </w:rPr>
        <w:t xml:space="preserve">│ 17 │Наличие </w:t>
      </w:r>
      <w:proofErr w:type="gramStart"/>
      <w:r>
        <w:rPr>
          <w:rFonts w:ascii="Courier New" w:hAnsi="Courier New" w:cs="Courier New"/>
          <w:sz w:val="16"/>
          <w:szCs w:val="16"/>
        </w:rPr>
        <w:t>технических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│средств </w:t>
      </w:r>
      <w:proofErr w:type="gramStart"/>
      <w:r>
        <w:rPr>
          <w:rFonts w:ascii="Courier New" w:hAnsi="Courier New" w:cs="Courier New"/>
          <w:sz w:val="16"/>
          <w:szCs w:val="16"/>
        </w:rPr>
        <w:t>социальной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│реабилитации с учетом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│медицинских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│заключений: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│инвалидные коляски    │        шт.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│прикроватные столики 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│ортопедическая обувь 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│ходунки, трости      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│специальные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│матрацы              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│противопролежневые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│стулья для детей </w:t>
      </w:r>
      <w:proofErr w:type="gramStart"/>
      <w:r>
        <w:rPr>
          <w:rFonts w:ascii="Courier New" w:hAnsi="Courier New" w:cs="Courier New"/>
          <w:sz w:val="16"/>
          <w:szCs w:val="16"/>
        </w:rPr>
        <w:t>со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│        -"-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│спинномозговой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│патологией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26" w:name="Par452"/>
      <w:bookmarkEnd w:id="26"/>
      <w:r>
        <w:rPr>
          <w:rFonts w:ascii="Courier New" w:hAnsi="Courier New" w:cs="Courier New"/>
          <w:sz w:val="16"/>
          <w:szCs w:val="16"/>
        </w:rPr>
        <w:t>│ 18 │Организация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│культурного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│обслуживания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│проживающих: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│книжный фонд          │       экз.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│библиотеки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│наличие: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│внутреннего радиоузла │      да / нет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│телевизоров           │        ед.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</w:t>
      </w:r>
      <w:proofErr w:type="gramStart"/>
      <w:r>
        <w:rPr>
          <w:rFonts w:ascii="Courier New" w:hAnsi="Courier New" w:cs="Courier New"/>
          <w:sz w:val="16"/>
          <w:szCs w:val="16"/>
        </w:rPr>
        <w:t>культмассовые</w:t>
      </w:r>
      <w:proofErr w:type="gramEnd"/>
      <w:r>
        <w:rPr>
          <w:rFonts w:ascii="Courier New" w:hAnsi="Courier New" w:cs="Courier New"/>
          <w:sz w:val="16"/>
          <w:szCs w:val="16"/>
        </w:rPr>
        <w:t xml:space="preserve">         │    количество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│мероприятия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│демонстрация          │ кратность в месяц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│кинофильмов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│количество кружков,   │     ед./чел.      │         │        │           │ Название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│клубов по интересам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│количество участников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│художественной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│самодеятельности: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│среди проживающих     │       чел.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          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 xml:space="preserve">│    │среди работников      │        </w:t>
      </w:r>
      <w:proofErr w:type="gramStart"/>
      <w:r>
        <w:rPr>
          <w:rFonts w:ascii="Courier New" w:hAnsi="Courier New" w:cs="Courier New"/>
          <w:sz w:val="16"/>
          <w:szCs w:val="16"/>
        </w:rPr>
        <w:t>-"</w:t>
      </w:r>
      <w:proofErr w:type="gramEnd"/>
      <w:r>
        <w:rPr>
          <w:rFonts w:ascii="Courier New" w:hAnsi="Courier New" w:cs="Courier New"/>
          <w:sz w:val="16"/>
          <w:szCs w:val="16"/>
        </w:rPr>
        <w:t>-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├────┼──────────────────────┼───────────────────┼─────────┼────────┼───────────┼──────────┤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bookmarkStart w:id="27" w:name="Par481"/>
      <w:bookmarkEnd w:id="27"/>
      <w:r>
        <w:rPr>
          <w:rFonts w:ascii="Courier New" w:hAnsi="Courier New" w:cs="Courier New"/>
          <w:sz w:val="16"/>
          <w:szCs w:val="16"/>
        </w:rPr>
        <w:t>│ 19 │Нарушения работниками │    на 100 чел.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│трудовой и (или)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│исполнительской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│    │дисциплины            │                   │         │        │       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>└────┴──────────────────────┴───────────────────┴─────────┴────────┴───────────┴──────────┘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16"/>
          <w:szCs w:val="16"/>
        </w:rPr>
      </w:pPr>
    </w:p>
    <w:p w:rsidR="00A3708B" w:rsidRDefault="00A3708B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 xml:space="preserve">     --------------------------------</w:t>
      </w:r>
    </w:p>
    <w:p w:rsidR="00A3708B" w:rsidRDefault="00A3708B">
      <w:pPr>
        <w:pStyle w:val="ConsPlusNonformat"/>
        <w:rPr>
          <w:sz w:val="16"/>
          <w:szCs w:val="16"/>
        </w:rPr>
      </w:pPr>
      <w:bookmarkStart w:id="28" w:name="Par488"/>
      <w:bookmarkEnd w:id="28"/>
      <w:r>
        <w:rPr>
          <w:sz w:val="16"/>
          <w:szCs w:val="16"/>
        </w:rPr>
        <w:t xml:space="preserve">     &lt;*&gt;   Заполняется  только  домами-интернатами  для  детей-инвалидов  </w:t>
      </w:r>
      <w:proofErr w:type="gramStart"/>
      <w:r>
        <w:rPr>
          <w:sz w:val="16"/>
          <w:szCs w:val="16"/>
        </w:rPr>
        <w:t>с</w:t>
      </w:r>
      <w:proofErr w:type="gramEnd"/>
    </w:p>
    <w:p w:rsidR="00A3708B" w:rsidRDefault="00A3708B">
      <w:pPr>
        <w:pStyle w:val="ConsPlusNonformat"/>
        <w:rPr>
          <w:sz w:val="16"/>
          <w:szCs w:val="16"/>
        </w:rPr>
      </w:pPr>
      <w:r>
        <w:rPr>
          <w:sz w:val="16"/>
          <w:szCs w:val="16"/>
        </w:rPr>
        <w:t>особенностями психофизического развития.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16"/>
          <w:szCs w:val="16"/>
        </w:rPr>
      </w:pP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16"/>
          <w:szCs w:val="16"/>
        </w:rPr>
      </w:pP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16"/>
          <w:szCs w:val="16"/>
        </w:rPr>
      </w:pP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16"/>
          <w:szCs w:val="16"/>
        </w:rPr>
      </w:pP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16"/>
          <w:szCs w:val="16"/>
        </w:rPr>
      </w:pPr>
    </w:p>
    <w:p w:rsidR="00A3708B" w:rsidRDefault="00A3708B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2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к Положению о проведении </w:t>
      </w:r>
      <w:proofErr w:type="gramStart"/>
      <w:r>
        <w:rPr>
          <w:rFonts w:cs="Times New Roman"/>
          <w:szCs w:val="24"/>
        </w:rPr>
        <w:t>ежегодного</w:t>
      </w:r>
      <w:proofErr w:type="gramEnd"/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республиканского смотра домов-интернатов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для престарелых и инвалидов и </w:t>
      </w:r>
      <w:proofErr w:type="gramStart"/>
      <w:r>
        <w:rPr>
          <w:rFonts w:cs="Times New Roman"/>
          <w:szCs w:val="24"/>
        </w:rPr>
        <w:t>для</w:t>
      </w:r>
      <w:proofErr w:type="gramEnd"/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детей-инвалидов на лучшую постановку работы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по обслуживанию, обеспечению </w:t>
      </w:r>
      <w:proofErr w:type="gramStart"/>
      <w:r>
        <w:rPr>
          <w:rFonts w:cs="Times New Roman"/>
          <w:szCs w:val="24"/>
        </w:rPr>
        <w:t>здоровых</w:t>
      </w:r>
      <w:proofErr w:type="gramEnd"/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безопасных условий проживания пенсионеров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инвалидов и охраны труда работников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3708B" w:rsidRDefault="00A3708B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bookmarkStart w:id="29" w:name="Par504"/>
      <w:bookmarkEnd w:id="29"/>
      <w:r>
        <w:rPr>
          <w:rFonts w:cs="Times New Roman"/>
          <w:szCs w:val="24"/>
        </w:rPr>
        <w:t>СИСТЕМА ОЦЕНКИ ПОКАЗАТЕЛЕЙ ПРИ ПОДВЕДЕНИИ ИТОГОВ СМОТРА СРЕДИ ДОМОВ-ИНТЕРНАТОВ ДЛЯ ПРЕСТАРЕЛЫХ И ИНВАЛИДОВ, ПСИХОНЕВРОЛОГИЧЕСКИХ ДОМОВ-ИНТЕРНАТОВ ДЛЯ ПРЕСТАРЕЛЫХ И ИНВАЛИДОВ, ДОМОВ-ИНТЕРНАТОВ ДЛЯ ДЕТЕЙ-ИНВАЛИДОВ С ОСОБЕННОСТЯМИ ПСИХОФИЗИЧЕСКОГО РАЗВИТИЯ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960"/>
        <w:gridCol w:w="5160"/>
      </w:tblGrid>
      <w:tr w:rsidR="00A3708B">
        <w:trPr>
          <w:tblCellSpacing w:w="5" w:type="nil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08B" w:rsidRDefault="00A3708B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Номера пунктов показателей   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08B" w:rsidRDefault="00A3708B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Количество баллов          </w:t>
            </w:r>
          </w:p>
        </w:tc>
      </w:tr>
      <w:tr w:rsidR="00A3708B">
        <w:trPr>
          <w:trHeight w:val="2800"/>
          <w:tblCellSpacing w:w="5" w:type="nil"/>
        </w:trPr>
        <w:tc>
          <w:tcPr>
            <w:tcW w:w="3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08B" w:rsidRDefault="000D32C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w:anchor="Par184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204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2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207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3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216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4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229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5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320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9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351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12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359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13.1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413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16</w:t>
              </w:r>
            </w:hyperlink>
          </w:p>
        </w:tc>
        <w:tc>
          <w:tcPr>
            <w:tcW w:w="5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08B" w:rsidRDefault="00A3708B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Свыше 111% - 15 баллов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106 - 110% - 14 баллов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101 - 105% - 12 баллов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100% - 10 баллов      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99 - 95% - 9 баллов   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94 - 90% - 8 баллов   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89 - 85% - 7 баллов   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84 - 80% - 6 баллов   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79 - 60% - 5 баллов   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59 - 50% - 4 балла    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49 - 40% - 3 балла    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39 - 30% - 2 балла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енее 30% - 1 балл    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Ничего нет - 0 баллов                    </w:t>
            </w:r>
          </w:p>
        </w:tc>
      </w:tr>
      <w:tr w:rsidR="00A3708B">
        <w:trPr>
          <w:tblCellSpacing w:w="5" w:type="nil"/>
        </w:trPr>
        <w:tc>
          <w:tcPr>
            <w:tcW w:w="3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08B" w:rsidRDefault="000D32C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w:anchor="Par323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10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336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11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430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17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452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18</w:t>
              </w:r>
            </w:hyperlink>
          </w:p>
        </w:tc>
        <w:tc>
          <w:tcPr>
            <w:tcW w:w="5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08B" w:rsidRDefault="00A3708B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каждому показателю 1 балл             </w:t>
            </w:r>
          </w:p>
        </w:tc>
      </w:tr>
      <w:tr w:rsidR="00A3708B">
        <w:trPr>
          <w:tblCellSpacing w:w="5" w:type="nil"/>
        </w:trPr>
        <w:tc>
          <w:tcPr>
            <w:tcW w:w="3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08B" w:rsidRDefault="000D32C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w:anchor="Par267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6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297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7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306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8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395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14</w:t>
              </w:r>
            </w:hyperlink>
          </w:p>
        </w:tc>
        <w:tc>
          <w:tcPr>
            <w:tcW w:w="5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08B" w:rsidRDefault="00A3708B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 каждому показателю 2 балла            </w:t>
            </w:r>
          </w:p>
        </w:tc>
      </w:tr>
      <w:tr w:rsidR="00A3708B">
        <w:trPr>
          <w:trHeight w:val="1400"/>
          <w:tblCellSpacing w:w="5" w:type="nil"/>
        </w:trPr>
        <w:tc>
          <w:tcPr>
            <w:tcW w:w="3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08B" w:rsidRDefault="000D32C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w:anchor="Par366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13.2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372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13.3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375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13.4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383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13.5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388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13.6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 </w:t>
            </w:r>
            <w:r w:rsidR="00A3708B">
              <w:rPr>
                <w:rFonts w:ascii="Courier New" w:hAnsi="Courier New" w:cs="Courier New"/>
                <w:sz w:val="20"/>
                <w:szCs w:val="20"/>
              </w:rPr>
              <w:br/>
            </w:r>
            <w:hyperlink w:anchor="Par391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13.7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400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15</w:t>
              </w:r>
            </w:hyperlink>
            <w:r w:rsidR="00A3708B">
              <w:rPr>
                <w:rFonts w:ascii="Courier New" w:hAnsi="Courier New" w:cs="Courier New"/>
                <w:sz w:val="20"/>
                <w:szCs w:val="20"/>
              </w:rPr>
              <w:t xml:space="preserve">; </w:t>
            </w:r>
            <w:hyperlink w:anchor="Par481" w:history="1">
              <w:r w:rsidR="00A3708B"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19</w:t>
              </w:r>
            </w:hyperlink>
          </w:p>
        </w:tc>
        <w:tc>
          <w:tcPr>
            <w:tcW w:w="5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08B" w:rsidRDefault="00A3708B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Уменьшение или увеличение баллов: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 до 3 - минус 2 балла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4 до 5 - минус 3 балла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6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до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10 -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минус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5 баллов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11 до 20 - минус 8 баллов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свыше 21 - минус 10 баллов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нет случаев - плюс 5 баллов              </w:t>
            </w:r>
          </w:p>
        </w:tc>
      </w:tr>
    </w:tbl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3708B" w:rsidRDefault="00A3708B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3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к Положению о проведении </w:t>
      </w:r>
      <w:proofErr w:type="gramStart"/>
      <w:r>
        <w:rPr>
          <w:rFonts w:cs="Times New Roman"/>
          <w:szCs w:val="24"/>
        </w:rPr>
        <w:t>ежегодного</w:t>
      </w:r>
      <w:proofErr w:type="gramEnd"/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республиканского смотра домов-интернатов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для престарелых и инвалидов и </w:t>
      </w:r>
      <w:proofErr w:type="gramStart"/>
      <w:r>
        <w:rPr>
          <w:rFonts w:cs="Times New Roman"/>
          <w:szCs w:val="24"/>
        </w:rPr>
        <w:t>для</w:t>
      </w:r>
      <w:proofErr w:type="gramEnd"/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детей-инвалидов на лучшую постановку работы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по обслуживанию, обеспечению </w:t>
      </w:r>
      <w:proofErr w:type="gramStart"/>
      <w:r>
        <w:rPr>
          <w:rFonts w:cs="Times New Roman"/>
          <w:szCs w:val="24"/>
        </w:rPr>
        <w:t>здоровых</w:t>
      </w:r>
      <w:proofErr w:type="gramEnd"/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безопасных условий проживания пенсионеров</w:t>
      </w:r>
    </w:p>
    <w:p w:rsidR="00A3708B" w:rsidRDefault="00A3708B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инвалидов и охраны труда работников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A3708B" w:rsidRDefault="00A3708B">
      <w:pPr>
        <w:pStyle w:val="ConsPlusNonformat"/>
      </w:pPr>
      <w:bookmarkStart w:id="30" w:name="Par550"/>
      <w:bookmarkEnd w:id="30"/>
      <w:r>
        <w:t xml:space="preserve">         Информация о выполнении показателей первого этапа смотра</w:t>
      </w:r>
    </w:p>
    <w:p w:rsidR="00A3708B" w:rsidRDefault="00A3708B">
      <w:pPr>
        <w:pStyle w:val="ConsPlusNonformat"/>
      </w:pPr>
    </w:p>
    <w:p w:rsidR="00A3708B" w:rsidRDefault="00A3708B">
      <w:pPr>
        <w:pStyle w:val="ConsPlusNonformat"/>
      </w:pPr>
      <w:r>
        <w:t xml:space="preserve">       ____________________________________________________________</w:t>
      </w:r>
    </w:p>
    <w:p w:rsidR="00A3708B" w:rsidRDefault="00A3708B">
      <w:pPr>
        <w:pStyle w:val="ConsPlusNonformat"/>
      </w:pPr>
      <w:r>
        <w:t xml:space="preserve">                       (наименование дома-интерната)</w:t>
      </w:r>
    </w:p>
    <w:p w:rsidR="00A3708B" w:rsidRDefault="00A3708B">
      <w:pPr>
        <w:pStyle w:val="ConsPlusNonformat"/>
      </w:pPr>
    </w:p>
    <w:p w:rsidR="00A3708B" w:rsidRDefault="00A3708B">
      <w:pPr>
        <w:pStyle w:val="ConsPlusNonformat"/>
      </w:pPr>
      <w:r>
        <w:t>Директор __________________________________________________________________</w:t>
      </w:r>
    </w:p>
    <w:p w:rsidR="00A3708B" w:rsidRDefault="00A3708B">
      <w:pPr>
        <w:pStyle w:val="ConsPlusNonformat"/>
      </w:pPr>
      <w:r>
        <w:t xml:space="preserve">                       (фамилия, собственное имя, отчество)</w:t>
      </w:r>
    </w:p>
    <w:p w:rsidR="00A3708B" w:rsidRDefault="00A3708B">
      <w:pPr>
        <w:pStyle w:val="ConsPlusNonformat"/>
      </w:pPr>
      <w:r>
        <w:t>Председатель профсоюзного комитета ________________________________________</w:t>
      </w:r>
    </w:p>
    <w:p w:rsidR="00A3708B" w:rsidRDefault="00A3708B">
      <w:pPr>
        <w:pStyle w:val="ConsPlusNonformat"/>
      </w:pPr>
      <w:r>
        <w:t xml:space="preserve">                                     (фамилия, собственное имя, отчество)</w:t>
      </w:r>
    </w:p>
    <w:p w:rsidR="00A3708B" w:rsidRDefault="00A3708B">
      <w:pPr>
        <w:pStyle w:val="ConsPlusNonformat"/>
      </w:pPr>
      <w:r>
        <w:t>Число койко-мест по проекту _______________________________________________</w:t>
      </w:r>
    </w:p>
    <w:p w:rsidR="00A3708B" w:rsidRDefault="00A3708B">
      <w:pPr>
        <w:pStyle w:val="ConsPlusNonformat"/>
      </w:pPr>
      <w:r>
        <w:t>Фактически проживает человек на ____________ 2010 г. ______________________</w:t>
      </w:r>
    </w:p>
    <w:p w:rsidR="00A3708B" w:rsidRDefault="00A3708B">
      <w:pPr>
        <w:pStyle w:val="ConsPlusNonformat"/>
      </w:pPr>
      <w:r>
        <w:t>Из них на постельном режиме (человек) _____________________________________</w:t>
      </w:r>
    </w:p>
    <w:p w:rsidR="00A3708B" w:rsidRDefault="00A3708B">
      <w:pPr>
        <w:pStyle w:val="ConsPlusNonformat"/>
      </w:pPr>
      <w:r>
        <w:t>Количество штатных единиц _________________________________________________</w:t>
      </w:r>
    </w:p>
    <w:p w:rsidR="00A3708B" w:rsidRDefault="00A3708B">
      <w:pPr>
        <w:pStyle w:val="ConsPlusNonformat"/>
      </w:pPr>
      <w:r>
        <w:t>Наличие вакансий (единиц) _________________________________________________</w:t>
      </w:r>
    </w:p>
    <w:p w:rsidR="00A3708B" w:rsidRDefault="00A3708B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┌───┬────────────┬─────────┬─────────┬────────────┬────────────┬──────────┐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N │Наименование│ Единица</w:t>
      </w:r>
      <w:proofErr w:type="gramStart"/>
      <w:r>
        <w:rPr>
          <w:rFonts w:ascii="Courier New" w:hAnsi="Courier New" w:cs="Courier New"/>
          <w:sz w:val="20"/>
          <w:szCs w:val="20"/>
        </w:rPr>
        <w:t xml:space="preserve"> │П</w:t>
      </w:r>
      <w:proofErr w:type="gramEnd"/>
      <w:r>
        <w:rPr>
          <w:rFonts w:ascii="Courier New" w:hAnsi="Courier New" w:cs="Courier New"/>
          <w:sz w:val="20"/>
          <w:szCs w:val="20"/>
        </w:rPr>
        <w:t>о плану │            │  Процент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п</w:t>
      </w:r>
      <w:proofErr w:type="gramEnd"/>
      <w:r>
        <w:rPr>
          <w:rFonts w:ascii="Courier New" w:hAnsi="Courier New" w:cs="Courier New"/>
          <w:sz w:val="20"/>
          <w:szCs w:val="20"/>
        </w:rPr>
        <w:t>/п│показателей │измерения│ (норма) │ Фактически │выполнения к│Примечание│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│            │         │         │            │   плану    │          │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├───┼────────────┼─────────┼─────────┼────────────┼────────────┼──────────┤</w:t>
      </w:r>
    </w:p>
    <w:p w:rsidR="00A3708B" w:rsidRDefault="00A3708B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│            │         │         │            │            │          │</w:t>
      </w:r>
    </w:p>
    <w:p w:rsidR="00A3708B" w:rsidRDefault="00A3708B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A3708B" w:rsidRDefault="00A3708B">
      <w:pPr>
        <w:widowControl w:val="0"/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p w:rsidR="00A3708B" w:rsidRDefault="00A3708B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E90531" w:rsidRDefault="00E90531"/>
    <w:sectPr w:rsidR="00E90531" w:rsidSect="000D32C9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20"/>
  <w:displayHorizontalDrawingGridEvery w:val="2"/>
  <w:characterSpacingControl w:val="doNotCompress"/>
  <w:compat/>
  <w:rsids>
    <w:rsidRoot w:val="00A3708B"/>
    <w:rsid w:val="00000D52"/>
    <w:rsid w:val="00001B04"/>
    <w:rsid w:val="00003232"/>
    <w:rsid w:val="00006321"/>
    <w:rsid w:val="00007729"/>
    <w:rsid w:val="000103D5"/>
    <w:rsid w:val="00010457"/>
    <w:rsid w:val="00010BEB"/>
    <w:rsid w:val="00011C6A"/>
    <w:rsid w:val="00012315"/>
    <w:rsid w:val="00017FB6"/>
    <w:rsid w:val="0002063F"/>
    <w:rsid w:val="000209E7"/>
    <w:rsid w:val="000214E1"/>
    <w:rsid w:val="000228D9"/>
    <w:rsid w:val="00023BF1"/>
    <w:rsid w:val="00024A39"/>
    <w:rsid w:val="00025422"/>
    <w:rsid w:val="00035168"/>
    <w:rsid w:val="0003665D"/>
    <w:rsid w:val="00037BA7"/>
    <w:rsid w:val="00041B5E"/>
    <w:rsid w:val="00047022"/>
    <w:rsid w:val="00051A4F"/>
    <w:rsid w:val="00052162"/>
    <w:rsid w:val="00052181"/>
    <w:rsid w:val="0005296D"/>
    <w:rsid w:val="000543DB"/>
    <w:rsid w:val="00055046"/>
    <w:rsid w:val="000552B7"/>
    <w:rsid w:val="00055747"/>
    <w:rsid w:val="000605AA"/>
    <w:rsid w:val="00063F93"/>
    <w:rsid w:val="00067292"/>
    <w:rsid w:val="00070186"/>
    <w:rsid w:val="00070BB5"/>
    <w:rsid w:val="00074167"/>
    <w:rsid w:val="00074C03"/>
    <w:rsid w:val="00080364"/>
    <w:rsid w:val="00081AB3"/>
    <w:rsid w:val="000909B3"/>
    <w:rsid w:val="000943A7"/>
    <w:rsid w:val="00095936"/>
    <w:rsid w:val="00096908"/>
    <w:rsid w:val="0009694F"/>
    <w:rsid w:val="00097C00"/>
    <w:rsid w:val="000A17C6"/>
    <w:rsid w:val="000A1B12"/>
    <w:rsid w:val="000A3418"/>
    <w:rsid w:val="000A4C88"/>
    <w:rsid w:val="000A61B3"/>
    <w:rsid w:val="000B1A61"/>
    <w:rsid w:val="000B528A"/>
    <w:rsid w:val="000B6A9C"/>
    <w:rsid w:val="000C1E11"/>
    <w:rsid w:val="000C4B4F"/>
    <w:rsid w:val="000D0E0D"/>
    <w:rsid w:val="000D27E9"/>
    <w:rsid w:val="000D32C9"/>
    <w:rsid w:val="000D48DF"/>
    <w:rsid w:val="000D7035"/>
    <w:rsid w:val="000D71BD"/>
    <w:rsid w:val="000D7634"/>
    <w:rsid w:val="000E374F"/>
    <w:rsid w:val="000E3CDC"/>
    <w:rsid w:val="000E5DA0"/>
    <w:rsid w:val="000E6479"/>
    <w:rsid w:val="000E7C61"/>
    <w:rsid w:val="000F001A"/>
    <w:rsid w:val="000F1014"/>
    <w:rsid w:val="000F2FA0"/>
    <w:rsid w:val="000F4B10"/>
    <w:rsid w:val="00103D14"/>
    <w:rsid w:val="00111DA7"/>
    <w:rsid w:val="0011415F"/>
    <w:rsid w:val="00114F05"/>
    <w:rsid w:val="00115281"/>
    <w:rsid w:val="001160EA"/>
    <w:rsid w:val="001212E6"/>
    <w:rsid w:val="00125258"/>
    <w:rsid w:val="00131F20"/>
    <w:rsid w:val="00134514"/>
    <w:rsid w:val="001353E3"/>
    <w:rsid w:val="0013555E"/>
    <w:rsid w:val="0013799B"/>
    <w:rsid w:val="00141A53"/>
    <w:rsid w:val="00141B53"/>
    <w:rsid w:val="00143F04"/>
    <w:rsid w:val="0014606A"/>
    <w:rsid w:val="00153799"/>
    <w:rsid w:val="0015414D"/>
    <w:rsid w:val="00155484"/>
    <w:rsid w:val="00155C32"/>
    <w:rsid w:val="00161AA2"/>
    <w:rsid w:val="00163101"/>
    <w:rsid w:val="0016397C"/>
    <w:rsid w:val="00163E7A"/>
    <w:rsid w:val="00164EA1"/>
    <w:rsid w:val="00166DF6"/>
    <w:rsid w:val="001674D9"/>
    <w:rsid w:val="0017390A"/>
    <w:rsid w:val="00173DF4"/>
    <w:rsid w:val="0017429C"/>
    <w:rsid w:val="00180895"/>
    <w:rsid w:val="00181BED"/>
    <w:rsid w:val="001840CC"/>
    <w:rsid w:val="00184257"/>
    <w:rsid w:val="001850A0"/>
    <w:rsid w:val="00187301"/>
    <w:rsid w:val="00193743"/>
    <w:rsid w:val="00194CE4"/>
    <w:rsid w:val="00196416"/>
    <w:rsid w:val="001A161B"/>
    <w:rsid w:val="001A33AA"/>
    <w:rsid w:val="001A33FE"/>
    <w:rsid w:val="001A3A93"/>
    <w:rsid w:val="001A3B53"/>
    <w:rsid w:val="001A7B3F"/>
    <w:rsid w:val="001B2297"/>
    <w:rsid w:val="001B2CB3"/>
    <w:rsid w:val="001C15FB"/>
    <w:rsid w:val="001C178C"/>
    <w:rsid w:val="001C27F7"/>
    <w:rsid w:val="001C6330"/>
    <w:rsid w:val="001C7FA7"/>
    <w:rsid w:val="001D0348"/>
    <w:rsid w:val="001D51EE"/>
    <w:rsid w:val="001D6361"/>
    <w:rsid w:val="001E0671"/>
    <w:rsid w:val="001E4913"/>
    <w:rsid w:val="001E6B00"/>
    <w:rsid w:val="001F00EC"/>
    <w:rsid w:val="001F3208"/>
    <w:rsid w:val="001F52D3"/>
    <w:rsid w:val="001F5824"/>
    <w:rsid w:val="0020177A"/>
    <w:rsid w:val="00201B05"/>
    <w:rsid w:val="00202D4E"/>
    <w:rsid w:val="00203108"/>
    <w:rsid w:val="0020548A"/>
    <w:rsid w:val="00205EB5"/>
    <w:rsid w:val="00207ECE"/>
    <w:rsid w:val="00212561"/>
    <w:rsid w:val="00217686"/>
    <w:rsid w:val="002209DF"/>
    <w:rsid w:val="00223570"/>
    <w:rsid w:val="00223CED"/>
    <w:rsid w:val="002245FB"/>
    <w:rsid w:val="002266DD"/>
    <w:rsid w:val="0022731A"/>
    <w:rsid w:val="00233464"/>
    <w:rsid w:val="00236804"/>
    <w:rsid w:val="0023733B"/>
    <w:rsid w:val="0024136A"/>
    <w:rsid w:val="0024185A"/>
    <w:rsid w:val="002420A5"/>
    <w:rsid w:val="00242AB7"/>
    <w:rsid w:val="00243514"/>
    <w:rsid w:val="0024507C"/>
    <w:rsid w:val="002461E7"/>
    <w:rsid w:val="00247FC2"/>
    <w:rsid w:val="0025184F"/>
    <w:rsid w:val="002518A8"/>
    <w:rsid w:val="002523BC"/>
    <w:rsid w:val="002706FC"/>
    <w:rsid w:val="00270941"/>
    <w:rsid w:val="0027332E"/>
    <w:rsid w:val="00273AA5"/>
    <w:rsid w:val="002740FF"/>
    <w:rsid w:val="00274E6D"/>
    <w:rsid w:val="002763F7"/>
    <w:rsid w:val="00284E5B"/>
    <w:rsid w:val="00285DCD"/>
    <w:rsid w:val="00287BAB"/>
    <w:rsid w:val="00287DBF"/>
    <w:rsid w:val="00296708"/>
    <w:rsid w:val="00297936"/>
    <w:rsid w:val="002A29FA"/>
    <w:rsid w:val="002A3F56"/>
    <w:rsid w:val="002A492E"/>
    <w:rsid w:val="002A674A"/>
    <w:rsid w:val="002B7C2D"/>
    <w:rsid w:val="002B7E56"/>
    <w:rsid w:val="002C1F37"/>
    <w:rsid w:val="002C2231"/>
    <w:rsid w:val="002C35BE"/>
    <w:rsid w:val="002C4415"/>
    <w:rsid w:val="002C5EFB"/>
    <w:rsid w:val="002C6F59"/>
    <w:rsid w:val="002C74C5"/>
    <w:rsid w:val="002D4905"/>
    <w:rsid w:val="002D651D"/>
    <w:rsid w:val="002E3790"/>
    <w:rsid w:val="002E4F24"/>
    <w:rsid w:val="002E594A"/>
    <w:rsid w:val="002E5E10"/>
    <w:rsid w:val="002E755E"/>
    <w:rsid w:val="002F0F8F"/>
    <w:rsid w:val="002F3DD1"/>
    <w:rsid w:val="002F6A03"/>
    <w:rsid w:val="002F73A6"/>
    <w:rsid w:val="00300823"/>
    <w:rsid w:val="00300D0E"/>
    <w:rsid w:val="0030159E"/>
    <w:rsid w:val="00302738"/>
    <w:rsid w:val="0030391A"/>
    <w:rsid w:val="00306377"/>
    <w:rsid w:val="003067FB"/>
    <w:rsid w:val="00310180"/>
    <w:rsid w:val="00312339"/>
    <w:rsid w:val="003126F6"/>
    <w:rsid w:val="00316450"/>
    <w:rsid w:val="00317998"/>
    <w:rsid w:val="00322ED4"/>
    <w:rsid w:val="0032381C"/>
    <w:rsid w:val="003302DD"/>
    <w:rsid w:val="00331A4B"/>
    <w:rsid w:val="00334308"/>
    <w:rsid w:val="00334F20"/>
    <w:rsid w:val="0033552C"/>
    <w:rsid w:val="0033722C"/>
    <w:rsid w:val="0034155F"/>
    <w:rsid w:val="00344B6E"/>
    <w:rsid w:val="00345057"/>
    <w:rsid w:val="00347E38"/>
    <w:rsid w:val="00350762"/>
    <w:rsid w:val="00351905"/>
    <w:rsid w:val="003521DA"/>
    <w:rsid w:val="003523AF"/>
    <w:rsid w:val="00354C85"/>
    <w:rsid w:val="00355A2A"/>
    <w:rsid w:val="00355A55"/>
    <w:rsid w:val="00356C37"/>
    <w:rsid w:val="003653DA"/>
    <w:rsid w:val="003667D8"/>
    <w:rsid w:val="00367985"/>
    <w:rsid w:val="00367B32"/>
    <w:rsid w:val="003719D8"/>
    <w:rsid w:val="00375CC1"/>
    <w:rsid w:val="003761CB"/>
    <w:rsid w:val="0037621E"/>
    <w:rsid w:val="00377080"/>
    <w:rsid w:val="00383E60"/>
    <w:rsid w:val="00384EB4"/>
    <w:rsid w:val="0038753C"/>
    <w:rsid w:val="0039014D"/>
    <w:rsid w:val="00390839"/>
    <w:rsid w:val="00390CC8"/>
    <w:rsid w:val="003919F8"/>
    <w:rsid w:val="00394671"/>
    <w:rsid w:val="00394CE4"/>
    <w:rsid w:val="0039789C"/>
    <w:rsid w:val="003A0405"/>
    <w:rsid w:val="003A32FD"/>
    <w:rsid w:val="003A3437"/>
    <w:rsid w:val="003A3B16"/>
    <w:rsid w:val="003A48A5"/>
    <w:rsid w:val="003A593B"/>
    <w:rsid w:val="003A62B9"/>
    <w:rsid w:val="003B0556"/>
    <w:rsid w:val="003B1199"/>
    <w:rsid w:val="003B2C52"/>
    <w:rsid w:val="003B3C90"/>
    <w:rsid w:val="003B61A2"/>
    <w:rsid w:val="003C58DC"/>
    <w:rsid w:val="003C66DB"/>
    <w:rsid w:val="003D0467"/>
    <w:rsid w:val="003D11BE"/>
    <w:rsid w:val="003D3751"/>
    <w:rsid w:val="003E1B6D"/>
    <w:rsid w:val="003E3524"/>
    <w:rsid w:val="003E393C"/>
    <w:rsid w:val="003E3E4F"/>
    <w:rsid w:val="003E6D1E"/>
    <w:rsid w:val="003F2286"/>
    <w:rsid w:val="003F5849"/>
    <w:rsid w:val="003F7381"/>
    <w:rsid w:val="003F78F8"/>
    <w:rsid w:val="00400621"/>
    <w:rsid w:val="00402132"/>
    <w:rsid w:val="00402188"/>
    <w:rsid w:val="00404AC4"/>
    <w:rsid w:val="00405AB9"/>
    <w:rsid w:val="004070E6"/>
    <w:rsid w:val="0041060E"/>
    <w:rsid w:val="0041390E"/>
    <w:rsid w:val="004162EA"/>
    <w:rsid w:val="0041669A"/>
    <w:rsid w:val="00422A67"/>
    <w:rsid w:val="00426E17"/>
    <w:rsid w:val="00435E43"/>
    <w:rsid w:val="0044214F"/>
    <w:rsid w:val="0044453F"/>
    <w:rsid w:val="00444BCE"/>
    <w:rsid w:val="00446E63"/>
    <w:rsid w:val="00456F9F"/>
    <w:rsid w:val="004605E9"/>
    <w:rsid w:val="00460751"/>
    <w:rsid w:val="00460DAD"/>
    <w:rsid w:val="0046500B"/>
    <w:rsid w:val="00467E42"/>
    <w:rsid w:val="00471089"/>
    <w:rsid w:val="004734F2"/>
    <w:rsid w:val="00476F37"/>
    <w:rsid w:val="00477FBF"/>
    <w:rsid w:val="004806C0"/>
    <w:rsid w:val="00484A60"/>
    <w:rsid w:val="004861D3"/>
    <w:rsid w:val="00490966"/>
    <w:rsid w:val="00491AF4"/>
    <w:rsid w:val="004933E2"/>
    <w:rsid w:val="004943A4"/>
    <w:rsid w:val="00497027"/>
    <w:rsid w:val="00497C7E"/>
    <w:rsid w:val="004A4C20"/>
    <w:rsid w:val="004A7576"/>
    <w:rsid w:val="004A7705"/>
    <w:rsid w:val="004B1209"/>
    <w:rsid w:val="004C1645"/>
    <w:rsid w:val="004C1941"/>
    <w:rsid w:val="004C1972"/>
    <w:rsid w:val="004C19EE"/>
    <w:rsid w:val="004C1C65"/>
    <w:rsid w:val="004C63DE"/>
    <w:rsid w:val="004D03D7"/>
    <w:rsid w:val="004D0AD5"/>
    <w:rsid w:val="004D6418"/>
    <w:rsid w:val="004E0BD0"/>
    <w:rsid w:val="004E55BE"/>
    <w:rsid w:val="004E576A"/>
    <w:rsid w:val="004E78F2"/>
    <w:rsid w:val="004F56B0"/>
    <w:rsid w:val="004F5DD6"/>
    <w:rsid w:val="004F67F9"/>
    <w:rsid w:val="00500A05"/>
    <w:rsid w:val="005014DC"/>
    <w:rsid w:val="00504279"/>
    <w:rsid w:val="00505EF0"/>
    <w:rsid w:val="00510815"/>
    <w:rsid w:val="00510A46"/>
    <w:rsid w:val="005112FB"/>
    <w:rsid w:val="00511D62"/>
    <w:rsid w:val="0051204C"/>
    <w:rsid w:val="00515FFC"/>
    <w:rsid w:val="00520203"/>
    <w:rsid w:val="00523FB2"/>
    <w:rsid w:val="00526F49"/>
    <w:rsid w:val="005326F3"/>
    <w:rsid w:val="00532F3E"/>
    <w:rsid w:val="00535867"/>
    <w:rsid w:val="00535F50"/>
    <w:rsid w:val="005361DE"/>
    <w:rsid w:val="00541969"/>
    <w:rsid w:val="005439ED"/>
    <w:rsid w:val="00545753"/>
    <w:rsid w:val="005522BF"/>
    <w:rsid w:val="00555EE2"/>
    <w:rsid w:val="00555F2E"/>
    <w:rsid w:val="00556F12"/>
    <w:rsid w:val="00556F7F"/>
    <w:rsid w:val="00563A66"/>
    <w:rsid w:val="00564F41"/>
    <w:rsid w:val="00565A7B"/>
    <w:rsid w:val="00570555"/>
    <w:rsid w:val="00573D47"/>
    <w:rsid w:val="0058409D"/>
    <w:rsid w:val="005907A3"/>
    <w:rsid w:val="00591EF8"/>
    <w:rsid w:val="00593FA2"/>
    <w:rsid w:val="00594E8B"/>
    <w:rsid w:val="005963CA"/>
    <w:rsid w:val="0059713B"/>
    <w:rsid w:val="005A0A1B"/>
    <w:rsid w:val="005A0B54"/>
    <w:rsid w:val="005A0E50"/>
    <w:rsid w:val="005A28CD"/>
    <w:rsid w:val="005A45E0"/>
    <w:rsid w:val="005A6BA6"/>
    <w:rsid w:val="005B1C77"/>
    <w:rsid w:val="005B280B"/>
    <w:rsid w:val="005B43A6"/>
    <w:rsid w:val="005B5653"/>
    <w:rsid w:val="005B6280"/>
    <w:rsid w:val="005B7231"/>
    <w:rsid w:val="005C389C"/>
    <w:rsid w:val="005C46BB"/>
    <w:rsid w:val="005C4EDC"/>
    <w:rsid w:val="005C5568"/>
    <w:rsid w:val="005C6068"/>
    <w:rsid w:val="005D0DC7"/>
    <w:rsid w:val="005D1B98"/>
    <w:rsid w:val="005D38B9"/>
    <w:rsid w:val="005D6726"/>
    <w:rsid w:val="005D68B1"/>
    <w:rsid w:val="005D707A"/>
    <w:rsid w:val="005D7F21"/>
    <w:rsid w:val="005E1F5C"/>
    <w:rsid w:val="005E2348"/>
    <w:rsid w:val="005E2B17"/>
    <w:rsid w:val="005F012A"/>
    <w:rsid w:val="005F019C"/>
    <w:rsid w:val="005F735E"/>
    <w:rsid w:val="005F7D6B"/>
    <w:rsid w:val="005F7EAA"/>
    <w:rsid w:val="005F7EE7"/>
    <w:rsid w:val="00600544"/>
    <w:rsid w:val="0060320F"/>
    <w:rsid w:val="006036B9"/>
    <w:rsid w:val="006064DF"/>
    <w:rsid w:val="00607483"/>
    <w:rsid w:val="006133BB"/>
    <w:rsid w:val="00621301"/>
    <w:rsid w:val="00622441"/>
    <w:rsid w:val="00627170"/>
    <w:rsid w:val="0063307D"/>
    <w:rsid w:val="006335A3"/>
    <w:rsid w:val="0063684B"/>
    <w:rsid w:val="006455B7"/>
    <w:rsid w:val="00646C64"/>
    <w:rsid w:val="006505CB"/>
    <w:rsid w:val="00651C59"/>
    <w:rsid w:val="00653D5D"/>
    <w:rsid w:val="00654BE7"/>
    <w:rsid w:val="00654F86"/>
    <w:rsid w:val="00656DD8"/>
    <w:rsid w:val="00657BD4"/>
    <w:rsid w:val="006606AF"/>
    <w:rsid w:val="00661C65"/>
    <w:rsid w:val="00663D71"/>
    <w:rsid w:val="00664043"/>
    <w:rsid w:val="006646E0"/>
    <w:rsid w:val="00664CB4"/>
    <w:rsid w:val="00664FDE"/>
    <w:rsid w:val="0066626E"/>
    <w:rsid w:val="00667C2B"/>
    <w:rsid w:val="00671033"/>
    <w:rsid w:val="00671B00"/>
    <w:rsid w:val="0067349A"/>
    <w:rsid w:val="00673FB5"/>
    <w:rsid w:val="00687436"/>
    <w:rsid w:val="006875E1"/>
    <w:rsid w:val="00695DA6"/>
    <w:rsid w:val="00695FF0"/>
    <w:rsid w:val="00696C48"/>
    <w:rsid w:val="006A0E9D"/>
    <w:rsid w:val="006A14F2"/>
    <w:rsid w:val="006A24F4"/>
    <w:rsid w:val="006B0C4B"/>
    <w:rsid w:val="006B192E"/>
    <w:rsid w:val="006B31C4"/>
    <w:rsid w:val="006B37ED"/>
    <w:rsid w:val="006B585E"/>
    <w:rsid w:val="006B6067"/>
    <w:rsid w:val="006C1E95"/>
    <w:rsid w:val="006C22C8"/>
    <w:rsid w:val="006C66AF"/>
    <w:rsid w:val="006C76D2"/>
    <w:rsid w:val="006C7768"/>
    <w:rsid w:val="006D10AC"/>
    <w:rsid w:val="006D2D00"/>
    <w:rsid w:val="006D7D7D"/>
    <w:rsid w:val="006E0631"/>
    <w:rsid w:val="006E1D91"/>
    <w:rsid w:val="006E2677"/>
    <w:rsid w:val="006E2FA1"/>
    <w:rsid w:val="006E5831"/>
    <w:rsid w:val="006F2388"/>
    <w:rsid w:val="006F68B6"/>
    <w:rsid w:val="00700E5B"/>
    <w:rsid w:val="007027A4"/>
    <w:rsid w:val="00702E67"/>
    <w:rsid w:val="007130AB"/>
    <w:rsid w:val="0071487E"/>
    <w:rsid w:val="00715A21"/>
    <w:rsid w:val="00716446"/>
    <w:rsid w:val="0071766A"/>
    <w:rsid w:val="00720C4B"/>
    <w:rsid w:val="007216CE"/>
    <w:rsid w:val="00721A2E"/>
    <w:rsid w:val="00721C7C"/>
    <w:rsid w:val="00721FCC"/>
    <w:rsid w:val="007226C6"/>
    <w:rsid w:val="00724BC1"/>
    <w:rsid w:val="00724FA6"/>
    <w:rsid w:val="00726564"/>
    <w:rsid w:val="0072698B"/>
    <w:rsid w:val="007273E9"/>
    <w:rsid w:val="0073382A"/>
    <w:rsid w:val="00733BBC"/>
    <w:rsid w:val="00734CBD"/>
    <w:rsid w:val="0073644A"/>
    <w:rsid w:val="00741FA9"/>
    <w:rsid w:val="007426F5"/>
    <w:rsid w:val="0074317C"/>
    <w:rsid w:val="007447E9"/>
    <w:rsid w:val="00744BC3"/>
    <w:rsid w:val="007450C8"/>
    <w:rsid w:val="00750C0F"/>
    <w:rsid w:val="007538DE"/>
    <w:rsid w:val="00756F5A"/>
    <w:rsid w:val="00765FC2"/>
    <w:rsid w:val="0077055F"/>
    <w:rsid w:val="0077565E"/>
    <w:rsid w:val="007759FC"/>
    <w:rsid w:val="007765B1"/>
    <w:rsid w:val="007821FA"/>
    <w:rsid w:val="00782B41"/>
    <w:rsid w:val="00783128"/>
    <w:rsid w:val="00783A61"/>
    <w:rsid w:val="007840C2"/>
    <w:rsid w:val="007842F2"/>
    <w:rsid w:val="007848BA"/>
    <w:rsid w:val="0078574A"/>
    <w:rsid w:val="007864B6"/>
    <w:rsid w:val="0078683B"/>
    <w:rsid w:val="00794338"/>
    <w:rsid w:val="0079437B"/>
    <w:rsid w:val="0079489B"/>
    <w:rsid w:val="0079783E"/>
    <w:rsid w:val="007A1A7A"/>
    <w:rsid w:val="007A3D58"/>
    <w:rsid w:val="007A7250"/>
    <w:rsid w:val="007B0235"/>
    <w:rsid w:val="007B1E89"/>
    <w:rsid w:val="007B6B16"/>
    <w:rsid w:val="007C06BD"/>
    <w:rsid w:val="007C1B79"/>
    <w:rsid w:val="007C35C4"/>
    <w:rsid w:val="007C4C19"/>
    <w:rsid w:val="007C5985"/>
    <w:rsid w:val="007C6AF6"/>
    <w:rsid w:val="007C7D95"/>
    <w:rsid w:val="007C7EC5"/>
    <w:rsid w:val="007C7ED2"/>
    <w:rsid w:val="007D0176"/>
    <w:rsid w:val="007D3A04"/>
    <w:rsid w:val="007D4268"/>
    <w:rsid w:val="007D7E18"/>
    <w:rsid w:val="007E157B"/>
    <w:rsid w:val="007E3F7E"/>
    <w:rsid w:val="007E4533"/>
    <w:rsid w:val="007E4902"/>
    <w:rsid w:val="007F1502"/>
    <w:rsid w:val="007F335E"/>
    <w:rsid w:val="007F4181"/>
    <w:rsid w:val="00801674"/>
    <w:rsid w:val="00801D11"/>
    <w:rsid w:val="008034F5"/>
    <w:rsid w:val="00804065"/>
    <w:rsid w:val="00806041"/>
    <w:rsid w:val="008065EB"/>
    <w:rsid w:val="00806EE0"/>
    <w:rsid w:val="0081020D"/>
    <w:rsid w:val="00810ABB"/>
    <w:rsid w:val="0081146F"/>
    <w:rsid w:val="00812A0C"/>
    <w:rsid w:val="00813165"/>
    <w:rsid w:val="00813359"/>
    <w:rsid w:val="00813655"/>
    <w:rsid w:val="008136A9"/>
    <w:rsid w:val="008171DD"/>
    <w:rsid w:val="00821C1B"/>
    <w:rsid w:val="008225C0"/>
    <w:rsid w:val="00823B86"/>
    <w:rsid w:val="008241F2"/>
    <w:rsid w:val="00825ED7"/>
    <w:rsid w:val="00830417"/>
    <w:rsid w:val="008328AD"/>
    <w:rsid w:val="0083495E"/>
    <w:rsid w:val="00834AE3"/>
    <w:rsid w:val="00836FC1"/>
    <w:rsid w:val="00840516"/>
    <w:rsid w:val="008411DB"/>
    <w:rsid w:val="008449C8"/>
    <w:rsid w:val="00845F6F"/>
    <w:rsid w:val="00852E8A"/>
    <w:rsid w:val="00853FF1"/>
    <w:rsid w:val="00854BE6"/>
    <w:rsid w:val="00856299"/>
    <w:rsid w:val="00856944"/>
    <w:rsid w:val="00856ECC"/>
    <w:rsid w:val="00863373"/>
    <w:rsid w:val="00866D02"/>
    <w:rsid w:val="00867FB0"/>
    <w:rsid w:val="00870AC9"/>
    <w:rsid w:val="00870C4A"/>
    <w:rsid w:val="008745A6"/>
    <w:rsid w:val="00876046"/>
    <w:rsid w:val="00884CE8"/>
    <w:rsid w:val="00886D27"/>
    <w:rsid w:val="0088753F"/>
    <w:rsid w:val="00887F6C"/>
    <w:rsid w:val="00890430"/>
    <w:rsid w:val="00891BE0"/>
    <w:rsid w:val="008926CE"/>
    <w:rsid w:val="00892A04"/>
    <w:rsid w:val="00894F4D"/>
    <w:rsid w:val="00897A2F"/>
    <w:rsid w:val="008A11F0"/>
    <w:rsid w:val="008B0AE7"/>
    <w:rsid w:val="008B7446"/>
    <w:rsid w:val="008C046C"/>
    <w:rsid w:val="008C2586"/>
    <w:rsid w:val="008C32D7"/>
    <w:rsid w:val="008C39D9"/>
    <w:rsid w:val="008C3D84"/>
    <w:rsid w:val="008C5980"/>
    <w:rsid w:val="008D1AE6"/>
    <w:rsid w:val="008D214D"/>
    <w:rsid w:val="008D6028"/>
    <w:rsid w:val="008E00C6"/>
    <w:rsid w:val="008E09C4"/>
    <w:rsid w:val="008E2CED"/>
    <w:rsid w:val="008F3E25"/>
    <w:rsid w:val="008F4734"/>
    <w:rsid w:val="008F7E8F"/>
    <w:rsid w:val="00903EA9"/>
    <w:rsid w:val="00904436"/>
    <w:rsid w:val="009049E3"/>
    <w:rsid w:val="00907794"/>
    <w:rsid w:val="0091135A"/>
    <w:rsid w:val="00913210"/>
    <w:rsid w:val="00913E35"/>
    <w:rsid w:val="00915386"/>
    <w:rsid w:val="009308A2"/>
    <w:rsid w:val="00935497"/>
    <w:rsid w:val="0093740C"/>
    <w:rsid w:val="009411DB"/>
    <w:rsid w:val="0094124F"/>
    <w:rsid w:val="009461C4"/>
    <w:rsid w:val="009538C7"/>
    <w:rsid w:val="00954DB8"/>
    <w:rsid w:val="009569AF"/>
    <w:rsid w:val="00957DF6"/>
    <w:rsid w:val="00960E5D"/>
    <w:rsid w:val="009674F7"/>
    <w:rsid w:val="00972230"/>
    <w:rsid w:val="0097259A"/>
    <w:rsid w:val="00974455"/>
    <w:rsid w:val="00983767"/>
    <w:rsid w:val="0098698A"/>
    <w:rsid w:val="009870EA"/>
    <w:rsid w:val="00987C5E"/>
    <w:rsid w:val="00990D24"/>
    <w:rsid w:val="00991F88"/>
    <w:rsid w:val="00992298"/>
    <w:rsid w:val="00992ECF"/>
    <w:rsid w:val="00992FBF"/>
    <w:rsid w:val="0099434F"/>
    <w:rsid w:val="00994D03"/>
    <w:rsid w:val="009A1401"/>
    <w:rsid w:val="009A2361"/>
    <w:rsid w:val="009A505F"/>
    <w:rsid w:val="009A61E8"/>
    <w:rsid w:val="009A6C34"/>
    <w:rsid w:val="009B1157"/>
    <w:rsid w:val="009B1878"/>
    <w:rsid w:val="009B1DB9"/>
    <w:rsid w:val="009B3B86"/>
    <w:rsid w:val="009B5B7D"/>
    <w:rsid w:val="009B7297"/>
    <w:rsid w:val="009C088D"/>
    <w:rsid w:val="009C1FF3"/>
    <w:rsid w:val="009C3FCB"/>
    <w:rsid w:val="009D28B9"/>
    <w:rsid w:val="009D4321"/>
    <w:rsid w:val="009D436E"/>
    <w:rsid w:val="009D5601"/>
    <w:rsid w:val="009E4E25"/>
    <w:rsid w:val="009E54FA"/>
    <w:rsid w:val="009E5B08"/>
    <w:rsid w:val="009E70A0"/>
    <w:rsid w:val="009F002E"/>
    <w:rsid w:val="009F02E0"/>
    <w:rsid w:val="009F36EB"/>
    <w:rsid w:val="009F43D6"/>
    <w:rsid w:val="009F6273"/>
    <w:rsid w:val="00A03735"/>
    <w:rsid w:val="00A060DA"/>
    <w:rsid w:val="00A0775C"/>
    <w:rsid w:val="00A10A27"/>
    <w:rsid w:val="00A12210"/>
    <w:rsid w:val="00A13071"/>
    <w:rsid w:val="00A133A2"/>
    <w:rsid w:val="00A14FF7"/>
    <w:rsid w:val="00A20A23"/>
    <w:rsid w:val="00A226B3"/>
    <w:rsid w:val="00A27CE9"/>
    <w:rsid w:val="00A309FC"/>
    <w:rsid w:val="00A30D14"/>
    <w:rsid w:val="00A32FA3"/>
    <w:rsid w:val="00A34EE2"/>
    <w:rsid w:val="00A35333"/>
    <w:rsid w:val="00A3708B"/>
    <w:rsid w:val="00A42B2F"/>
    <w:rsid w:val="00A43409"/>
    <w:rsid w:val="00A442D8"/>
    <w:rsid w:val="00A44716"/>
    <w:rsid w:val="00A4774E"/>
    <w:rsid w:val="00A47EE0"/>
    <w:rsid w:val="00A51E54"/>
    <w:rsid w:val="00A524AA"/>
    <w:rsid w:val="00A6073B"/>
    <w:rsid w:val="00A63D55"/>
    <w:rsid w:val="00A64388"/>
    <w:rsid w:val="00A6501E"/>
    <w:rsid w:val="00A65306"/>
    <w:rsid w:val="00A655D7"/>
    <w:rsid w:val="00A66143"/>
    <w:rsid w:val="00A75EF8"/>
    <w:rsid w:val="00A7742E"/>
    <w:rsid w:val="00A82768"/>
    <w:rsid w:val="00A830F7"/>
    <w:rsid w:val="00A8766F"/>
    <w:rsid w:val="00A87E43"/>
    <w:rsid w:val="00AA0253"/>
    <w:rsid w:val="00AA116D"/>
    <w:rsid w:val="00AA3319"/>
    <w:rsid w:val="00AA61F3"/>
    <w:rsid w:val="00AA6233"/>
    <w:rsid w:val="00AA6F20"/>
    <w:rsid w:val="00AA7699"/>
    <w:rsid w:val="00AA7902"/>
    <w:rsid w:val="00AA7992"/>
    <w:rsid w:val="00AB07C2"/>
    <w:rsid w:val="00AB1C1D"/>
    <w:rsid w:val="00AB3139"/>
    <w:rsid w:val="00AB43F8"/>
    <w:rsid w:val="00AB4C39"/>
    <w:rsid w:val="00AB5DCD"/>
    <w:rsid w:val="00AC0B6F"/>
    <w:rsid w:val="00AC1B0E"/>
    <w:rsid w:val="00AC2CED"/>
    <w:rsid w:val="00AC40EE"/>
    <w:rsid w:val="00AC4618"/>
    <w:rsid w:val="00AC60CD"/>
    <w:rsid w:val="00AC7BF3"/>
    <w:rsid w:val="00AD096C"/>
    <w:rsid w:val="00AD41C6"/>
    <w:rsid w:val="00AD4503"/>
    <w:rsid w:val="00AD5508"/>
    <w:rsid w:val="00AD63E7"/>
    <w:rsid w:val="00AD67C0"/>
    <w:rsid w:val="00AD7E20"/>
    <w:rsid w:val="00AE0302"/>
    <w:rsid w:val="00AE0F15"/>
    <w:rsid w:val="00AE0FB3"/>
    <w:rsid w:val="00AE10D4"/>
    <w:rsid w:val="00AE141A"/>
    <w:rsid w:val="00AE159B"/>
    <w:rsid w:val="00AE2398"/>
    <w:rsid w:val="00AE5201"/>
    <w:rsid w:val="00AF7905"/>
    <w:rsid w:val="00B00673"/>
    <w:rsid w:val="00B00C47"/>
    <w:rsid w:val="00B01954"/>
    <w:rsid w:val="00B01C94"/>
    <w:rsid w:val="00B0722A"/>
    <w:rsid w:val="00B101C9"/>
    <w:rsid w:val="00B13905"/>
    <w:rsid w:val="00B13D51"/>
    <w:rsid w:val="00B21375"/>
    <w:rsid w:val="00B21918"/>
    <w:rsid w:val="00B21B6D"/>
    <w:rsid w:val="00B23A27"/>
    <w:rsid w:val="00B23DBA"/>
    <w:rsid w:val="00B255D9"/>
    <w:rsid w:val="00B261FC"/>
    <w:rsid w:val="00B272BF"/>
    <w:rsid w:val="00B315F5"/>
    <w:rsid w:val="00B32A03"/>
    <w:rsid w:val="00B47808"/>
    <w:rsid w:val="00B532D5"/>
    <w:rsid w:val="00B54D5D"/>
    <w:rsid w:val="00B56C1C"/>
    <w:rsid w:val="00B6657B"/>
    <w:rsid w:val="00B72134"/>
    <w:rsid w:val="00B7697F"/>
    <w:rsid w:val="00B806F1"/>
    <w:rsid w:val="00B80FD5"/>
    <w:rsid w:val="00B81344"/>
    <w:rsid w:val="00B825BA"/>
    <w:rsid w:val="00B915ED"/>
    <w:rsid w:val="00B95381"/>
    <w:rsid w:val="00B95758"/>
    <w:rsid w:val="00B96ECD"/>
    <w:rsid w:val="00BA02BC"/>
    <w:rsid w:val="00BA132B"/>
    <w:rsid w:val="00BA2655"/>
    <w:rsid w:val="00BA290E"/>
    <w:rsid w:val="00BA54EF"/>
    <w:rsid w:val="00BA68B8"/>
    <w:rsid w:val="00BA6D1D"/>
    <w:rsid w:val="00BB12A6"/>
    <w:rsid w:val="00BB1A62"/>
    <w:rsid w:val="00BC01A9"/>
    <w:rsid w:val="00BC4CB8"/>
    <w:rsid w:val="00BD359E"/>
    <w:rsid w:val="00BD399D"/>
    <w:rsid w:val="00BD3AEB"/>
    <w:rsid w:val="00BD578B"/>
    <w:rsid w:val="00BE1CC7"/>
    <w:rsid w:val="00BE502A"/>
    <w:rsid w:val="00BE71D2"/>
    <w:rsid w:val="00BF0592"/>
    <w:rsid w:val="00BF6234"/>
    <w:rsid w:val="00BF7143"/>
    <w:rsid w:val="00C02B61"/>
    <w:rsid w:val="00C04A39"/>
    <w:rsid w:val="00C06527"/>
    <w:rsid w:val="00C06665"/>
    <w:rsid w:val="00C06790"/>
    <w:rsid w:val="00C10EF0"/>
    <w:rsid w:val="00C12ACA"/>
    <w:rsid w:val="00C143A3"/>
    <w:rsid w:val="00C2006D"/>
    <w:rsid w:val="00C2041A"/>
    <w:rsid w:val="00C21A4A"/>
    <w:rsid w:val="00C220CB"/>
    <w:rsid w:val="00C22DFC"/>
    <w:rsid w:val="00C35EB8"/>
    <w:rsid w:val="00C4011C"/>
    <w:rsid w:val="00C4236A"/>
    <w:rsid w:val="00C431DC"/>
    <w:rsid w:val="00C505FD"/>
    <w:rsid w:val="00C50D80"/>
    <w:rsid w:val="00C52D04"/>
    <w:rsid w:val="00C52F1D"/>
    <w:rsid w:val="00C5359C"/>
    <w:rsid w:val="00C61E1E"/>
    <w:rsid w:val="00C63D50"/>
    <w:rsid w:val="00C66BA2"/>
    <w:rsid w:val="00C67128"/>
    <w:rsid w:val="00C71E82"/>
    <w:rsid w:val="00C728A6"/>
    <w:rsid w:val="00C73311"/>
    <w:rsid w:val="00C80307"/>
    <w:rsid w:val="00C81830"/>
    <w:rsid w:val="00C81C4C"/>
    <w:rsid w:val="00C825E8"/>
    <w:rsid w:val="00C83117"/>
    <w:rsid w:val="00C8559F"/>
    <w:rsid w:val="00C90EE0"/>
    <w:rsid w:val="00CA0433"/>
    <w:rsid w:val="00CA4067"/>
    <w:rsid w:val="00CA4118"/>
    <w:rsid w:val="00CA4B31"/>
    <w:rsid w:val="00CA567D"/>
    <w:rsid w:val="00CA71E5"/>
    <w:rsid w:val="00CA722B"/>
    <w:rsid w:val="00CA734F"/>
    <w:rsid w:val="00CB337E"/>
    <w:rsid w:val="00CB4C8F"/>
    <w:rsid w:val="00CB57EC"/>
    <w:rsid w:val="00CC13A0"/>
    <w:rsid w:val="00CC4B57"/>
    <w:rsid w:val="00CC52EE"/>
    <w:rsid w:val="00CC72E4"/>
    <w:rsid w:val="00CD3840"/>
    <w:rsid w:val="00CD64C2"/>
    <w:rsid w:val="00CE0108"/>
    <w:rsid w:val="00CE08EB"/>
    <w:rsid w:val="00CE2542"/>
    <w:rsid w:val="00CE6678"/>
    <w:rsid w:val="00CE6A9A"/>
    <w:rsid w:val="00CF510A"/>
    <w:rsid w:val="00CF6008"/>
    <w:rsid w:val="00CF72B3"/>
    <w:rsid w:val="00D02F8A"/>
    <w:rsid w:val="00D11E45"/>
    <w:rsid w:val="00D130C5"/>
    <w:rsid w:val="00D140D5"/>
    <w:rsid w:val="00D201BA"/>
    <w:rsid w:val="00D25350"/>
    <w:rsid w:val="00D26E39"/>
    <w:rsid w:val="00D27708"/>
    <w:rsid w:val="00D27CA6"/>
    <w:rsid w:val="00D27EE1"/>
    <w:rsid w:val="00D30437"/>
    <w:rsid w:val="00D30CD5"/>
    <w:rsid w:val="00D3283F"/>
    <w:rsid w:val="00D35C35"/>
    <w:rsid w:val="00D45FC4"/>
    <w:rsid w:val="00D50002"/>
    <w:rsid w:val="00D5073E"/>
    <w:rsid w:val="00D50A1F"/>
    <w:rsid w:val="00D5100C"/>
    <w:rsid w:val="00D5116F"/>
    <w:rsid w:val="00D53B35"/>
    <w:rsid w:val="00D6113E"/>
    <w:rsid w:val="00D643DB"/>
    <w:rsid w:val="00D64C6D"/>
    <w:rsid w:val="00D66923"/>
    <w:rsid w:val="00D75327"/>
    <w:rsid w:val="00D75B2B"/>
    <w:rsid w:val="00D76195"/>
    <w:rsid w:val="00D82EAA"/>
    <w:rsid w:val="00D853F7"/>
    <w:rsid w:val="00D8781A"/>
    <w:rsid w:val="00D91A72"/>
    <w:rsid w:val="00D95688"/>
    <w:rsid w:val="00D96D8E"/>
    <w:rsid w:val="00D9784B"/>
    <w:rsid w:val="00DA2BCE"/>
    <w:rsid w:val="00DA3A61"/>
    <w:rsid w:val="00DA3EAE"/>
    <w:rsid w:val="00DA401B"/>
    <w:rsid w:val="00DA48A0"/>
    <w:rsid w:val="00DA5D27"/>
    <w:rsid w:val="00DB0049"/>
    <w:rsid w:val="00DB2806"/>
    <w:rsid w:val="00DB301C"/>
    <w:rsid w:val="00DB688D"/>
    <w:rsid w:val="00DC0EBE"/>
    <w:rsid w:val="00DC1061"/>
    <w:rsid w:val="00DC77E0"/>
    <w:rsid w:val="00DD1803"/>
    <w:rsid w:val="00DD4495"/>
    <w:rsid w:val="00DD4688"/>
    <w:rsid w:val="00DD7D00"/>
    <w:rsid w:val="00DE3FE3"/>
    <w:rsid w:val="00DE4051"/>
    <w:rsid w:val="00DE53E1"/>
    <w:rsid w:val="00DE54F9"/>
    <w:rsid w:val="00DF5312"/>
    <w:rsid w:val="00DF540B"/>
    <w:rsid w:val="00DF5C00"/>
    <w:rsid w:val="00DF67F7"/>
    <w:rsid w:val="00DF6956"/>
    <w:rsid w:val="00E018FD"/>
    <w:rsid w:val="00E02CFB"/>
    <w:rsid w:val="00E06209"/>
    <w:rsid w:val="00E11716"/>
    <w:rsid w:val="00E11F55"/>
    <w:rsid w:val="00E1280C"/>
    <w:rsid w:val="00E12F80"/>
    <w:rsid w:val="00E13ABB"/>
    <w:rsid w:val="00E1406F"/>
    <w:rsid w:val="00E14F2B"/>
    <w:rsid w:val="00E152E0"/>
    <w:rsid w:val="00E20379"/>
    <w:rsid w:val="00E22615"/>
    <w:rsid w:val="00E2472B"/>
    <w:rsid w:val="00E31CFB"/>
    <w:rsid w:val="00E35FA4"/>
    <w:rsid w:val="00E42743"/>
    <w:rsid w:val="00E42D68"/>
    <w:rsid w:val="00E43195"/>
    <w:rsid w:val="00E536C7"/>
    <w:rsid w:val="00E53B4B"/>
    <w:rsid w:val="00E5649E"/>
    <w:rsid w:val="00E572D2"/>
    <w:rsid w:val="00E57817"/>
    <w:rsid w:val="00E631E2"/>
    <w:rsid w:val="00E64261"/>
    <w:rsid w:val="00E661B3"/>
    <w:rsid w:val="00E66935"/>
    <w:rsid w:val="00E66CF6"/>
    <w:rsid w:val="00E67961"/>
    <w:rsid w:val="00E708FE"/>
    <w:rsid w:val="00E72B3A"/>
    <w:rsid w:val="00E73C79"/>
    <w:rsid w:val="00E741C7"/>
    <w:rsid w:val="00E743BB"/>
    <w:rsid w:val="00E752CB"/>
    <w:rsid w:val="00E855B1"/>
    <w:rsid w:val="00E90531"/>
    <w:rsid w:val="00E908DF"/>
    <w:rsid w:val="00E91015"/>
    <w:rsid w:val="00E91E39"/>
    <w:rsid w:val="00E929B7"/>
    <w:rsid w:val="00E940D8"/>
    <w:rsid w:val="00EA16B2"/>
    <w:rsid w:val="00EA2F30"/>
    <w:rsid w:val="00EA3BAF"/>
    <w:rsid w:val="00EA3D02"/>
    <w:rsid w:val="00EA3D27"/>
    <w:rsid w:val="00EA6303"/>
    <w:rsid w:val="00EB0502"/>
    <w:rsid w:val="00EB3245"/>
    <w:rsid w:val="00EB44E1"/>
    <w:rsid w:val="00EB6FB3"/>
    <w:rsid w:val="00EB7A98"/>
    <w:rsid w:val="00EC1AA0"/>
    <w:rsid w:val="00EC5B0F"/>
    <w:rsid w:val="00ED2014"/>
    <w:rsid w:val="00ED5BC0"/>
    <w:rsid w:val="00ED5C76"/>
    <w:rsid w:val="00EE0603"/>
    <w:rsid w:val="00EE09E6"/>
    <w:rsid w:val="00EE1075"/>
    <w:rsid w:val="00EE1BFD"/>
    <w:rsid w:val="00EE363E"/>
    <w:rsid w:val="00EE6249"/>
    <w:rsid w:val="00EF0A32"/>
    <w:rsid w:val="00EF1BC2"/>
    <w:rsid w:val="00EF5D32"/>
    <w:rsid w:val="00EF6AFA"/>
    <w:rsid w:val="00EF7E0A"/>
    <w:rsid w:val="00F01373"/>
    <w:rsid w:val="00F04422"/>
    <w:rsid w:val="00F05178"/>
    <w:rsid w:val="00F05CE9"/>
    <w:rsid w:val="00F11D0F"/>
    <w:rsid w:val="00F16C06"/>
    <w:rsid w:val="00F171FC"/>
    <w:rsid w:val="00F17A23"/>
    <w:rsid w:val="00F20FCB"/>
    <w:rsid w:val="00F215AD"/>
    <w:rsid w:val="00F2160F"/>
    <w:rsid w:val="00F228DF"/>
    <w:rsid w:val="00F22963"/>
    <w:rsid w:val="00F22B40"/>
    <w:rsid w:val="00F25C40"/>
    <w:rsid w:val="00F26127"/>
    <w:rsid w:val="00F267D3"/>
    <w:rsid w:val="00F27A8E"/>
    <w:rsid w:val="00F327DE"/>
    <w:rsid w:val="00F33F6B"/>
    <w:rsid w:val="00F34AAA"/>
    <w:rsid w:val="00F361B3"/>
    <w:rsid w:val="00F421A4"/>
    <w:rsid w:val="00F42377"/>
    <w:rsid w:val="00F47D42"/>
    <w:rsid w:val="00F50F31"/>
    <w:rsid w:val="00F52AC2"/>
    <w:rsid w:val="00F53066"/>
    <w:rsid w:val="00F5323C"/>
    <w:rsid w:val="00F54270"/>
    <w:rsid w:val="00F55A56"/>
    <w:rsid w:val="00F56DE2"/>
    <w:rsid w:val="00F624E2"/>
    <w:rsid w:val="00F63727"/>
    <w:rsid w:val="00F659C9"/>
    <w:rsid w:val="00F67AD9"/>
    <w:rsid w:val="00F7104D"/>
    <w:rsid w:val="00F714DB"/>
    <w:rsid w:val="00F71F44"/>
    <w:rsid w:val="00F7278F"/>
    <w:rsid w:val="00F77381"/>
    <w:rsid w:val="00F77FD5"/>
    <w:rsid w:val="00F81273"/>
    <w:rsid w:val="00F812A0"/>
    <w:rsid w:val="00F85A47"/>
    <w:rsid w:val="00F9316F"/>
    <w:rsid w:val="00F93E52"/>
    <w:rsid w:val="00F97842"/>
    <w:rsid w:val="00F97ED5"/>
    <w:rsid w:val="00FA37E0"/>
    <w:rsid w:val="00FA589B"/>
    <w:rsid w:val="00FA5A29"/>
    <w:rsid w:val="00FA6EA0"/>
    <w:rsid w:val="00FB0D50"/>
    <w:rsid w:val="00FB1A72"/>
    <w:rsid w:val="00FB1C22"/>
    <w:rsid w:val="00FB4291"/>
    <w:rsid w:val="00FB5CF4"/>
    <w:rsid w:val="00FC16C8"/>
    <w:rsid w:val="00FC1803"/>
    <w:rsid w:val="00FC52A6"/>
    <w:rsid w:val="00FC731F"/>
    <w:rsid w:val="00FC75CF"/>
    <w:rsid w:val="00FC7973"/>
    <w:rsid w:val="00FD30DD"/>
    <w:rsid w:val="00FD3F40"/>
    <w:rsid w:val="00FD4398"/>
    <w:rsid w:val="00FD5326"/>
    <w:rsid w:val="00FD55C3"/>
    <w:rsid w:val="00FE0D72"/>
    <w:rsid w:val="00FE2043"/>
    <w:rsid w:val="00FE71C5"/>
    <w:rsid w:val="00FF1BBE"/>
    <w:rsid w:val="00FF40EC"/>
    <w:rsid w:val="00FF4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3708B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3708B"/>
    <w:pPr>
      <w:widowControl w:val="0"/>
      <w:autoSpaceDE w:val="0"/>
      <w:autoSpaceDN w:val="0"/>
      <w:adjustRightInd w:val="0"/>
    </w:pPr>
    <w:rPr>
      <w:rFonts w:eastAsiaTheme="minorEastAsia" w:cs="Times New Roman"/>
      <w:b/>
      <w:bCs/>
      <w:szCs w:val="24"/>
      <w:lang w:eastAsia="ru-RU"/>
    </w:rPr>
  </w:style>
  <w:style w:type="paragraph" w:customStyle="1" w:styleId="ConsPlusCell">
    <w:name w:val="ConsPlusCell"/>
    <w:uiPriority w:val="99"/>
    <w:rsid w:val="00A3708B"/>
    <w:pPr>
      <w:widowControl w:val="0"/>
      <w:autoSpaceDE w:val="0"/>
      <w:autoSpaceDN w:val="0"/>
      <w:adjustRightInd w:val="0"/>
    </w:pPr>
    <w:rPr>
      <w:rFonts w:eastAsiaTheme="minorEastAsia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4EAD7858B1B0433E35E5E1B322A01D92950CA6715701948FF69C6136A2736460CCFC5BD9E8D37AF575E4154p0LB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4EAD7858B1B0433E35E5E1B322A01D92950CA671578114AFE68CE4E602F6F4A0EC8CAE2898A7EA3565E41550Ep3L5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4EAD7858B1B0433E35E5E1B322A01D92950CA671570164CFA6CC6136A2736460CCFC5BD9E8D37AF575E4956p0LFM" TargetMode="External"/><Relationship Id="rId5" Type="http://schemas.openxmlformats.org/officeDocument/2006/relationships/hyperlink" Target="consultantplus://offline/ref=14EAD7858B1B0433E35E5E1B322A01D92950CA671578114AFE68CE4E602F6F4A0EC8CAE2898A7EA3565E41550Ep3L5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2850C4C-61E2-4B0B-9E5C-8A3AFCE32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6797</Words>
  <Characters>38744</Characters>
  <Application>Microsoft Office Word</Application>
  <DocSecurity>0</DocSecurity>
  <Lines>322</Lines>
  <Paragraphs>90</Paragraphs>
  <ScaleCrop>false</ScaleCrop>
  <Company>TopHits.ws™</Company>
  <LinksUpToDate>false</LinksUpToDate>
  <CharactersWithSpaces>45451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Nura</cp:lastModifiedBy>
  <cp:revision>2</cp:revision>
  <dcterms:created xsi:type="dcterms:W3CDTF">2013-04-22T12:11:00Z</dcterms:created>
  <dcterms:modified xsi:type="dcterms:W3CDTF">2013-05-02T17:45:00Z</dcterms:modified>
</cp:coreProperties>
</file>