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bookmarkStart w:id="0" w:name="_GoBack"/>
      <w:bookmarkEnd w:id="0"/>
      <w:r w:rsidRPr="002F3ADC">
        <w:rPr>
          <w:rFonts w:ascii="Arial" w:eastAsia="Times New Roman" w:hAnsi="Arial" w:cs="Arial"/>
          <w:color w:val="555555"/>
          <w:sz w:val="20"/>
          <w:szCs w:val="20"/>
          <w:lang w:eastAsia="ru-RU"/>
        </w:rPr>
        <w:t>УКАЗ ПРЕЗИДЕНТА РЕСПУБЛИКИ БЕЛАРУСЬ</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7 февраля 2006 г. N 80</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О ПРАВИЛАХ ПРИЕМА В </w:t>
      </w:r>
      <w:proofErr w:type="gramStart"/>
      <w:r w:rsidRPr="002F3ADC">
        <w:rPr>
          <w:rFonts w:ascii="Arial" w:eastAsia="Times New Roman" w:hAnsi="Arial" w:cs="Arial"/>
          <w:color w:val="555555"/>
          <w:sz w:val="20"/>
          <w:szCs w:val="20"/>
          <w:lang w:eastAsia="ru-RU"/>
        </w:rPr>
        <w:t>ВЫСШИЕ</w:t>
      </w:r>
      <w:proofErr w:type="gramEnd"/>
      <w:r w:rsidRPr="002F3ADC">
        <w:rPr>
          <w:rFonts w:ascii="Arial" w:eastAsia="Times New Roman" w:hAnsi="Arial" w:cs="Arial"/>
          <w:color w:val="555555"/>
          <w:sz w:val="20"/>
          <w:szCs w:val="20"/>
          <w:lang w:eastAsia="ru-RU"/>
        </w:rPr>
        <w:t xml:space="preserve"> И СРЕДНИЕ СПЕЦИАЛЬНЫЕ</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УЧЕБНЫЕ ЗАВЕДЕНИЯ</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5"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w:t>
      </w:r>
      <w:proofErr w:type="gramEnd"/>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23.01.2009 </w:t>
      </w:r>
      <w:hyperlink r:id="rId6" w:history="1">
        <w:r w:rsidRPr="002F3ADC">
          <w:rPr>
            <w:rFonts w:ascii="Arial" w:eastAsia="Times New Roman" w:hAnsi="Arial" w:cs="Arial"/>
            <w:color w:val="0EAC92"/>
            <w:sz w:val="20"/>
            <w:szCs w:val="20"/>
            <w:u w:val="single"/>
            <w:lang w:eastAsia="ru-RU"/>
          </w:rPr>
          <w:t>N 52</w:t>
        </w:r>
      </w:hyperlink>
      <w:r w:rsidRPr="002F3ADC">
        <w:rPr>
          <w:rFonts w:ascii="Arial" w:eastAsia="Times New Roman" w:hAnsi="Arial" w:cs="Arial"/>
          <w:color w:val="555555"/>
          <w:sz w:val="20"/>
          <w:szCs w:val="20"/>
          <w:lang w:eastAsia="ru-RU"/>
        </w:rPr>
        <w:t>, от 12.05.2009 </w:t>
      </w:r>
      <w:hyperlink r:id="rId7"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02.06.2009 </w:t>
      </w:r>
      <w:hyperlink r:id="rId8" w:history="1">
        <w:r w:rsidRPr="002F3ADC">
          <w:rPr>
            <w:rFonts w:ascii="Arial" w:eastAsia="Times New Roman" w:hAnsi="Arial" w:cs="Arial"/>
            <w:color w:val="0EAC92"/>
            <w:sz w:val="20"/>
            <w:szCs w:val="20"/>
            <w:u w:val="single"/>
            <w:lang w:eastAsia="ru-RU"/>
          </w:rPr>
          <w:t>N 275</w:t>
        </w:r>
      </w:hyperlink>
      <w:r w:rsidRPr="002F3ADC">
        <w:rPr>
          <w:rFonts w:ascii="Arial" w:eastAsia="Times New Roman" w:hAnsi="Arial" w:cs="Arial"/>
          <w:color w:val="555555"/>
          <w:sz w:val="20"/>
          <w:szCs w:val="20"/>
          <w:lang w:eastAsia="ru-RU"/>
        </w:rPr>
        <w:t>, от 26.04.2010 </w:t>
      </w:r>
      <w:hyperlink r:id="rId9" w:history="1">
        <w:r w:rsidRPr="002F3ADC">
          <w:rPr>
            <w:rFonts w:ascii="Arial" w:eastAsia="Times New Roman" w:hAnsi="Arial" w:cs="Arial"/>
            <w:color w:val="0EAC92"/>
            <w:sz w:val="20"/>
            <w:szCs w:val="20"/>
            <w:u w:val="single"/>
            <w:lang w:eastAsia="ru-RU"/>
          </w:rPr>
          <w:t>N 200</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14.03.2011 </w:t>
      </w:r>
      <w:hyperlink r:id="rId10" w:history="1">
        <w:r w:rsidRPr="002F3ADC">
          <w:rPr>
            <w:rFonts w:ascii="Arial" w:eastAsia="Times New Roman" w:hAnsi="Arial" w:cs="Arial"/>
            <w:color w:val="0EAC92"/>
            <w:sz w:val="20"/>
            <w:szCs w:val="20"/>
            <w:u w:val="single"/>
            <w:lang w:eastAsia="ru-RU"/>
          </w:rPr>
          <w:t>N 109</w:t>
        </w:r>
      </w:hyperlink>
      <w:r w:rsidRPr="002F3ADC">
        <w:rPr>
          <w:rFonts w:ascii="Arial" w:eastAsia="Times New Roman" w:hAnsi="Arial" w:cs="Arial"/>
          <w:color w:val="555555"/>
          <w:sz w:val="20"/>
          <w:szCs w:val="20"/>
          <w:lang w:eastAsia="ru-RU"/>
        </w:rPr>
        <w:t>, от 23.05.2011 </w:t>
      </w:r>
      <w:hyperlink r:id="rId11" w:history="1">
        <w:r w:rsidRPr="002F3ADC">
          <w:rPr>
            <w:rFonts w:ascii="Arial" w:eastAsia="Times New Roman" w:hAnsi="Arial" w:cs="Arial"/>
            <w:color w:val="0EAC92"/>
            <w:sz w:val="20"/>
            <w:szCs w:val="20"/>
            <w:u w:val="single"/>
            <w:lang w:eastAsia="ru-RU"/>
          </w:rPr>
          <w:t>N 212</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 Утвердить прилагаемые:</w:t>
      </w:r>
    </w:p>
    <w:p w:rsidR="002F3ADC" w:rsidRPr="002F3ADC" w:rsidRDefault="002F3ADC" w:rsidP="002F3ADC">
      <w:pPr>
        <w:spacing w:after="0" w:line="300" w:lineRule="atLeast"/>
        <w:rPr>
          <w:rFonts w:ascii="Arial" w:eastAsia="Times New Roman" w:hAnsi="Arial" w:cs="Arial"/>
          <w:color w:val="555555"/>
          <w:sz w:val="20"/>
          <w:szCs w:val="20"/>
          <w:lang w:eastAsia="ru-RU"/>
        </w:rPr>
      </w:pPr>
      <w:hyperlink r:id="rId12" w:history="1">
        <w:r w:rsidRPr="002F3ADC">
          <w:rPr>
            <w:rFonts w:ascii="Arial" w:eastAsia="Times New Roman" w:hAnsi="Arial" w:cs="Arial"/>
            <w:color w:val="0EAC92"/>
            <w:sz w:val="20"/>
            <w:szCs w:val="20"/>
            <w:u w:val="single"/>
            <w:lang w:eastAsia="ru-RU"/>
          </w:rPr>
          <w:t>Правила</w:t>
        </w:r>
      </w:hyperlink>
      <w:r w:rsidRPr="002F3ADC">
        <w:rPr>
          <w:rFonts w:ascii="Arial" w:eastAsia="Times New Roman" w:hAnsi="Arial" w:cs="Arial"/>
          <w:color w:val="555555"/>
          <w:sz w:val="20"/>
          <w:szCs w:val="20"/>
          <w:lang w:eastAsia="ru-RU"/>
        </w:rPr>
        <w:t> приема в высшие учебные заведения;</w:t>
      </w:r>
    </w:p>
    <w:p w:rsidR="002F3ADC" w:rsidRPr="002F3ADC" w:rsidRDefault="002F3ADC" w:rsidP="002F3ADC">
      <w:pPr>
        <w:spacing w:after="0" w:line="300" w:lineRule="atLeast"/>
        <w:rPr>
          <w:rFonts w:ascii="Arial" w:eastAsia="Times New Roman" w:hAnsi="Arial" w:cs="Arial"/>
          <w:color w:val="555555"/>
          <w:sz w:val="20"/>
          <w:szCs w:val="20"/>
          <w:lang w:eastAsia="ru-RU"/>
        </w:rPr>
      </w:pPr>
      <w:hyperlink r:id="rId13" w:history="1">
        <w:r w:rsidRPr="002F3ADC">
          <w:rPr>
            <w:rFonts w:ascii="Arial" w:eastAsia="Times New Roman" w:hAnsi="Arial" w:cs="Arial"/>
            <w:color w:val="0EAC92"/>
            <w:sz w:val="20"/>
            <w:szCs w:val="20"/>
            <w:u w:val="single"/>
            <w:lang w:eastAsia="ru-RU"/>
          </w:rPr>
          <w:t>Правила</w:t>
        </w:r>
      </w:hyperlink>
      <w:r w:rsidRPr="002F3ADC">
        <w:rPr>
          <w:rFonts w:ascii="Arial" w:eastAsia="Times New Roman" w:hAnsi="Arial" w:cs="Arial"/>
          <w:color w:val="555555"/>
          <w:sz w:val="20"/>
          <w:szCs w:val="20"/>
          <w:lang w:eastAsia="ru-RU"/>
        </w:rPr>
        <w:t> приема в средние специальные учебные заведения </w:t>
      </w:r>
      <w:hyperlink r:id="rId14" w:history="1">
        <w:r w:rsidRPr="002F3ADC">
          <w:rPr>
            <w:rFonts w:ascii="Arial" w:eastAsia="Times New Roman" w:hAnsi="Arial" w:cs="Arial"/>
            <w:color w:val="0EAC92"/>
            <w:sz w:val="20"/>
            <w:szCs w:val="20"/>
            <w:u w:val="single"/>
            <w:lang w:eastAsia="ru-RU"/>
          </w:rPr>
          <w:t>&lt;*&gt;</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&lt;*&gt; Для целей настоящего Указа к средним специальным учебным заведениям относятся техникумы (училища), колледжи (средние специальные учебные заведения), средние школы-колледжи искусств, гимназии-колледжи искусств, лингвистические гимназии-колледжи, профессионально-технические колледжи, высшие колледжи, а также колледжи, являющиеся структурными подразделениями высших учебных заведений.</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15"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16"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2. Совету Министров Республики Беларусь в двухмесячный срок обеспечить приведение актов законодательства в соответствие с настоящим Указом и принять иные меры по его реализации.</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3. Министерству образования: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3.1. осуществлять организационное и научно-методическое обеспечение приема в высшие и средние специальные учебные заведения;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3.2. ежегодно до 1 октября (в 2006 году до 1 марта) обеспечивать утверждение высшими учебными заведениями республики по согласованию с их учредителями порядка приема в эти учебные заведения в соответствии с Правилами, названными в </w:t>
      </w:r>
      <w:hyperlink r:id="rId17" w:history="1">
        <w:r w:rsidRPr="002F3ADC">
          <w:rPr>
            <w:rFonts w:ascii="Arial" w:eastAsia="Times New Roman" w:hAnsi="Arial" w:cs="Arial"/>
            <w:color w:val="0EAC92"/>
            <w:sz w:val="20"/>
            <w:szCs w:val="20"/>
            <w:u w:val="single"/>
            <w:lang w:eastAsia="ru-RU"/>
          </w:rPr>
          <w:t>пункте 1</w:t>
        </w:r>
      </w:hyperlink>
      <w:r w:rsidRPr="002F3ADC">
        <w:rPr>
          <w:rFonts w:ascii="Arial" w:eastAsia="Times New Roman" w:hAnsi="Arial" w:cs="Arial"/>
          <w:color w:val="555555"/>
          <w:sz w:val="20"/>
          <w:szCs w:val="20"/>
          <w:lang w:eastAsia="ru-RU"/>
        </w:rPr>
        <w:t xml:space="preserve"> настоящего Указа, и в двухнедельный срок доводить его до сведения </w:t>
      </w:r>
      <w:proofErr w:type="gramStart"/>
      <w:r w:rsidRPr="002F3ADC">
        <w:rPr>
          <w:rFonts w:ascii="Arial" w:eastAsia="Times New Roman" w:hAnsi="Arial" w:cs="Arial"/>
          <w:color w:val="555555"/>
          <w:sz w:val="20"/>
          <w:szCs w:val="20"/>
          <w:lang w:eastAsia="ru-RU"/>
        </w:rPr>
        <w:t>заинтересованных</w:t>
      </w:r>
      <w:proofErr w:type="gramEnd"/>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4. Министерству информации, Национальной государственной телерадиокомпании освещать в средствах массовой информации вопросы приема в высшие и средние специальные учебные заведения.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5. Настоящий Указ вступает в силу со дня его официального опубликования.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24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Президент Республики Беларусь </w:t>
      </w:r>
      <w:proofErr w:type="spellStart"/>
      <w:r w:rsidRPr="002F3ADC">
        <w:rPr>
          <w:rFonts w:ascii="Arial" w:eastAsia="Times New Roman" w:hAnsi="Arial" w:cs="Arial"/>
          <w:color w:val="555555"/>
          <w:sz w:val="20"/>
          <w:szCs w:val="20"/>
          <w:lang w:eastAsia="ru-RU"/>
        </w:rPr>
        <w:t>А.Лукашенко</w:t>
      </w:r>
      <w:proofErr w:type="spellEnd"/>
      <w:r w:rsidRPr="002F3ADC">
        <w:rPr>
          <w:rFonts w:ascii="Arial" w:eastAsia="Times New Roman" w:hAnsi="Arial" w:cs="Arial"/>
          <w:color w:val="555555"/>
          <w:sz w:val="20"/>
          <w:szCs w:val="20"/>
          <w:lang w:eastAsia="ru-RU"/>
        </w:rPr>
        <w:br/>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УТВЕРЖДЕНО</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Указ Президента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Республики Беларусь</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lastRenderedPageBreak/>
        <w:t>                                                 07.02.2006 N 80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ПРАВИЛА</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ПРИЕМА В ВЫСШИЕ УЧЕБНЫЕ ЗАВЕДЕНИЯ</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18"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w:t>
      </w:r>
      <w:proofErr w:type="gramEnd"/>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23.01.2009 </w:t>
      </w:r>
      <w:hyperlink r:id="rId19" w:history="1">
        <w:r w:rsidRPr="002F3ADC">
          <w:rPr>
            <w:rFonts w:ascii="Arial" w:eastAsia="Times New Roman" w:hAnsi="Arial" w:cs="Arial"/>
            <w:color w:val="0EAC92"/>
            <w:sz w:val="20"/>
            <w:szCs w:val="20"/>
            <w:u w:val="single"/>
            <w:lang w:eastAsia="ru-RU"/>
          </w:rPr>
          <w:t>N 52</w:t>
        </w:r>
      </w:hyperlink>
      <w:r w:rsidRPr="002F3ADC">
        <w:rPr>
          <w:rFonts w:ascii="Arial" w:eastAsia="Times New Roman" w:hAnsi="Arial" w:cs="Arial"/>
          <w:color w:val="555555"/>
          <w:sz w:val="20"/>
          <w:szCs w:val="20"/>
          <w:lang w:eastAsia="ru-RU"/>
        </w:rPr>
        <w:t>, от 12.05.2009 </w:t>
      </w:r>
      <w:hyperlink r:id="rId20"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02.06.2009 </w:t>
      </w:r>
      <w:hyperlink r:id="rId21" w:history="1">
        <w:r w:rsidRPr="002F3ADC">
          <w:rPr>
            <w:rFonts w:ascii="Arial" w:eastAsia="Times New Roman" w:hAnsi="Arial" w:cs="Arial"/>
            <w:color w:val="0EAC92"/>
            <w:sz w:val="20"/>
            <w:szCs w:val="20"/>
            <w:u w:val="single"/>
            <w:lang w:eastAsia="ru-RU"/>
          </w:rPr>
          <w:t>N 275</w:t>
        </w:r>
      </w:hyperlink>
      <w:r w:rsidRPr="002F3ADC">
        <w:rPr>
          <w:rFonts w:ascii="Arial" w:eastAsia="Times New Roman" w:hAnsi="Arial" w:cs="Arial"/>
          <w:color w:val="555555"/>
          <w:sz w:val="20"/>
          <w:szCs w:val="20"/>
          <w:lang w:eastAsia="ru-RU"/>
        </w:rPr>
        <w:t>, от 26.04.2010 </w:t>
      </w:r>
      <w:hyperlink r:id="rId22" w:history="1">
        <w:r w:rsidRPr="002F3ADC">
          <w:rPr>
            <w:rFonts w:ascii="Arial" w:eastAsia="Times New Roman" w:hAnsi="Arial" w:cs="Arial"/>
            <w:color w:val="0EAC92"/>
            <w:sz w:val="20"/>
            <w:szCs w:val="20"/>
            <w:u w:val="single"/>
            <w:lang w:eastAsia="ru-RU"/>
          </w:rPr>
          <w:t>N 200</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14.03.2011 </w:t>
      </w:r>
      <w:hyperlink r:id="rId23" w:history="1">
        <w:r w:rsidRPr="002F3ADC">
          <w:rPr>
            <w:rFonts w:ascii="Arial" w:eastAsia="Times New Roman" w:hAnsi="Arial" w:cs="Arial"/>
            <w:color w:val="0EAC92"/>
            <w:sz w:val="20"/>
            <w:szCs w:val="20"/>
            <w:u w:val="single"/>
            <w:lang w:eastAsia="ru-RU"/>
          </w:rPr>
          <w:t>N 109</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Глава 1</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ОБЩИЕ ПОЛОЖЕНИЯ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1. </w:t>
      </w:r>
      <w:proofErr w:type="gramStart"/>
      <w:r w:rsidRPr="002F3ADC">
        <w:rPr>
          <w:rFonts w:ascii="Arial" w:eastAsia="Times New Roman" w:hAnsi="Arial" w:cs="Arial"/>
          <w:color w:val="555555"/>
          <w:sz w:val="20"/>
          <w:szCs w:val="20"/>
          <w:lang w:eastAsia="ru-RU"/>
        </w:rPr>
        <w:t>Настоящими Правилами регулируется порядок приема граждан на все формы получения высшего образования (дневная, заочная (в том числе дистанционная), вечерняя) в высшие учебные заведения Республики Беларусь (далее - вузы) независимо от их подчиненности и формы собственности, за исключением вузов, находящихся в подчинении органов государственной безопасности Республики Беларусь, порядок приема в которые определяется Комитетом государственной безопасности.</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roofErr w:type="gramStart"/>
      <w:r w:rsidRPr="002F3ADC">
        <w:rPr>
          <w:rFonts w:ascii="Arial" w:eastAsia="Times New Roman" w:hAnsi="Arial" w:cs="Arial"/>
          <w:color w:val="555555"/>
          <w:sz w:val="20"/>
          <w:szCs w:val="20"/>
          <w:lang w:eastAsia="ru-RU"/>
        </w:rPr>
        <w:t>в</w:t>
      </w:r>
      <w:proofErr w:type="gramEnd"/>
      <w:r w:rsidRPr="002F3ADC">
        <w:rPr>
          <w:rFonts w:ascii="Arial" w:eastAsia="Times New Roman" w:hAnsi="Arial" w:cs="Arial"/>
          <w:color w:val="555555"/>
          <w:sz w:val="20"/>
          <w:szCs w:val="20"/>
          <w:lang w:eastAsia="ru-RU"/>
        </w:rPr>
        <w:t xml:space="preserve"> ред. Указов Президента Республики Беларусь от 08.02.2008 </w:t>
      </w:r>
      <w:hyperlink r:id="rId24"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12.05.2009 </w:t>
      </w:r>
      <w:hyperlink r:id="rId25"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26"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Правила приема руководящих кадров, лиц, включенных в резервы руководящих кадров, в Академию управления при Президенте Республики Беларусь для подготовки, переподготовки и повышения квалификации в соответствии с государственным заказом утверждаются Академией управления при Президенте Республики Беларусь по согласованию с Администрацией Президента Республики Беларусь.</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(часть вторая п. 1 введена </w:t>
      </w:r>
      <w:hyperlink r:id="rId27"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02.06.2009 N 275)</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2. В вузы на все формы получения высшего образования могут поступать лица, которые имеют общее среднее образование или профессионально-техническое образование с общим средним образованием либо среднее специальное образование, подтвержденное соответствующим документом об образовании.</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3. </w:t>
      </w:r>
      <w:proofErr w:type="gramStart"/>
      <w:r w:rsidRPr="002F3ADC">
        <w:rPr>
          <w:rFonts w:ascii="Arial" w:eastAsia="Times New Roman" w:hAnsi="Arial" w:cs="Arial"/>
          <w:color w:val="555555"/>
          <w:sz w:val="20"/>
          <w:szCs w:val="20"/>
          <w:lang w:eastAsia="ru-RU"/>
        </w:rPr>
        <w:t>Граждане Республики Беларусь, иностранные граждане и лица без гражданства, постоянно проживающие в Республике Беларусь, лица белорусской национальности, являющиеся гражданами иностранных государств или лицами без гражданства, постоянно проживающие на территории иностранных государств, граждане Российской Федерации, Республики Казахстан, Кыргызской Республики, Республики Таджикистан имеют право участвовать в конкурсе на получение высшего образования в государственных вузах за счет средств республиканского бюджета (далее - за счет</w:t>
      </w:r>
      <w:proofErr w:type="gramEnd"/>
      <w:r w:rsidRPr="002F3ADC">
        <w:rPr>
          <w:rFonts w:ascii="Arial" w:eastAsia="Times New Roman" w:hAnsi="Arial" w:cs="Arial"/>
          <w:color w:val="555555"/>
          <w:sz w:val="20"/>
          <w:szCs w:val="20"/>
          <w:lang w:eastAsia="ru-RU"/>
        </w:rPr>
        <w:t xml:space="preserve"> средств бюджета), если данный уровень образования они получают за счет средств бюджета впервые, либо на конкурсной основе поступать в государственные или частные вузы на обучение на условиях оплаты физическими или юридическими лицами (далее - на условиях оплаты).</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В конкурсе на заочную или вечернюю форму получения высшего образования за счет средств бюджета имеют право участвовать лица, перечисленные в </w:t>
      </w:r>
      <w:hyperlink r:id="rId28" w:history="1">
        <w:r w:rsidRPr="002F3ADC">
          <w:rPr>
            <w:rFonts w:ascii="Arial" w:eastAsia="Times New Roman" w:hAnsi="Arial" w:cs="Arial"/>
            <w:color w:val="0EAC92"/>
            <w:sz w:val="20"/>
            <w:szCs w:val="20"/>
            <w:u w:val="single"/>
            <w:lang w:eastAsia="ru-RU"/>
          </w:rPr>
          <w:t>части первой</w:t>
        </w:r>
      </w:hyperlink>
      <w:r w:rsidRPr="002F3ADC">
        <w:rPr>
          <w:rFonts w:ascii="Arial" w:eastAsia="Times New Roman" w:hAnsi="Arial" w:cs="Arial"/>
          <w:color w:val="555555"/>
          <w:sz w:val="20"/>
          <w:szCs w:val="20"/>
          <w:lang w:eastAsia="ru-RU"/>
        </w:rPr>
        <w:t> настоящего пункта, которые имеют общее среднее образование и работают по профилю избранной специальности, лица, имеющие профессионально-техническое образование с общим средним образованием либо среднее специальное образование и поступающие на соответствующие или родственные специальности, а также дети-инвалиды, инвалиды I и</w:t>
      </w:r>
      <w:proofErr w:type="gramEnd"/>
      <w:r w:rsidRPr="002F3ADC">
        <w:rPr>
          <w:rFonts w:ascii="Arial" w:eastAsia="Times New Roman" w:hAnsi="Arial" w:cs="Arial"/>
          <w:color w:val="555555"/>
          <w:sz w:val="20"/>
          <w:szCs w:val="20"/>
          <w:lang w:eastAsia="ru-RU"/>
        </w:rPr>
        <w:t xml:space="preserve"> II группы, имеющие общее среднее образование, профессионально-техническое образование с общим средним образованием либо </w:t>
      </w:r>
      <w:r w:rsidRPr="002F3ADC">
        <w:rPr>
          <w:rFonts w:ascii="Arial" w:eastAsia="Times New Roman" w:hAnsi="Arial" w:cs="Arial"/>
          <w:color w:val="555555"/>
          <w:sz w:val="20"/>
          <w:szCs w:val="20"/>
          <w:lang w:eastAsia="ru-RU"/>
        </w:rPr>
        <w:lastRenderedPageBreak/>
        <w:t xml:space="preserve">среднее специальное образование, при отсутствии медицинских противопоказаний для </w:t>
      </w:r>
      <w:proofErr w:type="gramStart"/>
      <w:r w:rsidRPr="002F3ADC">
        <w:rPr>
          <w:rFonts w:ascii="Arial" w:eastAsia="Times New Roman" w:hAnsi="Arial" w:cs="Arial"/>
          <w:color w:val="555555"/>
          <w:sz w:val="20"/>
          <w:szCs w:val="20"/>
          <w:lang w:eastAsia="ru-RU"/>
        </w:rPr>
        <w:t>обучения по</w:t>
      </w:r>
      <w:proofErr w:type="gramEnd"/>
      <w:r w:rsidRPr="002F3ADC">
        <w:rPr>
          <w:rFonts w:ascii="Arial" w:eastAsia="Times New Roman" w:hAnsi="Arial" w:cs="Arial"/>
          <w:color w:val="555555"/>
          <w:sz w:val="20"/>
          <w:szCs w:val="20"/>
          <w:lang w:eastAsia="ru-RU"/>
        </w:rPr>
        <w:t xml:space="preserve"> выбранной специальности. Иные лица участвуют в конкурсе на заочную или вечернюю форму получения высшего образования на условиях оплаты.</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конкурсе на получение высшего образования в вузах, осуществляющих подготовку кадров для Вооруженных Сил, других войск и воинских формирований Республики Беларусь, органов внутренних дел, органов и подразделений по чрезвычайным ситуациям, имеют право участвовать граждане Республики Беларусь, прошедшие профессиональный отбор в порядке, установленном законодательством.</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В конкурсе на получение высшего образования по специальностям, по которым предъявляются особые требования к специалистам, "государственное управление", "государственное управление и право", "государственное управление и экономика", "международные отношения", "международное право", "правоведение", "экономическое право", "журналистика", "международная журналистика", "таможенное дело" имеют право участвовать лица, прошедшие профессионально-психологическое собеседование или тестирование в вузах в порядке, установленном Министерством образования.</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(п. 3 в ред. </w:t>
      </w:r>
      <w:hyperlink r:id="rId29"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30"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4. </w:t>
      </w:r>
      <w:proofErr w:type="gramStart"/>
      <w:r w:rsidRPr="002F3ADC">
        <w:rPr>
          <w:rFonts w:ascii="Arial" w:eastAsia="Times New Roman" w:hAnsi="Arial" w:cs="Arial"/>
          <w:color w:val="555555"/>
          <w:sz w:val="20"/>
          <w:szCs w:val="20"/>
          <w:lang w:eastAsia="ru-RU"/>
        </w:rPr>
        <w:t>Прием иностранных граждан и лиц без гражданства, постоянно проживающих на территории иностранных государств (далее - лица без гражданства), кроме указанных в </w:t>
      </w:r>
      <w:hyperlink r:id="rId31" w:history="1">
        <w:r w:rsidRPr="002F3ADC">
          <w:rPr>
            <w:rFonts w:ascii="Arial" w:eastAsia="Times New Roman" w:hAnsi="Arial" w:cs="Arial"/>
            <w:color w:val="0EAC92"/>
            <w:sz w:val="20"/>
            <w:szCs w:val="20"/>
            <w:u w:val="single"/>
            <w:lang w:eastAsia="ru-RU"/>
          </w:rPr>
          <w:t>пункте 3</w:t>
        </w:r>
      </w:hyperlink>
      <w:r w:rsidRPr="002F3ADC">
        <w:rPr>
          <w:rFonts w:ascii="Arial" w:eastAsia="Times New Roman" w:hAnsi="Arial" w:cs="Arial"/>
          <w:color w:val="555555"/>
          <w:sz w:val="20"/>
          <w:szCs w:val="20"/>
          <w:lang w:eastAsia="ru-RU"/>
        </w:rPr>
        <w:t> настоящих Правил, на обучение в соответствии с международными договорами Республики Беларусь, в том числе межведомственного характера, осуществляется вузами в объеме, по специальностям и иным показателям, определяемым республиканским органом государственного управления, в ведении которого они находятся.</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roofErr w:type="gramStart"/>
      <w:r w:rsidRPr="002F3ADC">
        <w:rPr>
          <w:rFonts w:ascii="Arial" w:eastAsia="Times New Roman" w:hAnsi="Arial" w:cs="Arial"/>
          <w:color w:val="555555"/>
          <w:sz w:val="20"/>
          <w:szCs w:val="20"/>
          <w:lang w:eastAsia="ru-RU"/>
        </w:rPr>
        <w:t>в</w:t>
      </w:r>
      <w:proofErr w:type="gramEnd"/>
      <w:r w:rsidRPr="002F3ADC">
        <w:rPr>
          <w:rFonts w:ascii="Arial" w:eastAsia="Times New Roman" w:hAnsi="Arial" w:cs="Arial"/>
          <w:color w:val="555555"/>
          <w:sz w:val="20"/>
          <w:szCs w:val="20"/>
          <w:lang w:eastAsia="ru-RU"/>
        </w:rPr>
        <w:t xml:space="preserve"> ред. </w:t>
      </w:r>
      <w:hyperlink r:id="rId32"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33"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Прием иностранных граждан и лиц без гражданства, пребывающих в Республике Беларусь на законных основаниях и имеющих необходимый уровень предыдущего образования, на обучение на условиях оплаты осуществляется на основе договоров, заключаемых вузами с иностранными гражданами и лицами без гражданства или их представителями, в которых кроме условий, установленных законодательством, предусматривается ответственность сторон по оплате расходов в случае необходимости отправки иностранного гражданина за</w:t>
      </w:r>
      <w:proofErr w:type="gramEnd"/>
      <w:r w:rsidRPr="002F3ADC">
        <w:rPr>
          <w:rFonts w:ascii="Arial" w:eastAsia="Times New Roman" w:hAnsi="Arial" w:cs="Arial"/>
          <w:color w:val="555555"/>
          <w:sz w:val="20"/>
          <w:szCs w:val="20"/>
          <w:lang w:eastAsia="ru-RU"/>
        </w:rPr>
        <w:t xml:space="preserve"> пределы Республики Беларусь.</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34"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35"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 xml:space="preserve">Иностранные граждане и лица без гражданства, прибывающие на учебу, зачисляются в вузы после прохождения в территориальных организациях здравоохранения, определяемых вузом, обязательного медицинского обследования, подтверждающего отсутствие противопоказаний к обучению в Республике Беларусь, по результатам итоговых испытаний по окончании факультетов </w:t>
      </w:r>
      <w:proofErr w:type="spellStart"/>
      <w:r w:rsidRPr="002F3ADC">
        <w:rPr>
          <w:rFonts w:ascii="Arial" w:eastAsia="Times New Roman" w:hAnsi="Arial" w:cs="Arial"/>
          <w:color w:val="555555"/>
          <w:sz w:val="20"/>
          <w:szCs w:val="20"/>
          <w:lang w:eastAsia="ru-RU"/>
        </w:rPr>
        <w:t>довузовской</w:t>
      </w:r>
      <w:proofErr w:type="spellEnd"/>
      <w:r w:rsidRPr="002F3ADC">
        <w:rPr>
          <w:rFonts w:ascii="Arial" w:eastAsia="Times New Roman" w:hAnsi="Arial" w:cs="Arial"/>
          <w:color w:val="555555"/>
          <w:sz w:val="20"/>
          <w:szCs w:val="20"/>
          <w:lang w:eastAsia="ru-RU"/>
        </w:rPr>
        <w:t xml:space="preserve"> подготовки, подготовительных отделений, подготовительных курсов вузов, а не имеющие свидетельств об окончании факультетов </w:t>
      </w:r>
      <w:proofErr w:type="spellStart"/>
      <w:r w:rsidRPr="002F3ADC">
        <w:rPr>
          <w:rFonts w:ascii="Arial" w:eastAsia="Times New Roman" w:hAnsi="Arial" w:cs="Arial"/>
          <w:color w:val="555555"/>
          <w:sz w:val="20"/>
          <w:szCs w:val="20"/>
          <w:lang w:eastAsia="ru-RU"/>
        </w:rPr>
        <w:t>довузовской</w:t>
      </w:r>
      <w:proofErr w:type="spellEnd"/>
      <w:r w:rsidRPr="002F3ADC">
        <w:rPr>
          <w:rFonts w:ascii="Arial" w:eastAsia="Times New Roman" w:hAnsi="Arial" w:cs="Arial"/>
          <w:color w:val="555555"/>
          <w:sz w:val="20"/>
          <w:szCs w:val="20"/>
          <w:lang w:eastAsia="ru-RU"/>
        </w:rPr>
        <w:t xml:space="preserve"> подготовки, подготовительных отделений, подготовительных курсов вузов, - по</w:t>
      </w:r>
      <w:proofErr w:type="gramEnd"/>
      <w:r w:rsidRPr="002F3ADC">
        <w:rPr>
          <w:rFonts w:ascii="Arial" w:eastAsia="Times New Roman" w:hAnsi="Arial" w:cs="Arial"/>
          <w:color w:val="555555"/>
          <w:sz w:val="20"/>
          <w:szCs w:val="20"/>
          <w:lang w:eastAsia="ru-RU"/>
        </w:rPr>
        <w:t xml:space="preserve"> результатам собеседования, устанавливающего уровень владения ими языком, на котором ведется обучение в вузе, в объемах, достаточных для усвоения учебной программы.</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(часть третья п. 4 в ред. </w:t>
      </w:r>
      <w:hyperlink r:id="rId36"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37"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Необходимым условием зачисления иностранных граждан и лиц без гражданства на обучение является наличие у них документа, удостоверяющего личность, соответствующей визы и договора </w:t>
      </w:r>
      <w:r w:rsidRPr="002F3ADC">
        <w:rPr>
          <w:rFonts w:ascii="Arial" w:eastAsia="Times New Roman" w:hAnsi="Arial" w:cs="Arial"/>
          <w:color w:val="555555"/>
          <w:sz w:val="20"/>
          <w:szCs w:val="20"/>
          <w:lang w:eastAsia="ru-RU"/>
        </w:rPr>
        <w:lastRenderedPageBreak/>
        <w:t>обязательного медицинского страхования, оформленных в порядке, установленном законодательством Республики Беларусь.</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38"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23.01.2009 </w:t>
      </w:r>
      <w:hyperlink r:id="rId39" w:history="1">
        <w:r w:rsidRPr="002F3ADC">
          <w:rPr>
            <w:rFonts w:ascii="Arial" w:eastAsia="Times New Roman" w:hAnsi="Arial" w:cs="Arial"/>
            <w:color w:val="0EAC92"/>
            <w:sz w:val="20"/>
            <w:szCs w:val="20"/>
            <w:u w:val="single"/>
            <w:lang w:eastAsia="ru-RU"/>
          </w:rPr>
          <w:t>N 52</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40"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Если международными договорами Республики Беларусь установлены иные условия, чем те, которые предусмотрены настоящими Правилами, то применяются нормы международного договора.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5. </w:t>
      </w:r>
      <w:proofErr w:type="gramStart"/>
      <w:r w:rsidRPr="002F3ADC">
        <w:rPr>
          <w:rFonts w:ascii="Arial" w:eastAsia="Times New Roman" w:hAnsi="Arial" w:cs="Arial"/>
          <w:color w:val="555555"/>
          <w:sz w:val="20"/>
          <w:szCs w:val="20"/>
          <w:lang w:eastAsia="ru-RU"/>
        </w:rPr>
        <w:t>Для получения второго высшего образования принимаются перечисленные в </w:t>
      </w:r>
      <w:hyperlink r:id="rId41" w:history="1">
        <w:r w:rsidRPr="002F3ADC">
          <w:rPr>
            <w:rFonts w:ascii="Arial" w:eastAsia="Times New Roman" w:hAnsi="Arial" w:cs="Arial"/>
            <w:color w:val="0EAC92"/>
            <w:sz w:val="20"/>
            <w:szCs w:val="20"/>
            <w:u w:val="single"/>
            <w:lang w:eastAsia="ru-RU"/>
          </w:rPr>
          <w:t>части первой пункта 3</w:t>
        </w:r>
      </w:hyperlink>
      <w:r w:rsidRPr="002F3ADC">
        <w:rPr>
          <w:rFonts w:ascii="Arial" w:eastAsia="Times New Roman" w:hAnsi="Arial" w:cs="Arial"/>
          <w:color w:val="555555"/>
          <w:sz w:val="20"/>
          <w:szCs w:val="20"/>
          <w:lang w:eastAsia="ru-RU"/>
        </w:rPr>
        <w:t> и </w:t>
      </w:r>
      <w:hyperlink r:id="rId42" w:history="1">
        <w:r w:rsidRPr="002F3ADC">
          <w:rPr>
            <w:rFonts w:ascii="Arial" w:eastAsia="Times New Roman" w:hAnsi="Arial" w:cs="Arial"/>
            <w:color w:val="0EAC92"/>
            <w:sz w:val="20"/>
            <w:szCs w:val="20"/>
            <w:u w:val="single"/>
            <w:lang w:eastAsia="ru-RU"/>
          </w:rPr>
          <w:t>части первой пункта 4</w:t>
        </w:r>
      </w:hyperlink>
      <w:r w:rsidRPr="002F3ADC">
        <w:rPr>
          <w:rFonts w:ascii="Arial" w:eastAsia="Times New Roman" w:hAnsi="Arial" w:cs="Arial"/>
          <w:color w:val="555555"/>
          <w:sz w:val="20"/>
          <w:szCs w:val="20"/>
          <w:lang w:eastAsia="ru-RU"/>
        </w:rPr>
        <w:t> настоящих Правил лица, имеющие диплом о высшем образовании, а также студенты III - VI курсов вузов Республики Беларусь, получившие отметки по изученным дисциплинам за весь срок обучения в вузе не ниже 7 (семи) баллов по десятибалльной шкале.</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Лица, перечисленные в </w:t>
      </w:r>
      <w:hyperlink r:id="rId43" w:history="1">
        <w:r w:rsidRPr="002F3ADC">
          <w:rPr>
            <w:rFonts w:ascii="Arial" w:eastAsia="Times New Roman" w:hAnsi="Arial" w:cs="Arial"/>
            <w:color w:val="0EAC92"/>
            <w:sz w:val="20"/>
            <w:szCs w:val="20"/>
            <w:u w:val="single"/>
            <w:lang w:eastAsia="ru-RU"/>
          </w:rPr>
          <w:t>части первой пункта 3</w:t>
        </w:r>
      </w:hyperlink>
      <w:r w:rsidRPr="002F3ADC">
        <w:rPr>
          <w:rFonts w:ascii="Arial" w:eastAsia="Times New Roman" w:hAnsi="Arial" w:cs="Arial"/>
          <w:color w:val="555555"/>
          <w:sz w:val="20"/>
          <w:szCs w:val="20"/>
          <w:lang w:eastAsia="ru-RU"/>
        </w:rPr>
        <w:t> настоящих Правил, обучающиеся или получившие первое высшее образование в Республике Беларусь на условиях оплаты, имеют право участвовать в конкурсе на получение второго высшего образования за счет средств бюджета согласно настоящим Правилам. При этом на второй или старшие курсы они могут быть зачислены на обучение только при наличии вакантных мест.</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6. </w:t>
      </w:r>
      <w:proofErr w:type="gramStart"/>
      <w:r w:rsidRPr="002F3ADC">
        <w:rPr>
          <w:rFonts w:ascii="Arial" w:eastAsia="Times New Roman" w:hAnsi="Arial" w:cs="Arial"/>
          <w:color w:val="555555"/>
          <w:sz w:val="20"/>
          <w:szCs w:val="20"/>
          <w:lang w:eastAsia="ru-RU"/>
        </w:rPr>
        <w:t>Прием лиц, изъявивших желание принять участие в конкурсе на получение высшего образования (далее - абитуриенты), в государственные вузы на обучение за счет средств бюджета осуществляется в соответствии с контрольными цифрами приема, которые утверждаются учредителями вузов по специальностям и по формам получения высшего образования (в том числе в сокращенный срок) по согласованию с Министерством образования в пределах средств, определяемых бюджетом.</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Прием абитуриентов на обучение на условиях оплаты в государственные вузы (сверх контрольных цифр приема), а также в частные вузы осуществляется в рамках предельной численности обучающихся, предусмотренной специальным разрешением (лицензией) на образовательную деятельность.</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Сведения о количестве мест, предоставляемых в государственных вузах на обучение за счет средств бюджета и на условиях оплаты, а также в частных вузах, доводятся соответствующими вузами до общественности ежегодно до 1 апреля.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7. Для удовлетворения потребностей в кадрах организаций, находящихся в населенных пунктах с численностью населения менее 20 тыс. человек, в населенных пунктах, расположенных на территории радиоактивного загрязнения, либо в сельских населенных пунктах, осуществляется целевая подготовка специалистов. Прием абитуриентов для обучения на условиях целевой подготовки специалистов производится в пределах 30 процентов от контрольных цифр приема на специальности сельскохозяйственного, лесохозяйственного, медицинского, педагогического профилей, а также на специальности железнодорожного транспорта, журналистики, культуры и искусства. Цифры приема на условиях целевой подготовки специалистов утверждаются по специальностям учредителями вузов.</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roofErr w:type="gramStart"/>
      <w:r w:rsidRPr="002F3ADC">
        <w:rPr>
          <w:rFonts w:ascii="Arial" w:eastAsia="Times New Roman" w:hAnsi="Arial" w:cs="Arial"/>
          <w:color w:val="555555"/>
          <w:sz w:val="20"/>
          <w:szCs w:val="20"/>
          <w:lang w:eastAsia="ru-RU"/>
        </w:rPr>
        <w:t>в</w:t>
      </w:r>
      <w:proofErr w:type="gramEnd"/>
      <w:r w:rsidRPr="002F3ADC">
        <w:rPr>
          <w:rFonts w:ascii="Arial" w:eastAsia="Times New Roman" w:hAnsi="Arial" w:cs="Arial"/>
          <w:color w:val="555555"/>
          <w:sz w:val="20"/>
          <w:szCs w:val="20"/>
          <w:lang w:eastAsia="ru-RU"/>
        </w:rPr>
        <w:t xml:space="preserve"> ред. </w:t>
      </w:r>
      <w:hyperlink r:id="rId44"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45"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Основанием для участия в конкурсе на целевое место является оформленный в трех экземплярах договор на целевую подготовку между абитуриентом и государственной организацией или местным исполнительным и распорядительным органом, заинтересованными в целевой подготовке специалистов (далее - заказчик). Существенным условием такого договора является срок отработки после окончания вуза, который состоит из срока работы по распределению, установленного законодательством, и срока работы по договору на целевую подготовку, </w:t>
      </w:r>
      <w:r w:rsidRPr="002F3ADC">
        <w:rPr>
          <w:rFonts w:ascii="Arial" w:eastAsia="Times New Roman" w:hAnsi="Arial" w:cs="Arial"/>
          <w:color w:val="555555"/>
          <w:sz w:val="20"/>
          <w:szCs w:val="20"/>
          <w:lang w:eastAsia="ru-RU"/>
        </w:rPr>
        <w:lastRenderedPageBreak/>
        <w:t>определяемого сторонами. При этом срок работы по договору на целевую подготовку устанавливается не менее трех лет.</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roofErr w:type="gramStart"/>
      <w:r w:rsidRPr="002F3ADC">
        <w:rPr>
          <w:rFonts w:ascii="Arial" w:eastAsia="Times New Roman" w:hAnsi="Arial" w:cs="Arial"/>
          <w:color w:val="555555"/>
          <w:sz w:val="20"/>
          <w:szCs w:val="20"/>
          <w:lang w:eastAsia="ru-RU"/>
        </w:rPr>
        <w:t>в</w:t>
      </w:r>
      <w:proofErr w:type="gramEnd"/>
      <w:r w:rsidRPr="002F3ADC">
        <w:rPr>
          <w:rFonts w:ascii="Arial" w:eastAsia="Times New Roman" w:hAnsi="Arial" w:cs="Arial"/>
          <w:color w:val="555555"/>
          <w:sz w:val="20"/>
          <w:szCs w:val="20"/>
          <w:lang w:eastAsia="ru-RU"/>
        </w:rPr>
        <w:t xml:space="preserve"> ред. </w:t>
      </w:r>
      <w:hyperlink r:id="rId46"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47"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Количество заявлений, подаваемых для участия в конкурсе на целевое место, не ограничивается. При отсутствии конкурса на целевые места вузам предоставляется право в сроки, установленные настоящими Правилами, принимать заявления от абитуриентов, которые поступают на общих основаниях, на обучение на условиях целевой подготовки. При этом между заказчиком и абитуриентом заключается договор на целевую подготовку.</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случае</w:t>
      </w:r>
      <w:proofErr w:type="gramStart"/>
      <w:r w:rsidRPr="002F3ADC">
        <w:rPr>
          <w:rFonts w:ascii="Arial" w:eastAsia="Times New Roman" w:hAnsi="Arial" w:cs="Arial"/>
          <w:color w:val="555555"/>
          <w:sz w:val="20"/>
          <w:szCs w:val="20"/>
          <w:lang w:eastAsia="ru-RU"/>
        </w:rPr>
        <w:t>,</w:t>
      </w:r>
      <w:proofErr w:type="gramEnd"/>
      <w:r w:rsidRPr="002F3ADC">
        <w:rPr>
          <w:rFonts w:ascii="Arial" w:eastAsia="Times New Roman" w:hAnsi="Arial" w:cs="Arial"/>
          <w:color w:val="555555"/>
          <w:sz w:val="20"/>
          <w:szCs w:val="20"/>
          <w:lang w:eastAsia="ru-RU"/>
        </w:rPr>
        <w:t xml:space="preserve"> если конкурс на целевые места, выделенные заказчику, не обеспечен (менее одного человека на место), для создания конкурса часть этих мест передается на общий конкурс.</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roofErr w:type="gramStart"/>
      <w:r w:rsidRPr="002F3ADC">
        <w:rPr>
          <w:rFonts w:ascii="Arial" w:eastAsia="Times New Roman" w:hAnsi="Arial" w:cs="Arial"/>
          <w:color w:val="555555"/>
          <w:sz w:val="20"/>
          <w:szCs w:val="20"/>
          <w:lang w:eastAsia="ru-RU"/>
        </w:rPr>
        <w:t>в</w:t>
      </w:r>
      <w:proofErr w:type="gramEnd"/>
      <w:r w:rsidRPr="002F3ADC">
        <w:rPr>
          <w:rFonts w:ascii="Arial" w:eastAsia="Times New Roman" w:hAnsi="Arial" w:cs="Arial"/>
          <w:color w:val="555555"/>
          <w:sz w:val="20"/>
          <w:szCs w:val="20"/>
          <w:lang w:eastAsia="ru-RU"/>
        </w:rPr>
        <w:t xml:space="preserve"> ред. </w:t>
      </w:r>
      <w:hyperlink r:id="rId48"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49"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Отбор абитуриентов, изъявивших желание обучаться на условиях целевой подготовки, осуществляется заказчиком из числа выпускников общеобразовательных учреждений, учреждений, обеспечивающих получение среднего специального и профессионально-технического образования, проживающих в Республике Беларусь в населенных пунктах с численностью населения менее 20 тыс. человек, в населенных пунктах, расположенных на территории радиоактивного загрязнения, либо в сельских населенных пунктах.</w:t>
      </w:r>
      <w:proofErr w:type="gramEnd"/>
      <w:r w:rsidRPr="002F3ADC">
        <w:rPr>
          <w:rFonts w:ascii="Arial" w:eastAsia="Times New Roman" w:hAnsi="Arial" w:cs="Arial"/>
          <w:color w:val="555555"/>
          <w:sz w:val="20"/>
          <w:szCs w:val="20"/>
          <w:lang w:eastAsia="ru-RU"/>
        </w:rPr>
        <w:t xml:space="preserve"> Абитуриент должен закончить учреждение образования в одном из указанных населенных пунктов, обучаясь и проживая там не менее двух лет.</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50"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12.05.2009 </w:t>
      </w:r>
      <w:hyperlink r:id="rId51"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52"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Отбор абитуриентов, изъявивших желание обучаться на условиях целевой подготовки по специальностям сельскохозяйственного профиля, осуществляется заказчиком из числа выпускников общеобразовательных учреждений, проживавших в сельских населенных пунктах не менее двух лет на момент получения образования, учреждений, обеспечивающих получение профессионально-технического образования по указанному профилю, расположенных в городах и поселках городского типа.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(часть шестая п. 7 введена </w:t>
      </w:r>
      <w:hyperlink r:id="rId53"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Абитуриент, изъявивший желание обучаться на условиях целевой подготовки по специальностям лесохозяйственного, медицинского, педагогического профилей, а также по специальностям железнодорожного транспорта, журналистики, культуры и искусства, должен иметь в документе об образовании по предметам вступительных испытаний в соответствии с профилем (направлением) специальности, предусмотренным в </w:t>
      </w:r>
      <w:hyperlink r:id="rId54" w:history="1">
        <w:r w:rsidRPr="002F3ADC">
          <w:rPr>
            <w:rFonts w:ascii="Arial" w:eastAsia="Times New Roman" w:hAnsi="Arial" w:cs="Arial"/>
            <w:color w:val="0EAC92"/>
            <w:sz w:val="20"/>
            <w:szCs w:val="20"/>
            <w:u w:val="single"/>
            <w:lang w:eastAsia="ru-RU"/>
          </w:rPr>
          <w:t>пункте 16</w:t>
        </w:r>
      </w:hyperlink>
      <w:r w:rsidRPr="002F3ADC">
        <w:rPr>
          <w:rFonts w:ascii="Arial" w:eastAsia="Times New Roman" w:hAnsi="Arial" w:cs="Arial"/>
          <w:color w:val="555555"/>
          <w:sz w:val="20"/>
          <w:szCs w:val="20"/>
          <w:lang w:eastAsia="ru-RU"/>
        </w:rPr>
        <w:t> настоящих Правил, отметки не ниже 6 (шести) баллов, по специальностям сельскохозяйственного профиля - отметки не ниже 5</w:t>
      </w:r>
      <w:proofErr w:type="gramEnd"/>
      <w:r w:rsidRPr="002F3ADC">
        <w:rPr>
          <w:rFonts w:ascii="Arial" w:eastAsia="Times New Roman" w:hAnsi="Arial" w:cs="Arial"/>
          <w:color w:val="555555"/>
          <w:sz w:val="20"/>
          <w:szCs w:val="20"/>
          <w:lang w:eastAsia="ru-RU"/>
        </w:rPr>
        <w:t xml:space="preserve"> (пяти) баллов.</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(часть седьмая п. 7 введена </w:t>
      </w:r>
      <w:hyperlink r:id="rId55"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08.02.2008 N 70; в ред. </w:t>
      </w:r>
      <w:hyperlink r:id="rId56"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57"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7-1. </w:t>
      </w:r>
      <w:proofErr w:type="gramStart"/>
      <w:r w:rsidRPr="002F3ADC">
        <w:rPr>
          <w:rFonts w:ascii="Arial" w:eastAsia="Times New Roman" w:hAnsi="Arial" w:cs="Arial"/>
          <w:color w:val="555555"/>
          <w:sz w:val="20"/>
          <w:szCs w:val="20"/>
          <w:lang w:eastAsia="ru-RU"/>
        </w:rPr>
        <w:t xml:space="preserve">В вузы сельскохозяйственного профиля на специальности сельскохозяйственного профиля в пределах 20 процентов от контрольных цифр приема осуществляется прием абитуриентов из числа лиц, завершивших обучение в год поступления в вуз на факультетах </w:t>
      </w:r>
      <w:proofErr w:type="spellStart"/>
      <w:r w:rsidRPr="002F3ADC">
        <w:rPr>
          <w:rFonts w:ascii="Arial" w:eastAsia="Times New Roman" w:hAnsi="Arial" w:cs="Arial"/>
          <w:color w:val="555555"/>
          <w:sz w:val="20"/>
          <w:szCs w:val="20"/>
          <w:lang w:eastAsia="ru-RU"/>
        </w:rPr>
        <w:t>довузовской</w:t>
      </w:r>
      <w:proofErr w:type="spellEnd"/>
      <w:r w:rsidRPr="002F3ADC">
        <w:rPr>
          <w:rFonts w:ascii="Arial" w:eastAsia="Times New Roman" w:hAnsi="Arial" w:cs="Arial"/>
          <w:color w:val="555555"/>
          <w:sz w:val="20"/>
          <w:szCs w:val="20"/>
          <w:lang w:eastAsia="ru-RU"/>
        </w:rPr>
        <w:t xml:space="preserve"> подготовки или подготовительных отделениях вузов сельскохозяйственного профиля и проживавших в сельских населенных пунктах не менее двух лет на момент получения образования, необходимого для поступления в вуз (далее - выпускники</w:t>
      </w:r>
      <w:proofErr w:type="gramEnd"/>
      <w:r w:rsidRPr="002F3ADC">
        <w:rPr>
          <w:rFonts w:ascii="Arial" w:eastAsia="Times New Roman" w:hAnsi="Arial" w:cs="Arial"/>
          <w:color w:val="555555"/>
          <w:sz w:val="20"/>
          <w:szCs w:val="20"/>
          <w:lang w:eastAsia="ru-RU"/>
        </w:rPr>
        <w:t xml:space="preserve"> подготовительных отделений).</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Цифры приема выпускников подготовительных отделений утверждаются по специальностям Министерством сельского хозяйства и продовольствия.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lastRenderedPageBreak/>
        <w:t>В случае</w:t>
      </w:r>
      <w:proofErr w:type="gramStart"/>
      <w:r w:rsidRPr="002F3ADC">
        <w:rPr>
          <w:rFonts w:ascii="Arial" w:eastAsia="Times New Roman" w:hAnsi="Arial" w:cs="Arial"/>
          <w:color w:val="555555"/>
          <w:sz w:val="20"/>
          <w:szCs w:val="20"/>
          <w:lang w:eastAsia="ru-RU"/>
        </w:rPr>
        <w:t>,</w:t>
      </w:r>
      <w:proofErr w:type="gramEnd"/>
      <w:r w:rsidRPr="002F3ADC">
        <w:rPr>
          <w:rFonts w:ascii="Arial" w:eastAsia="Times New Roman" w:hAnsi="Arial" w:cs="Arial"/>
          <w:color w:val="555555"/>
          <w:sz w:val="20"/>
          <w:szCs w:val="20"/>
          <w:lang w:eastAsia="ru-RU"/>
        </w:rPr>
        <w:t xml:space="preserve"> если конкурс на места, выделенные для приема выпускников подготовительных отделений, не обеспечен (менее одного человека на место), для создания конкурса часть этих мест передается на общий конкурс по соответствующей специальности.</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(п. 7-1 </w:t>
      </w:r>
      <w:proofErr w:type="gramStart"/>
      <w:r w:rsidRPr="002F3ADC">
        <w:rPr>
          <w:rFonts w:ascii="Arial" w:eastAsia="Times New Roman" w:hAnsi="Arial" w:cs="Arial"/>
          <w:color w:val="555555"/>
          <w:sz w:val="20"/>
          <w:szCs w:val="20"/>
          <w:lang w:eastAsia="ru-RU"/>
        </w:rPr>
        <w:t>введен</w:t>
      </w:r>
      <w:proofErr w:type="gramEnd"/>
      <w:r w:rsidRPr="002F3ADC">
        <w:rPr>
          <w:rFonts w:ascii="Arial" w:eastAsia="Times New Roman" w:hAnsi="Arial" w:cs="Arial"/>
          <w:color w:val="555555"/>
          <w:sz w:val="20"/>
          <w:szCs w:val="20"/>
          <w:lang w:eastAsia="ru-RU"/>
        </w:rPr>
        <w:t> </w:t>
      </w:r>
      <w:hyperlink r:id="rId58"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8. На сокращенный срок обучения в пределах контрольных цифр осуществляется прием абитуриентов, получивших среднее специальное образование по учебным программам, согласующимся с учебными программами соответствующих специальностей вуза.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Глава 2</w:t>
      </w:r>
    </w:p>
    <w:p w:rsidR="002F3ADC" w:rsidRPr="002F3ADC" w:rsidRDefault="002F3ADC" w:rsidP="002F3ADC">
      <w:pPr>
        <w:spacing w:after="0" w:line="300" w:lineRule="atLeast"/>
        <w:jc w:val="center"/>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ДОКУМЕНТЫ, ПРЕДСТАВЛЯЕМЫЕ АБИТУРИЕНТАМИ В ПРИЕМНЫЕ КОМИССИИ</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9. Для организации приема абитуриентов в вузе создается приемная комиссия, возглавляемая руководителем вуза. Приемная комиссия осуществляет работу в соответствии с актами законодательства, в том числе Положением о приемной комиссии высшего учебного заведения, утверждаемым Министерством образования.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w:t>
      </w:r>
      <w:proofErr w:type="gramStart"/>
      <w:r w:rsidRPr="002F3ADC">
        <w:rPr>
          <w:rFonts w:ascii="Arial" w:eastAsia="Times New Roman" w:hAnsi="Arial" w:cs="Arial"/>
          <w:color w:val="555555"/>
          <w:sz w:val="20"/>
          <w:szCs w:val="20"/>
          <w:lang w:eastAsia="ru-RU"/>
        </w:rPr>
        <w:t>ч</w:t>
      </w:r>
      <w:proofErr w:type="gramEnd"/>
      <w:r w:rsidRPr="002F3ADC">
        <w:rPr>
          <w:rFonts w:ascii="Arial" w:eastAsia="Times New Roman" w:hAnsi="Arial" w:cs="Arial"/>
          <w:color w:val="555555"/>
          <w:sz w:val="20"/>
          <w:szCs w:val="20"/>
          <w:lang w:eastAsia="ru-RU"/>
        </w:rPr>
        <w:t>асть первая п. 9 в ред. </w:t>
      </w:r>
      <w:hyperlink r:id="rId59"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60"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Абитуриенты подают в приемную комиссию вуза следующие документы:</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заявление на имя руководителя вуза по установленной форме;</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61"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62"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оригиналы документа об образовании и приложения к нему;</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оригиналы сертификатов централизованного тестирования (далее - ЦТ), проведенного в Республике Беларусь в год приема;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медицинскую справку о состоянии здоровья по форме, установленной Министерством здравоохранения;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63"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26.04.2010 N 200)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64"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документы, подтверждающие право абитуриента на льготы при приеме на обучение;</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6 фотографий размером 3 х 4 см.</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10. Кроме перечисленных в </w:t>
      </w:r>
      <w:hyperlink r:id="rId65" w:history="1">
        <w:r w:rsidRPr="002F3ADC">
          <w:rPr>
            <w:rFonts w:ascii="Arial" w:eastAsia="Times New Roman" w:hAnsi="Arial" w:cs="Arial"/>
            <w:color w:val="0EAC92"/>
            <w:sz w:val="20"/>
            <w:szCs w:val="20"/>
            <w:u w:val="single"/>
            <w:lang w:eastAsia="ru-RU"/>
          </w:rPr>
          <w:t>пункте 9</w:t>
        </w:r>
      </w:hyperlink>
      <w:r w:rsidRPr="002F3ADC">
        <w:rPr>
          <w:rFonts w:ascii="Arial" w:eastAsia="Times New Roman" w:hAnsi="Arial" w:cs="Arial"/>
          <w:color w:val="555555"/>
          <w:sz w:val="20"/>
          <w:szCs w:val="20"/>
          <w:lang w:eastAsia="ru-RU"/>
        </w:rPr>
        <w:t> настоящих Правил документов при необходимости дополнительно в приемную комиссию представляются: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выписка из трудовой книжки (для абитуриентов, поступающих на заочную или вечернюю форму получения образования);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66"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67"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заключение врачебно-консультационной или медико-реабилитационной экспертной комиссии об отсутствии противопоказаний для </w:t>
      </w:r>
      <w:proofErr w:type="gramStart"/>
      <w:r w:rsidRPr="002F3ADC">
        <w:rPr>
          <w:rFonts w:ascii="Arial" w:eastAsia="Times New Roman" w:hAnsi="Arial" w:cs="Arial"/>
          <w:color w:val="555555"/>
          <w:sz w:val="20"/>
          <w:szCs w:val="20"/>
          <w:lang w:eastAsia="ru-RU"/>
        </w:rPr>
        <w:t>обучения по</w:t>
      </w:r>
      <w:proofErr w:type="gramEnd"/>
      <w:r w:rsidRPr="002F3ADC">
        <w:rPr>
          <w:rFonts w:ascii="Arial" w:eastAsia="Times New Roman" w:hAnsi="Arial" w:cs="Arial"/>
          <w:color w:val="555555"/>
          <w:sz w:val="20"/>
          <w:szCs w:val="20"/>
          <w:lang w:eastAsia="ru-RU"/>
        </w:rPr>
        <w:t xml:space="preserve"> выбранной специальности (для лиц, закончивших учреждения, обеспечивающие получение специального образования, детей-инвалидов в возрасте до 18 лет, инвалидов I, II и III группы);</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заключение государственного центра коррекционно-развивающего обучения и реабилитации о рекомендации обучения в учреждениях, обеспечивающих получение специального образования (для лиц с нарушениями зрения, слуха, функций опорно-двигательного аппарата);</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справка сельского исполнительного комитета о постоянном (не менее двух лет) проживании на момент получения образования в сельском населенном пункте либо в населенном пункте, расположенном на территории радиоактивного загрязнения (для выпускников учреждений образования, расположенных в указанных населенных пунктах);</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lastRenderedPageBreak/>
        <w:t>документы, подтверждающие белорусскую национальность (для белорусов, являющихся гражданами иностранных государств или лицами без гражданства);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68"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69"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договор между абитуриентом и заказчиком на целевую подготовку (для абитуриентов, участвующих в конкурсе на целевые места);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копия диплома (с приложением) о высшем образовании, а для студентов вуза - письменное согласие руководителя вуза с места основной учебы и академическая справка, а также справка, подтверждающая, что первое высшее образование получено на условиях оплаты (для лиц, поступающих для получения второго высшего образования). Согласие руководителя вуза и указанные справки удостоверяются подписью руководителя вуза и печатью вуза;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70"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71"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документ о результатах прохождения профессионально-психологического собеседования или тестирования в вузах (для абитуриентов, поступающих на специальности, по которым предъявляются особые требования к специалистам);</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(абзац введен </w:t>
      </w:r>
      <w:hyperlink r:id="rId72"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свидетельство об окончании факультета </w:t>
      </w:r>
      <w:proofErr w:type="spellStart"/>
      <w:r w:rsidRPr="002F3ADC">
        <w:rPr>
          <w:rFonts w:ascii="Arial" w:eastAsia="Times New Roman" w:hAnsi="Arial" w:cs="Arial"/>
          <w:color w:val="555555"/>
          <w:sz w:val="20"/>
          <w:szCs w:val="20"/>
          <w:lang w:eastAsia="ru-RU"/>
        </w:rPr>
        <w:t>довузовской</w:t>
      </w:r>
      <w:proofErr w:type="spellEnd"/>
      <w:r w:rsidRPr="002F3ADC">
        <w:rPr>
          <w:rFonts w:ascii="Arial" w:eastAsia="Times New Roman" w:hAnsi="Arial" w:cs="Arial"/>
          <w:color w:val="555555"/>
          <w:sz w:val="20"/>
          <w:szCs w:val="20"/>
          <w:lang w:eastAsia="ru-RU"/>
        </w:rPr>
        <w:t xml:space="preserve"> подготовки, подготовительного отделения (для абитуриентов, поступающих на специальности сельскохозяйственного профиля в вузы сельскохозяйственного профиля);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(абзац введен </w:t>
      </w:r>
      <w:hyperlink r:id="rId73"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рекомендация воинской части (для уволенных в запас военнослужащих и лиц, указанных в </w:t>
      </w:r>
      <w:hyperlink r:id="rId74" w:history="1">
        <w:r w:rsidRPr="002F3ADC">
          <w:rPr>
            <w:rFonts w:ascii="Arial" w:eastAsia="Times New Roman" w:hAnsi="Arial" w:cs="Arial"/>
            <w:color w:val="0EAC92"/>
            <w:sz w:val="20"/>
            <w:szCs w:val="20"/>
            <w:u w:val="single"/>
            <w:lang w:eastAsia="ru-RU"/>
          </w:rPr>
          <w:t>абзацах четвертом</w:t>
        </w:r>
      </w:hyperlink>
      <w:r w:rsidRPr="002F3ADC">
        <w:rPr>
          <w:rFonts w:ascii="Arial" w:eastAsia="Times New Roman" w:hAnsi="Arial" w:cs="Arial"/>
          <w:color w:val="555555"/>
          <w:sz w:val="20"/>
          <w:szCs w:val="20"/>
          <w:lang w:eastAsia="ru-RU"/>
        </w:rPr>
        <w:t> и </w:t>
      </w:r>
      <w:hyperlink r:id="rId75" w:history="1">
        <w:r w:rsidRPr="002F3ADC">
          <w:rPr>
            <w:rFonts w:ascii="Arial" w:eastAsia="Times New Roman" w:hAnsi="Arial" w:cs="Arial"/>
            <w:color w:val="0EAC92"/>
            <w:sz w:val="20"/>
            <w:szCs w:val="20"/>
            <w:u w:val="single"/>
            <w:lang w:eastAsia="ru-RU"/>
          </w:rPr>
          <w:t>пятом пункта 23</w:t>
        </w:r>
      </w:hyperlink>
      <w:r w:rsidRPr="002F3ADC">
        <w:rPr>
          <w:rFonts w:ascii="Arial" w:eastAsia="Times New Roman" w:hAnsi="Arial" w:cs="Arial"/>
          <w:color w:val="555555"/>
          <w:sz w:val="20"/>
          <w:szCs w:val="20"/>
          <w:lang w:eastAsia="ru-RU"/>
        </w:rPr>
        <w:t> настоящих Правил);</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(абзац введен </w:t>
      </w:r>
      <w:hyperlink r:id="rId76"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письменное согласие одного из родителей либо законного представителя (для абитуриентов в возрасте до 18 лет, поступающих в вузы, осуществляющие подготовку кадров для Вооруженных Сил, других войск и воинских формирований Республики Беларусь, органов внутренних дел, органов и подразделений по чрезвычайным ситуациям);</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(абзац введен </w:t>
      </w:r>
      <w:hyperlink r:id="rId77"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рекомендация должностного лица, осуществляющего общее руководство сводной ротой почетного караула при подготовке и проведении государственных торжественных мероприятий (для лиц, указанных в </w:t>
      </w:r>
      <w:hyperlink r:id="rId78" w:history="1">
        <w:r w:rsidRPr="002F3ADC">
          <w:rPr>
            <w:rFonts w:ascii="Arial" w:eastAsia="Times New Roman" w:hAnsi="Arial" w:cs="Arial"/>
            <w:color w:val="0EAC92"/>
            <w:sz w:val="20"/>
            <w:szCs w:val="20"/>
            <w:u w:val="single"/>
            <w:lang w:eastAsia="ru-RU"/>
          </w:rPr>
          <w:t>абзаце шестом пункта 23</w:t>
        </w:r>
      </w:hyperlink>
      <w:r w:rsidRPr="002F3ADC">
        <w:rPr>
          <w:rFonts w:ascii="Arial" w:eastAsia="Times New Roman" w:hAnsi="Arial" w:cs="Arial"/>
          <w:color w:val="555555"/>
          <w:sz w:val="20"/>
          <w:szCs w:val="20"/>
          <w:lang w:eastAsia="ru-RU"/>
        </w:rPr>
        <w:t> настоящих Правил).</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(абзац введен </w:t>
      </w:r>
      <w:hyperlink r:id="rId79"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14.03.2011 N 109)</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11. Иностранные граждане и лица без гражданства (их представители) подают в приемную комиссию вуза следующие документы:</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80"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81"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заявление о приеме на обучение с указанием специальности;</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свидетельство (документ) об образовании с указанием изученных предметов и полученных по ним на экзаменах отметок (баллов);</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заключение врачебно-консультационной комиссии, выданное территориальной организацией здравоохранения Республики Беларусь (после прохождения обязательного медицинского обследования по направлению вуза);</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82"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26.04.2010 </w:t>
      </w:r>
      <w:hyperlink r:id="rId83" w:history="1">
        <w:r w:rsidRPr="002F3ADC">
          <w:rPr>
            <w:rFonts w:ascii="Arial" w:eastAsia="Times New Roman" w:hAnsi="Arial" w:cs="Arial"/>
            <w:color w:val="0EAC92"/>
            <w:sz w:val="20"/>
            <w:szCs w:val="20"/>
            <w:u w:val="single"/>
            <w:lang w:eastAsia="ru-RU"/>
          </w:rPr>
          <w:t>N 200</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84"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медицинское заключение о состоянии здоровья и сертификат об отсутствии ВИЧ-инфекции, выданные официальным органом здравоохранения страны, из которой прибыл кандидат на учебу;</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копию свидетельства о рождении, заверенную в установленном порядке;</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lastRenderedPageBreak/>
        <w:t>6 фотографий размером 3 x 4 см;</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85"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86"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 xml:space="preserve">свидетельство об окончании факультета </w:t>
      </w:r>
      <w:proofErr w:type="spellStart"/>
      <w:r w:rsidRPr="002F3ADC">
        <w:rPr>
          <w:rFonts w:ascii="Arial" w:eastAsia="Times New Roman" w:hAnsi="Arial" w:cs="Arial"/>
          <w:color w:val="555555"/>
          <w:sz w:val="20"/>
          <w:szCs w:val="20"/>
          <w:lang w:eastAsia="ru-RU"/>
        </w:rPr>
        <w:t>довузовской</w:t>
      </w:r>
      <w:proofErr w:type="spellEnd"/>
      <w:r w:rsidRPr="002F3ADC">
        <w:rPr>
          <w:rFonts w:ascii="Arial" w:eastAsia="Times New Roman" w:hAnsi="Arial" w:cs="Arial"/>
          <w:color w:val="555555"/>
          <w:sz w:val="20"/>
          <w:szCs w:val="20"/>
          <w:lang w:eastAsia="ru-RU"/>
        </w:rPr>
        <w:t xml:space="preserve"> подготовки, подготовительного отделения, подготовительных курсов вузов (при окончании факультетов </w:t>
      </w:r>
      <w:proofErr w:type="spellStart"/>
      <w:r w:rsidRPr="002F3ADC">
        <w:rPr>
          <w:rFonts w:ascii="Arial" w:eastAsia="Times New Roman" w:hAnsi="Arial" w:cs="Arial"/>
          <w:color w:val="555555"/>
          <w:sz w:val="20"/>
          <w:szCs w:val="20"/>
          <w:lang w:eastAsia="ru-RU"/>
        </w:rPr>
        <w:t>довузовской</w:t>
      </w:r>
      <w:proofErr w:type="spellEnd"/>
      <w:r w:rsidRPr="002F3ADC">
        <w:rPr>
          <w:rFonts w:ascii="Arial" w:eastAsia="Times New Roman" w:hAnsi="Arial" w:cs="Arial"/>
          <w:color w:val="555555"/>
          <w:sz w:val="20"/>
          <w:szCs w:val="20"/>
          <w:lang w:eastAsia="ru-RU"/>
        </w:rPr>
        <w:t xml:space="preserve"> подготовки, подготовительных отделений, подготовительных курсов вузов).</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(абзац введен </w:t>
      </w:r>
      <w:hyperlink r:id="rId87" w:history="1">
        <w:r w:rsidRPr="002F3ADC">
          <w:rPr>
            <w:rFonts w:ascii="Arial" w:eastAsia="Times New Roman" w:hAnsi="Arial" w:cs="Arial"/>
            <w:color w:val="0EAC92"/>
            <w:sz w:val="20"/>
            <w:szCs w:val="20"/>
            <w:u w:val="single"/>
            <w:lang w:eastAsia="ru-RU"/>
          </w:rPr>
          <w:t>Указом</w:t>
        </w:r>
      </w:hyperlink>
      <w:r w:rsidRPr="002F3ADC">
        <w:rPr>
          <w:rFonts w:ascii="Arial" w:eastAsia="Times New Roman" w:hAnsi="Arial" w:cs="Arial"/>
          <w:color w:val="555555"/>
          <w:sz w:val="20"/>
          <w:szCs w:val="20"/>
          <w:lang w:eastAsia="ru-RU"/>
        </w:rPr>
        <w:t> Президента Республики Беларусь от 08.02.2008 N 70)</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К перечисленным документам, исполненным на иностранном языке, одновременно прилагается их перевод на белорусский или русский язык, удостоверенный в нотариальном порядке.</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12. Документ, удостоверяющий личность, предъявляется абитуриентом лично.</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88"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23.01.2009 N 52)</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89"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13. Сроки приема документов:</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13.1. в учреждения образования "Академия Министерства внутренних дел Республики Беларусь", "Военная академия Республики Беларусь", "Командно-инженерный институт" Министерства по чрезвычайным ситуациям Республики Беларусь, "Гомельский инженерный институт" Министерства по чрезвычайным ситуациям Республики Беларусь, "Институт пограничной службы Республики Беларусь" на все формы получения образования - с 9 по 15 июля;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90"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12.05.2009 </w:t>
      </w:r>
      <w:hyperlink r:id="rId91"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 от 23.05.2011 </w:t>
      </w:r>
      <w:hyperlink r:id="rId92" w:history="1">
        <w:r w:rsidRPr="002F3ADC">
          <w:rPr>
            <w:rFonts w:ascii="Arial" w:eastAsia="Times New Roman" w:hAnsi="Arial" w:cs="Arial"/>
            <w:color w:val="0EAC92"/>
            <w:sz w:val="20"/>
            <w:szCs w:val="20"/>
            <w:u w:val="single"/>
            <w:lang w:eastAsia="ru-RU"/>
          </w:rPr>
          <w:t>N 212</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93"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от абитуриентов, выдержавших вступительные испытания, но не прошедших по конкурсу на дневную форму получения образования в вузе за счет средств бюджета, для участия в конкурсе в этом же вузе на заочную и вечернюю формы получения образования за счет средств бюджета - по 21 июля;</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94"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12.05.2009 </w:t>
      </w:r>
      <w:hyperlink r:id="rId95"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96"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от абитуриентов, выдержавших вступительные испытания, для участия в конкурсе на дневную, заочную и вечернюю формы получения образования на условиях оплаты - по 23 июля;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Указов Президента Республики Беларусь от 08.02.2008 </w:t>
      </w:r>
      <w:hyperlink r:id="rId97" w:history="1">
        <w:r w:rsidRPr="002F3ADC">
          <w:rPr>
            <w:rFonts w:ascii="Arial" w:eastAsia="Times New Roman" w:hAnsi="Arial" w:cs="Arial"/>
            <w:color w:val="0EAC92"/>
            <w:sz w:val="20"/>
            <w:szCs w:val="20"/>
            <w:u w:val="single"/>
            <w:lang w:eastAsia="ru-RU"/>
          </w:rPr>
          <w:t>N 70</w:t>
        </w:r>
      </w:hyperlink>
      <w:r w:rsidRPr="002F3ADC">
        <w:rPr>
          <w:rFonts w:ascii="Arial" w:eastAsia="Times New Roman" w:hAnsi="Arial" w:cs="Arial"/>
          <w:color w:val="555555"/>
          <w:sz w:val="20"/>
          <w:szCs w:val="20"/>
          <w:lang w:eastAsia="ru-RU"/>
        </w:rPr>
        <w:t>, от 12.05.2009 </w:t>
      </w:r>
      <w:hyperlink r:id="rId98" w:history="1">
        <w:r w:rsidRPr="002F3ADC">
          <w:rPr>
            <w:rFonts w:ascii="Arial" w:eastAsia="Times New Roman" w:hAnsi="Arial" w:cs="Arial"/>
            <w:color w:val="0EAC92"/>
            <w:sz w:val="20"/>
            <w:szCs w:val="20"/>
            <w:u w:val="single"/>
            <w:lang w:eastAsia="ru-RU"/>
          </w:rPr>
          <w:t>N 243</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99"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13.1-1. в учреждения образования "Белорусская государственная академия искусств", "Белорусская государственная академия музыки", "Белорусский государственный университет культуры и искусств" на все формы получения образования - с 9 по 13 июля;</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100"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(см. те</w:t>
      </w:r>
      <w:proofErr w:type="gramStart"/>
      <w:r w:rsidRPr="002F3ADC">
        <w:rPr>
          <w:rFonts w:ascii="Arial" w:eastAsia="Times New Roman" w:hAnsi="Arial" w:cs="Arial"/>
          <w:color w:val="555555"/>
          <w:sz w:val="20"/>
          <w:szCs w:val="20"/>
          <w:lang w:eastAsia="ru-RU"/>
        </w:rPr>
        <w:t>кст в пр</w:t>
      </w:r>
      <w:proofErr w:type="gramEnd"/>
      <w:r w:rsidRPr="002F3ADC">
        <w:rPr>
          <w:rFonts w:ascii="Arial" w:eastAsia="Times New Roman" w:hAnsi="Arial" w:cs="Arial"/>
          <w:color w:val="555555"/>
          <w:sz w:val="20"/>
          <w:szCs w:val="20"/>
          <w:lang w:eastAsia="ru-RU"/>
        </w:rPr>
        <w:t>едыдущей </w:t>
      </w:r>
      <w:hyperlink r:id="rId101" w:history="1">
        <w:r w:rsidRPr="002F3ADC">
          <w:rPr>
            <w:rFonts w:ascii="Arial" w:eastAsia="Times New Roman" w:hAnsi="Arial" w:cs="Arial"/>
            <w:color w:val="0EAC92"/>
            <w:sz w:val="20"/>
            <w:szCs w:val="20"/>
            <w:u w:val="single"/>
            <w:lang w:eastAsia="ru-RU"/>
          </w:rPr>
          <w:t>редакции</w:t>
        </w:r>
      </w:hyperlink>
      <w:r w:rsidRPr="002F3ADC">
        <w:rPr>
          <w:rFonts w:ascii="Arial" w:eastAsia="Times New Roman" w:hAnsi="Arial" w:cs="Arial"/>
          <w:color w:val="555555"/>
          <w:sz w:val="20"/>
          <w:szCs w:val="20"/>
          <w:lang w:eastAsia="ru-RU"/>
        </w:rPr>
        <w:t>)</w:t>
      </w:r>
    </w:p>
    <w:p w:rsidR="002F3ADC" w:rsidRPr="002F3ADC" w:rsidRDefault="002F3ADC" w:rsidP="002F3ADC">
      <w:pPr>
        <w:spacing w:after="0" w:line="300" w:lineRule="atLeast"/>
        <w:rPr>
          <w:rFonts w:ascii="Arial" w:eastAsia="Times New Roman" w:hAnsi="Arial" w:cs="Arial"/>
          <w:color w:val="555555"/>
          <w:sz w:val="20"/>
          <w:szCs w:val="20"/>
          <w:lang w:eastAsia="ru-RU"/>
        </w:rPr>
      </w:pPr>
      <w:proofErr w:type="gramStart"/>
      <w:r w:rsidRPr="002F3ADC">
        <w:rPr>
          <w:rFonts w:ascii="Arial" w:eastAsia="Times New Roman" w:hAnsi="Arial" w:cs="Arial"/>
          <w:color w:val="555555"/>
          <w:sz w:val="20"/>
          <w:szCs w:val="20"/>
          <w:lang w:eastAsia="ru-RU"/>
        </w:rPr>
        <w:t>от абитуриентов, выдержавших вступительные испытания, но не прошедших по конкурсу на дневную форму получения образования в вузе за счет средств бюджета, для участия в конкурсе в этом же вузе на заочную и вечернюю формы получения образования за счет средств бюджета - по 25 июля;</w:t>
      </w:r>
      <w:proofErr w:type="gramEnd"/>
    </w:p>
    <w:p w:rsidR="002F3ADC" w:rsidRPr="002F3ADC" w:rsidRDefault="002F3ADC" w:rsidP="002F3ADC">
      <w:pPr>
        <w:spacing w:after="0" w:line="300" w:lineRule="atLeast"/>
        <w:rPr>
          <w:rFonts w:ascii="Arial" w:eastAsia="Times New Roman" w:hAnsi="Arial" w:cs="Arial"/>
          <w:color w:val="555555"/>
          <w:sz w:val="20"/>
          <w:szCs w:val="20"/>
          <w:lang w:eastAsia="ru-RU"/>
        </w:rPr>
      </w:pPr>
      <w:r w:rsidRPr="002F3ADC">
        <w:rPr>
          <w:rFonts w:ascii="Arial" w:eastAsia="Times New Roman" w:hAnsi="Arial" w:cs="Arial"/>
          <w:color w:val="555555"/>
          <w:sz w:val="20"/>
          <w:szCs w:val="20"/>
          <w:lang w:eastAsia="ru-RU"/>
        </w:rPr>
        <w:t>(в ред. </w:t>
      </w:r>
      <w:hyperlink r:id="rId102" w:history="1">
        <w:r w:rsidRPr="002F3ADC">
          <w:rPr>
            <w:rFonts w:ascii="Arial" w:eastAsia="Times New Roman" w:hAnsi="Arial" w:cs="Arial"/>
            <w:color w:val="0EAC92"/>
            <w:sz w:val="20"/>
            <w:szCs w:val="20"/>
            <w:u w:val="single"/>
            <w:lang w:eastAsia="ru-RU"/>
          </w:rPr>
          <w:t>Указа</w:t>
        </w:r>
      </w:hyperlink>
      <w:r w:rsidRPr="002F3ADC">
        <w:rPr>
          <w:rFonts w:ascii="Arial" w:eastAsia="Times New Roman" w:hAnsi="Arial" w:cs="Arial"/>
          <w:color w:val="555555"/>
          <w:sz w:val="20"/>
          <w:szCs w:val="20"/>
          <w:lang w:eastAsia="ru-RU"/>
        </w:rPr>
        <w:t> Президента Республики Беларусь от 12.05.2009 N 243)</w:t>
      </w:r>
    </w:p>
    <w:p w:rsidR="00F64661" w:rsidRDefault="002F3ADC"/>
    <w:sectPr w:rsidR="00F64661" w:rsidSect="00BF59E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ADC"/>
    <w:rsid w:val="00027322"/>
    <w:rsid w:val="000649EA"/>
    <w:rsid w:val="00266022"/>
    <w:rsid w:val="002E76B9"/>
    <w:rsid w:val="002F3ADC"/>
    <w:rsid w:val="003657C3"/>
    <w:rsid w:val="004E7140"/>
    <w:rsid w:val="004F1B39"/>
    <w:rsid w:val="0063130E"/>
    <w:rsid w:val="00AE5ED2"/>
    <w:rsid w:val="00BE0B7C"/>
    <w:rsid w:val="00BF59E7"/>
    <w:rsid w:val="00DF4A96"/>
    <w:rsid w:val="00F57A0F"/>
    <w:rsid w:val="00FA47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F3A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F3ADC"/>
    <w:rPr>
      <w:rFonts w:ascii="Times New Roman" w:eastAsia="Times New Roman" w:hAnsi="Times New Roman" w:cs="Times New Roman"/>
      <w:b/>
      <w:bCs/>
      <w:sz w:val="36"/>
      <w:szCs w:val="36"/>
      <w:lang w:eastAsia="ru-RU"/>
    </w:rPr>
  </w:style>
  <w:style w:type="paragraph" w:customStyle="1" w:styleId="consplustitle">
    <w:name w:val="consplustitle"/>
    <w:basedOn w:val="a"/>
    <w:rsid w:val="002F3A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2F3A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F3ADC"/>
  </w:style>
  <w:style w:type="character" w:styleId="a3">
    <w:name w:val="Hyperlink"/>
    <w:basedOn w:val="a0"/>
    <w:uiPriority w:val="99"/>
    <w:semiHidden/>
    <w:unhideWhenUsed/>
    <w:rsid w:val="002F3ADC"/>
    <w:rPr>
      <w:color w:val="0000FF"/>
      <w:u w:val="single"/>
    </w:rPr>
  </w:style>
  <w:style w:type="paragraph" w:customStyle="1" w:styleId="consplusnonformat">
    <w:name w:val="consplusnonformat"/>
    <w:basedOn w:val="a"/>
    <w:rsid w:val="002F3AD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F3A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F3ADC"/>
    <w:rPr>
      <w:rFonts w:ascii="Times New Roman" w:eastAsia="Times New Roman" w:hAnsi="Times New Roman" w:cs="Times New Roman"/>
      <w:b/>
      <w:bCs/>
      <w:sz w:val="36"/>
      <w:szCs w:val="36"/>
      <w:lang w:eastAsia="ru-RU"/>
    </w:rPr>
  </w:style>
  <w:style w:type="paragraph" w:customStyle="1" w:styleId="consplustitle">
    <w:name w:val="consplustitle"/>
    <w:basedOn w:val="a"/>
    <w:rsid w:val="002F3A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2F3A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F3ADC"/>
  </w:style>
  <w:style w:type="character" w:styleId="a3">
    <w:name w:val="Hyperlink"/>
    <w:basedOn w:val="a0"/>
    <w:uiPriority w:val="99"/>
    <w:semiHidden/>
    <w:unhideWhenUsed/>
    <w:rsid w:val="002F3ADC"/>
    <w:rPr>
      <w:color w:val="0000FF"/>
      <w:u w:val="single"/>
    </w:rPr>
  </w:style>
  <w:style w:type="paragraph" w:customStyle="1" w:styleId="consplusnonformat">
    <w:name w:val="consplusnonformat"/>
    <w:basedOn w:val="a"/>
    <w:rsid w:val="002F3AD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58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A7BFABBDF203F741148AB3C48BE4855D9FB229AD166DE7256F9D2DD6AF5BAEF83AE42DAD05AB0E10C1B8B4Fl4R9N" TargetMode="External"/><Relationship Id="rId21" Type="http://schemas.openxmlformats.org/officeDocument/2006/relationships/hyperlink" Target="consultantplus://offline/ref=7A7BFABBDF203F741148AB3C48BE4855D9FB229AD168DF7754FAD2DD6AF5BAEF83AE42DAD05AB0E10C1B8F4Al4R4N" TargetMode="External"/><Relationship Id="rId42" Type="http://schemas.openxmlformats.org/officeDocument/2006/relationships/hyperlink" Target="consultantplus://offline/ref=7A7BFABBDF203F741148AB3C48BE4855D9FB229AD168D67657FBD2DD6AF5BAEF83AE42DAD05AB0E10C1B8F4Bl4RFN" TargetMode="External"/><Relationship Id="rId47" Type="http://schemas.openxmlformats.org/officeDocument/2006/relationships/hyperlink" Target="consultantplus://offline/ref=7A7BFABBDF203F741148AB3C48BE4855D9FB229AD166DE7256F9D2DD6AF5BAEF83AE42DAD05AB0E10C1B8F4Al4R8N" TargetMode="External"/><Relationship Id="rId63" Type="http://schemas.openxmlformats.org/officeDocument/2006/relationships/hyperlink" Target="consultantplus://offline/ref=7A7BFABBDF203F741148AB3C48BE4855D9FB229AD168D77E57FDD2DD6AF5BAEF83AE42DAD05AB0E10C1B8F4Al4RFN" TargetMode="External"/><Relationship Id="rId68" Type="http://schemas.openxmlformats.org/officeDocument/2006/relationships/hyperlink" Target="consultantplus://offline/ref=7A7BFABBDF203F741148AB3C48BE4855D9FB229AD166D67252F8D2DD6AF5BAEF83AE42DAD05AB0E10C1B8F4Al4RDN" TargetMode="External"/><Relationship Id="rId84" Type="http://schemas.openxmlformats.org/officeDocument/2006/relationships/hyperlink" Target="consultantplus://offline/ref=7A7BFABBDF203F741148AB3C48BE4855D9FB229AD168DE7F57F8D2DD6AF5BAEF83AE42DAD05AB0E10C1B8B41l4R8N" TargetMode="External"/><Relationship Id="rId89" Type="http://schemas.openxmlformats.org/officeDocument/2006/relationships/hyperlink" Target="consultantplus://offline/ref=7A7BFABBDF203F741148AB3C48BE4855D9FB229AD166D67357F5D2DD6AF5BAEF83AE42DAD05AB0E10C1B8F4Fl4R9N" TargetMode="External"/><Relationship Id="rId7" Type="http://schemas.openxmlformats.org/officeDocument/2006/relationships/hyperlink" Target="consultantplus://offline/ref=7A7BFABBDF203F741148AB3C48BE4855D9FB229AD168DE7250FCD2DD6AF5BAEF83AE42DAD05AB0E10C1B8F49l4R8N" TargetMode="External"/><Relationship Id="rId71" Type="http://schemas.openxmlformats.org/officeDocument/2006/relationships/hyperlink" Target="consultantplus://offline/ref=7A7BFABBDF203F741148AB3C48BE4855D9FB229AD167DE7250FFD2DD6AF5BAEF83AE42DAD05AB0E10C1B8F4Cl4R9N" TargetMode="External"/><Relationship Id="rId92" Type="http://schemas.openxmlformats.org/officeDocument/2006/relationships/hyperlink" Target="consultantplus://offline/ref=7A7BFABBDF203F741148AB3C48BE4855D9FB229AD160DF7457F5DD8060FDE3E381A94D85C75DF9ED0D1B8F494Cl2R7N" TargetMode="External"/><Relationship Id="rId2" Type="http://schemas.microsoft.com/office/2007/relationships/stylesWithEffects" Target="stylesWithEffects.xml"/><Relationship Id="rId16" Type="http://schemas.openxmlformats.org/officeDocument/2006/relationships/hyperlink" Target="consultantplus://offline/ref=7A7BFABBDF203F741148AB3C48BE4855D9FB229AD167DE7250FFD2DD6AF5BAEF83AE42DAD05AB0E10C1B8F49l4R4N" TargetMode="External"/><Relationship Id="rId29" Type="http://schemas.openxmlformats.org/officeDocument/2006/relationships/hyperlink" Target="consultantplus://offline/ref=7A7BFABBDF203F741148AB3C48BE4855D9FB229AD166D67252F8D2DD6AF5BAEF83AE42DAD05AB0E10C1B8F49l4R4N" TargetMode="External"/><Relationship Id="rId11" Type="http://schemas.openxmlformats.org/officeDocument/2006/relationships/hyperlink" Target="consultantplus://offline/ref=7A7BFABBDF203F741148AB3C48BE4855D9FB229AD160DF7457F5DD8060FDE3E381A94D85C75DF9ED0D1B8F494Cl2R4N" TargetMode="External"/><Relationship Id="rId24" Type="http://schemas.openxmlformats.org/officeDocument/2006/relationships/hyperlink" Target="consultantplus://offline/ref=7A7BFABBDF203F741148AB3C48BE4855D9FB229AD166D67252F8D2DD6AF5BAEF83AE42DAD05AB0E10C1B8F49l4RBN" TargetMode="External"/><Relationship Id="rId32" Type="http://schemas.openxmlformats.org/officeDocument/2006/relationships/hyperlink" Target="consultantplus://offline/ref=7A7BFABBDF203F741148AB3C48BE4855D9FB229AD166D67252F8D2DD6AF5BAEF83AE42DAD05AB0E10C1B8F48l4R8N" TargetMode="External"/><Relationship Id="rId37" Type="http://schemas.openxmlformats.org/officeDocument/2006/relationships/hyperlink" Target="consultantplus://offline/ref=7A7BFABBDF203F741148AB3C48BE4855D9FB229AD167DE7250FFD2DD6AF5BAEF83AE42DAD05AB0E10C1B8F4Bl4R9N" TargetMode="External"/><Relationship Id="rId40" Type="http://schemas.openxmlformats.org/officeDocument/2006/relationships/hyperlink" Target="consultantplus://offline/ref=7A7BFABBDF203F741148AB3C48BE4855D9FB229AD166D67357F5D2DD6AF5BAEF83AE42DAD05AB0E10C1B8B4El4RFN" TargetMode="External"/><Relationship Id="rId45" Type="http://schemas.openxmlformats.org/officeDocument/2006/relationships/hyperlink" Target="consultantplus://offline/ref=7A7BFABBDF203F741148AB3C48BE4855D9FB229AD166DE7256F9D2DD6AF5BAEF83AE42DAD05AB0E10C1B8F4Al4RFN" TargetMode="External"/><Relationship Id="rId53" Type="http://schemas.openxmlformats.org/officeDocument/2006/relationships/hyperlink" Target="consultantplus://offline/ref=7A7BFABBDF203F741148AB3C48BE4855D9FB229AD166D67252F8D2DD6AF5BAEF83AE42DAD05AB0E10C1B8F4Bl4RFN" TargetMode="External"/><Relationship Id="rId58" Type="http://schemas.openxmlformats.org/officeDocument/2006/relationships/hyperlink" Target="consultantplus://offline/ref=7A7BFABBDF203F741148AB3C48BE4855D9FB229AD168DE7250FCD2DD6AF5BAEF83AE42DAD05AB0E10C1B8F4Bl4RCN" TargetMode="External"/><Relationship Id="rId66" Type="http://schemas.openxmlformats.org/officeDocument/2006/relationships/hyperlink" Target="consultantplus://offline/ref=7A7BFABBDF203F741148AB3C48BE4855D9FB229AD168DE7250FCD2DD6AF5BAEF83AE42DAD05AB0E10C1B8F4Bl4R9N" TargetMode="External"/><Relationship Id="rId74" Type="http://schemas.openxmlformats.org/officeDocument/2006/relationships/hyperlink" Target="consultantplus://offline/ref=7A7BFABBDF203F741148AB3C48BE4855D9FB229AD168D67657FBD2DD6AF5BAEF83AE42DAD05AB0E10C1B8E4Dl4RFN" TargetMode="External"/><Relationship Id="rId79" Type="http://schemas.openxmlformats.org/officeDocument/2006/relationships/hyperlink" Target="consultantplus://offline/ref=7A7BFABBDF203F741148AB3C48BE4855D9FB229AD160DF7652FED88060FDE3E381A94D85C75DF9ED0D1B8F494Cl2R7N" TargetMode="External"/><Relationship Id="rId87" Type="http://schemas.openxmlformats.org/officeDocument/2006/relationships/hyperlink" Target="consultantplus://offline/ref=7A7BFABBDF203F741148AB3C48BE4855D9FB229AD166D67252F8D2DD6AF5BAEF83AE42DAD05AB0E10C1B8F4Dl4REN" TargetMode="External"/><Relationship Id="rId102" Type="http://schemas.openxmlformats.org/officeDocument/2006/relationships/hyperlink" Target="consultantplus://offline/ref=7A7BFABBDF203F741148AB3C48BE4855D9FB229AD168DE7250FCD2DD6AF5BAEF83AE42DAD05AB0E10C1B8F4Al4RBN" TargetMode="External"/><Relationship Id="rId5" Type="http://schemas.openxmlformats.org/officeDocument/2006/relationships/hyperlink" Target="consultantplus://offline/ref=7A7BFABBDF203F741148AB3C48BE4855D9FB229AD166D67252F8D2DD6AF5BAEF83AE42DAD05AB0E10C1B8F49l4R8N" TargetMode="External"/><Relationship Id="rId61" Type="http://schemas.openxmlformats.org/officeDocument/2006/relationships/hyperlink" Target="consultantplus://offline/ref=7A7BFABBDF203F741148AB3C48BE4855D9FB229AD166D67252F8D2DD6AF5BAEF83AE42DAD05AB0E10C1B8F4Bl4R5N" TargetMode="External"/><Relationship Id="rId82" Type="http://schemas.openxmlformats.org/officeDocument/2006/relationships/hyperlink" Target="consultantplus://offline/ref=7A7BFABBDF203F741148AB3C48BE4855D9FB229AD166D67252F8D2DD6AF5BAEF83AE42DAD05AB0E10C1B8F4Dl4RCN" TargetMode="External"/><Relationship Id="rId90" Type="http://schemas.openxmlformats.org/officeDocument/2006/relationships/hyperlink" Target="consultantplus://offline/ref=7A7BFABBDF203F741148AB3C48BE4855D9FB229AD166D67252F8D2DD6AF5BAEF83AE42DAD05AB0E10C1B8F4Dl4RAN" TargetMode="External"/><Relationship Id="rId95" Type="http://schemas.openxmlformats.org/officeDocument/2006/relationships/hyperlink" Target="consultantplus://offline/ref=7A7BFABBDF203F741148AB3C48BE4855D9FB229AD168DE7250FCD2DD6AF5BAEF83AE42DAD05AB0E10C1B8F4Al4RFN" TargetMode="External"/><Relationship Id="rId19" Type="http://schemas.openxmlformats.org/officeDocument/2006/relationships/hyperlink" Target="consultantplus://offline/ref=7A7BFABBDF203F741148AB3C48BE4855D9FB229AD169D97455FAD2DD6AF5BAEF83AE42DAD05AB0E10C1B8F4Cl4RDN" TargetMode="External"/><Relationship Id="rId14" Type="http://schemas.openxmlformats.org/officeDocument/2006/relationships/hyperlink" Target="consultantplus://offline/ref=7A7BFABBDF203F741148AB3C48BE4855D9FB229AD168D67657FBD2DD6AF5BAEF83AE42DAD05AB0E10C1B8F49l4R4N" TargetMode="External"/><Relationship Id="rId22" Type="http://schemas.openxmlformats.org/officeDocument/2006/relationships/hyperlink" Target="consultantplus://offline/ref=7A7BFABBDF203F741148AB3C48BE4855D9FB229AD168D77E57FDD2DD6AF5BAEF83AE42DAD05AB0E10C1B8F4Al4REN" TargetMode="External"/><Relationship Id="rId27" Type="http://schemas.openxmlformats.org/officeDocument/2006/relationships/hyperlink" Target="consultantplus://offline/ref=7A7BFABBDF203F741148AB3C48BE4855D9FB229AD168DF7754FAD2DD6AF5BAEF83AE42DAD05AB0E10C1B8F4Al4R4N" TargetMode="External"/><Relationship Id="rId30" Type="http://schemas.openxmlformats.org/officeDocument/2006/relationships/hyperlink" Target="consultantplus://offline/ref=7A7BFABBDF203F741148AB3C48BE4855D9FB229AD167DE7250FFD2DD6AF5BAEF83AE42DAD05AB0E10C1B8F4Bl4RDN" TargetMode="External"/><Relationship Id="rId35" Type="http://schemas.openxmlformats.org/officeDocument/2006/relationships/hyperlink" Target="consultantplus://offline/ref=7A7BFABBDF203F741148AB3C48BE4855D9FB229AD167DE7250FFD2DD6AF5BAEF83AE42DAD05AB0E10C1B8F4Bl4R8N" TargetMode="External"/><Relationship Id="rId43" Type="http://schemas.openxmlformats.org/officeDocument/2006/relationships/hyperlink" Target="consultantplus://offline/ref=7A7BFABBDF203F741148AB3C48BE4855D9FB229AD168D67657FBD2DD6AF5BAEF83AE42DAD05AB0E10C1B8F4Bl4RDN" TargetMode="External"/><Relationship Id="rId48" Type="http://schemas.openxmlformats.org/officeDocument/2006/relationships/hyperlink" Target="consultantplus://offline/ref=7A7BFABBDF203F741148AB3C48BE4855D9FB229AD168DE7250FCD2DD6AF5BAEF83AE42DAD05AB0E10C1B8F48l4R9N" TargetMode="External"/><Relationship Id="rId56" Type="http://schemas.openxmlformats.org/officeDocument/2006/relationships/hyperlink" Target="consultantplus://offline/ref=7A7BFABBDF203F741148AB3C48BE4855D9FB229AD168DE7250FCD2DD6AF5BAEF83AE42DAD05AB0E10C1B8F48l4R5N" TargetMode="External"/><Relationship Id="rId64" Type="http://schemas.openxmlformats.org/officeDocument/2006/relationships/hyperlink" Target="consultantplus://offline/ref=7A7BFABBDF203F741148AB3C48BE4855D9FB229AD168DE7F57F8D2DD6AF5BAEF83AE42DAD05AB0E10C1B8F4Dl4R9N" TargetMode="External"/><Relationship Id="rId69" Type="http://schemas.openxmlformats.org/officeDocument/2006/relationships/hyperlink" Target="consultantplus://offline/ref=7A7BFABBDF203F741148AB3C48BE4855D9FB229AD167DE7250FFD2DD6AF5BAEF83AE42DAD05AB0E10C1B8F4Cl4RFN" TargetMode="External"/><Relationship Id="rId77" Type="http://schemas.openxmlformats.org/officeDocument/2006/relationships/hyperlink" Target="consultantplus://offline/ref=7A7BFABBDF203F741148AB3C48BE4855D9FB229AD166D67252F8D2DD6AF5BAEF83AE42DAD05AB0E10C1B8F4Al4R8N" TargetMode="External"/><Relationship Id="rId100" Type="http://schemas.openxmlformats.org/officeDocument/2006/relationships/hyperlink" Target="consultantplus://offline/ref=7A7BFABBDF203F741148AB3C48BE4855D9FB229AD168DE7250FCD2DD6AF5BAEF83AE42DAD05AB0E10C1B8F4Al4RAN" TargetMode="External"/><Relationship Id="rId8" Type="http://schemas.openxmlformats.org/officeDocument/2006/relationships/hyperlink" Target="consultantplus://offline/ref=7A7BFABBDF203F741148AB3C48BE4855D9FB229AD168DF7754FAD2DD6AF5BAEF83AE42DAD05AB0E10C1B8F4Al4R4N" TargetMode="External"/><Relationship Id="rId51" Type="http://schemas.openxmlformats.org/officeDocument/2006/relationships/hyperlink" Target="consultantplus://offline/ref=7A7BFABBDF203F741148AB3C48BE4855D9FB229AD168DE7250FCD2DD6AF5BAEF83AE42DAD05AB0E10C1B8F48l4R4N" TargetMode="External"/><Relationship Id="rId72" Type="http://schemas.openxmlformats.org/officeDocument/2006/relationships/hyperlink" Target="consultantplus://offline/ref=7A7BFABBDF203F741148AB3C48BE4855D9FB229AD166D67252F8D2DD6AF5BAEF83AE42DAD05AB0E10C1B8F4Al4R8N" TargetMode="External"/><Relationship Id="rId80" Type="http://schemas.openxmlformats.org/officeDocument/2006/relationships/hyperlink" Target="consultantplus://offline/ref=7A7BFABBDF203F741148AB3C48BE4855D9FB229AD166D67252F8D2DD6AF5BAEF83AE42DAD05AB0E10C1B8F4Al4R4N" TargetMode="External"/><Relationship Id="rId85" Type="http://schemas.openxmlformats.org/officeDocument/2006/relationships/hyperlink" Target="consultantplus://offline/ref=7A7BFABBDF203F741148AB3C48BE4855D9FB229AD166D67252F8D2DD6AF5BAEF83AE42DAD05AB0E10C1B8F4Dl4RDN" TargetMode="External"/><Relationship Id="rId93" Type="http://schemas.openxmlformats.org/officeDocument/2006/relationships/hyperlink" Target="consultantplus://offline/ref=7A7BFABBDF203F741148AB3C48BE4855D9FB229AD160DF765EF8DD8060FDE3E381A94D85C75DF9ED0D1B8F4F4Al2R7N" TargetMode="External"/><Relationship Id="rId98" Type="http://schemas.openxmlformats.org/officeDocument/2006/relationships/hyperlink" Target="consultantplus://offline/ref=7A7BFABBDF203F741148AB3C48BE4855D9FB229AD168DE7250FCD2DD6AF5BAEF83AE42DAD05AB0E10C1B8F4Al4R8N" TargetMode="External"/><Relationship Id="rId3" Type="http://schemas.openxmlformats.org/officeDocument/2006/relationships/settings" Target="settings.xml"/><Relationship Id="rId12" Type="http://schemas.openxmlformats.org/officeDocument/2006/relationships/hyperlink" Target="consultantplus://offline/ref=7A7BFABBDF203F741148AB3C48BE4855D9FB229AD168D67657FBD2DD6AF5BAEF83AE42DAD05AB0E10C1B8F48l4RBN" TargetMode="External"/><Relationship Id="rId17" Type="http://schemas.openxmlformats.org/officeDocument/2006/relationships/hyperlink" Target="consultantplus://offline/ref=7A7BFABBDF203F741148AB3C48BE4855D9FB229AD168D67657FBD2DD6AF5BAEF83AE42DAD05AB0E10C1B8F49l4R8N" TargetMode="External"/><Relationship Id="rId25" Type="http://schemas.openxmlformats.org/officeDocument/2006/relationships/hyperlink" Target="consultantplus://offline/ref=7A7BFABBDF203F741148AB3C48BE4855D9FB229AD168DE7250FCD2DD6AF5BAEF83AE42DAD05AB0E10C1B8F49l4RAN" TargetMode="External"/><Relationship Id="rId33" Type="http://schemas.openxmlformats.org/officeDocument/2006/relationships/hyperlink" Target="consultantplus://offline/ref=7A7BFABBDF203F741148AB3C48BE4855D9FB229AD167DE7250FFD2DD6AF5BAEF83AE42DAD05AB0E10C1B8F4Bl4RFN" TargetMode="External"/><Relationship Id="rId38" Type="http://schemas.openxmlformats.org/officeDocument/2006/relationships/hyperlink" Target="consultantplus://offline/ref=7A7BFABBDF203F741148AB3C48BE4855D9FB229AD166D67252F8D2DD6AF5BAEF83AE42DAD05AB0E10C1B8F48l4R4N" TargetMode="External"/><Relationship Id="rId46" Type="http://schemas.openxmlformats.org/officeDocument/2006/relationships/hyperlink" Target="consultantplus://offline/ref=7A7BFABBDF203F741148AB3C48BE4855D9FB229AD168DE7250FCD2DD6AF5BAEF83AE42DAD05AB0E10C1B8F48l4R8N" TargetMode="External"/><Relationship Id="rId59" Type="http://schemas.openxmlformats.org/officeDocument/2006/relationships/hyperlink" Target="consultantplus://offline/ref=7A7BFABBDF203F741148AB3C48BE4855D9FB229AD166D67252F8D2DD6AF5BAEF83AE42DAD05AB0E10C1B8F4Bl4RBN" TargetMode="External"/><Relationship Id="rId67" Type="http://schemas.openxmlformats.org/officeDocument/2006/relationships/hyperlink" Target="consultantplus://offline/ref=7A7BFABBDF203F741148AB3C48BE4855D9FB229AD166DE7256F9D2DD6AF5BAEF83AE42DAD05AB0E10C1B8F4Dl4R5N" TargetMode="External"/><Relationship Id="rId103" Type="http://schemas.openxmlformats.org/officeDocument/2006/relationships/fontTable" Target="fontTable.xml"/><Relationship Id="rId20" Type="http://schemas.openxmlformats.org/officeDocument/2006/relationships/hyperlink" Target="consultantplus://offline/ref=7A7BFABBDF203F741148AB3C48BE4855D9FB229AD168DE7250FCD2DD6AF5BAEF83AE42DAD05AB0E10C1B8F49l4R9N" TargetMode="External"/><Relationship Id="rId41" Type="http://schemas.openxmlformats.org/officeDocument/2006/relationships/hyperlink" Target="consultantplus://offline/ref=7A7BFABBDF203F741148AB3C48BE4855D9FB229AD168D67657FBD2DD6AF5BAEF83AE42DAD05AB0E10C1B8F4Bl4RDN" TargetMode="External"/><Relationship Id="rId54" Type="http://schemas.openxmlformats.org/officeDocument/2006/relationships/hyperlink" Target="consultantplus://offline/ref=7A7BFABBDF203F741148AB3C48BE4855D9FB229AD168D67657FBD2DD6AF5BAEF83AE42DAD05AB0E10C1B8A49l4R8N" TargetMode="External"/><Relationship Id="rId62" Type="http://schemas.openxmlformats.org/officeDocument/2006/relationships/hyperlink" Target="consultantplus://offline/ref=7A7BFABBDF203F741148AB3C48BE4855D9FB229AD167DE7250FFD2DD6AF5BAEF83AE42DAD05AB0E10C1B8F4Dl4REN" TargetMode="External"/><Relationship Id="rId70" Type="http://schemas.openxmlformats.org/officeDocument/2006/relationships/hyperlink" Target="consultantplus://offline/ref=7A7BFABBDF203F741148AB3C48BE4855D9FB229AD166D67252F8D2DD6AF5BAEF83AE42DAD05AB0E10C1B8F4Al4REN" TargetMode="External"/><Relationship Id="rId75" Type="http://schemas.openxmlformats.org/officeDocument/2006/relationships/hyperlink" Target="consultantplus://offline/ref=7A7BFABBDF203F741148AB3C48BE4855D9FB229AD168D67657FBD2DD6AF5BAEF83AE42DAD05AB0E10C1B8941l4RAN" TargetMode="External"/><Relationship Id="rId83" Type="http://schemas.openxmlformats.org/officeDocument/2006/relationships/hyperlink" Target="consultantplus://offline/ref=7A7BFABBDF203F741148AB3C48BE4855D9FB229AD168D77E57FDD2DD6AF5BAEF83AE42DAD05AB0E10C1B8F4Al4R8N" TargetMode="External"/><Relationship Id="rId88" Type="http://schemas.openxmlformats.org/officeDocument/2006/relationships/hyperlink" Target="consultantplus://offline/ref=7A7BFABBDF203F741148AB3C48BE4855D9FB229AD169D97455FAD2DD6AF5BAEF83AE42DAD05AB0E10C1B8F4Cl4RFN" TargetMode="External"/><Relationship Id="rId91" Type="http://schemas.openxmlformats.org/officeDocument/2006/relationships/hyperlink" Target="consultantplus://offline/ref=7A7BFABBDF203F741148AB3C48BE4855D9FB229AD168DE7250FCD2DD6AF5BAEF83AE42DAD05AB0E10C1B8F4Al4REN" TargetMode="External"/><Relationship Id="rId96" Type="http://schemas.openxmlformats.org/officeDocument/2006/relationships/hyperlink" Target="consultantplus://offline/ref=7A7BFABBDF203F741148AB3C48BE4855D9FB229AD166DE7256F9D2DD6AF5BAEF83AE42DAD05AB0E10C1B8B41l4R4N" TargetMode="External"/><Relationship Id="rId1" Type="http://schemas.openxmlformats.org/officeDocument/2006/relationships/styles" Target="styles.xml"/><Relationship Id="rId6" Type="http://schemas.openxmlformats.org/officeDocument/2006/relationships/hyperlink" Target="consultantplus://offline/ref=7A7BFABBDF203F741148AB3C48BE4855D9FB229AD169D97455FAD2DD6AF5BAEF83AE42DAD05AB0E10C1B8F4Cl4RCN" TargetMode="External"/><Relationship Id="rId15" Type="http://schemas.openxmlformats.org/officeDocument/2006/relationships/hyperlink" Target="consultantplus://offline/ref=7A7BFABBDF203F741148AB3C48BE4855D9FB229AD166D67252F8D2DD6AF5BAEF83AE42DAD05AB0E10C1B8F49l4R9N" TargetMode="External"/><Relationship Id="rId23" Type="http://schemas.openxmlformats.org/officeDocument/2006/relationships/hyperlink" Target="consultantplus://offline/ref=7A7BFABBDF203F741148AB3C48BE4855D9FB229AD160DF7652FED88060FDE3E381A94D85C75DF9ED0D1B8F494Cl2R4N" TargetMode="External"/><Relationship Id="rId28" Type="http://schemas.openxmlformats.org/officeDocument/2006/relationships/hyperlink" Target="consultantplus://offline/ref=7A7BFABBDF203F741148AB3C48BE4855D9FB229AD168D67657FBD2DD6AF5BAEF83AE42DAD05AB0E10C1B8B4Fl4RAN" TargetMode="External"/><Relationship Id="rId36" Type="http://schemas.openxmlformats.org/officeDocument/2006/relationships/hyperlink" Target="consultantplus://offline/ref=7A7BFABBDF203F741148AB3C48BE4855D9FB229AD166D67252F8D2DD6AF5BAEF83AE42DAD05AB0E10C1B8F48l4RAN" TargetMode="External"/><Relationship Id="rId49" Type="http://schemas.openxmlformats.org/officeDocument/2006/relationships/hyperlink" Target="consultantplus://offline/ref=7A7BFABBDF203F741148AB3C48BE4855D9FB229AD166DE7256F9D2DD6AF5BAEF83AE42DAD05AB0E10C1B8F4Al4RAN" TargetMode="External"/><Relationship Id="rId57" Type="http://schemas.openxmlformats.org/officeDocument/2006/relationships/hyperlink" Target="consultantplus://offline/ref=7A7BFABBDF203F741148AB3C48BE4855D9FB229AD166DE7256F9D2DD6AF5BAEF83AE42DAD05AB0E10C1B8B4El4RAN" TargetMode="External"/><Relationship Id="rId10" Type="http://schemas.openxmlformats.org/officeDocument/2006/relationships/hyperlink" Target="consultantplus://offline/ref=7A7BFABBDF203F741148AB3C48BE4855D9FB229AD160DF7652FED88060FDE3E381A94D85C75DF9ED0D1B8F494Cl2R5N" TargetMode="External"/><Relationship Id="rId31" Type="http://schemas.openxmlformats.org/officeDocument/2006/relationships/hyperlink" Target="consultantplus://offline/ref=7A7BFABBDF203F741148AB3C48BE4855D9FB229AD168D67657FBD2DD6AF5BAEF83AE42DAD05AB0E10C1B8B4Fl4RAN" TargetMode="External"/><Relationship Id="rId44" Type="http://schemas.openxmlformats.org/officeDocument/2006/relationships/hyperlink" Target="consultantplus://offline/ref=7A7BFABBDF203F741148AB3C48BE4855D9FB229AD168DE7250FCD2DD6AF5BAEF83AE42DAD05AB0E10C1B8F49l4R4N" TargetMode="External"/><Relationship Id="rId52" Type="http://schemas.openxmlformats.org/officeDocument/2006/relationships/hyperlink" Target="consultantplus://offline/ref=7A7BFABBDF203F741148AB3C48BE4855D9FB229AD166DE7256F9D2DD6AF5BAEF83AE42DAD05AB0E10C1B8B4El4R8N" TargetMode="External"/><Relationship Id="rId60" Type="http://schemas.openxmlformats.org/officeDocument/2006/relationships/hyperlink" Target="consultantplus://offline/ref=7A7BFABBDF203F741148AB3C48BE4855D9FB229AD167DE7250FFD2DD6AF5BAEF83AE42DAD05AB0E10C1B8F4Dl4RCN" TargetMode="External"/><Relationship Id="rId65" Type="http://schemas.openxmlformats.org/officeDocument/2006/relationships/hyperlink" Target="consultantplus://offline/ref=7A7BFABBDF203F741148AB3C48BE4855D9FB229AD168D67657FBD2DD6AF5BAEF83AE42DAD05AB0E10C1B8F4Dl4RCN" TargetMode="External"/><Relationship Id="rId73" Type="http://schemas.openxmlformats.org/officeDocument/2006/relationships/hyperlink" Target="consultantplus://offline/ref=7A7BFABBDF203F741148AB3C48BE4855D9FB229AD168DE7250FCD2DD6AF5BAEF83AE42DAD05AB0E10C1B8F4Bl4RAN" TargetMode="External"/><Relationship Id="rId78" Type="http://schemas.openxmlformats.org/officeDocument/2006/relationships/hyperlink" Target="consultantplus://offline/ref=7A7BFABBDF203F741148AB3C48BE4855D9FB229AD168D67657FBD2DD6AF5BAEF83AE42DAD05AB0E10C1B884Al4RBN" TargetMode="External"/><Relationship Id="rId81" Type="http://schemas.openxmlformats.org/officeDocument/2006/relationships/hyperlink" Target="consultantplus://offline/ref=7A7BFABBDF203F741148AB3C48BE4855D9FB229AD167DE7250FFD2DD6AF5BAEF83AE42DAD05AB0E10C1B8F4Cl4RBN" TargetMode="External"/><Relationship Id="rId86" Type="http://schemas.openxmlformats.org/officeDocument/2006/relationships/hyperlink" Target="consultantplus://offline/ref=7A7BFABBDF203F741148AB3C48BE4855D9FB229AD167DE7250FFD2DD6AF5BAEF83AE42DAD05AB0E10C1B8F4Fl4RFN" TargetMode="External"/><Relationship Id="rId94" Type="http://schemas.openxmlformats.org/officeDocument/2006/relationships/hyperlink" Target="consultantplus://offline/ref=7A7BFABBDF203F741148AB3C48BE4855D9FB229AD166D67252F8D2DD6AF5BAEF83AE42DAD05AB0E10C1B8F4Dl4RBN" TargetMode="External"/><Relationship Id="rId99" Type="http://schemas.openxmlformats.org/officeDocument/2006/relationships/hyperlink" Target="consultantplus://offline/ref=7A7BFABBDF203F741148AB3C48BE4855D9FB229AD166DE7256F9D2DD6AF5BAEF83AE42DAD05AB0E10C1B8B41l4R5N" TargetMode="External"/><Relationship Id="rId101" Type="http://schemas.openxmlformats.org/officeDocument/2006/relationships/hyperlink" Target="consultantplus://offline/ref=7A7BFABBDF203F741148AB3C48BE4855D9FB229AD166DE7256F9D2DD6AF5BAEF83AE42DAD05AB0E10C1B8B40l4RCN" TargetMode="External"/><Relationship Id="rId4" Type="http://schemas.openxmlformats.org/officeDocument/2006/relationships/webSettings" Target="webSettings.xml"/><Relationship Id="rId9" Type="http://schemas.openxmlformats.org/officeDocument/2006/relationships/hyperlink" Target="consultantplus://offline/ref=7A7BFABBDF203F741148AB3C48BE4855D9FB229AD168D77E57FDD2DD6AF5BAEF83AE42DAD05AB0E10C1B8F4Al4RDN" TargetMode="External"/><Relationship Id="rId13" Type="http://schemas.openxmlformats.org/officeDocument/2006/relationships/hyperlink" Target="consultantplus://offline/ref=7A7BFABBDF203F741148AB3C48BE4855D9FB229AD168D67657FBD2DD6AF5BAEF83AE42DAD05AB0E10C1B8D4Fl4R9N" TargetMode="External"/><Relationship Id="rId18" Type="http://schemas.openxmlformats.org/officeDocument/2006/relationships/hyperlink" Target="consultantplus://offline/ref=7A7BFABBDF203F741148AB3C48BE4855D9FB229AD166D67252F8D2DD6AF5BAEF83AE42DAD05AB0E10C1B8F49l4RAN" TargetMode="External"/><Relationship Id="rId39" Type="http://schemas.openxmlformats.org/officeDocument/2006/relationships/hyperlink" Target="consultantplus://offline/ref=7A7BFABBDF203F741148AB3C48BE4855D9FB229AD169D97455FAD2DD6AF5BAEF83AE42DAD05AB0E10C1B8F4Cl4REN" TargetMode="External"/><Relationship Id="rId34" Type="http://schemas.openxmlformats.org/officeDocument/2006/relationships/hyperlink" Target="consultantplus://offline/ref=7A7BFABBDF203F741148AB3C48BE4855D9FB229AD166D67252F8D2DD6AF5BAEF83AE42DAD05AB0E10C1B8F48l4R9N" TargetMode="External"/><Relationship Id="rId50" Type="http://schemas.openxmlformats.org/officeDocument/2006/relationships/hyperlink" Target="consultantplus://offline/ref=7A7BFABBDF203F741148AB3C48BE4855D9FB229AD166D67252F8D2DD6AF5BAEF83AE42DAD05AB0E10C1B8F4Bl4RCN" TargetMode="External"/><Relationship Id="rId55" Type="http://schemas.openxmlformats.org/officeDocument/2006/relationships/hyperlink" Target="consultantplus://offline/ref=7A7BFABBDF203F741148AB3C48BE4855D9FB229AD166D67252F8D2DD6AF5BAEF83AE42DAD05AB0E10C1B8F4Bl4RFN" TargetMode="External"/><Relationship Id="rId76" Type="http://schemas.openxmlformats.org/officeDocument/2006/relationships/hyperlink" Target="consultantplus://offline/ref=7A7BFABBDF203F741148AB3C48BE4855D9FB229AD168DE7250FCD2DD6AF5BAEF83AE42DAD05AB0E10C1B8F4Bl4RAN" TargetMode="External"/><Relationship Id="rId97" Type="http://schemas.openxmlformats.org/officeDocument/2006/relationships/hyperlink" Target="consultantplus://offline/ref=7A7BFABBDF203F741148AB3C48BE4855D9FB229AD166D67252F8D2DD6AF5BAEF83AE42DAD05AB0E10C1B8F4Dl4R4N"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5723</Words>
  <Characters>32626</Characters>
  <Application>Microsoft Office Word</Application>
  <DocSecurity>0</DocSecurity>
  <Lines>271</Lines>
  <Paragraphs>76</Paragraphs>
  <ScaleCrop>false</ScaleCrop>
  <Company>*</Company>
  <LinksUpToDate>false</LinksUpToDate>
  <CharactersWithSpaces>38273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12</cp:lastModifiedBy>
  <cp:revision>1</cp:revision>
  <dcterms:created xsi:type="dcterms:W3CDTF">2012-10-07T10:25:00Z</dcterms:created>
  <dcterms:modified xsi:type="dcterms:W3CDTF">2012-10-07T10:34:00Z</dcterms:modified>
</cp:coreProperties>
</file>