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B1E9E" w14:textId="287EF5E0" w:rsidR="00905D01" w:rsidRPr="007A1A2B" w:rsidRDefault="00905D01" w:rsidP="007A1A2B">
      <w:pPr>
        <w:spacing w:line="240" w:lineRule="auto"/>
        <w:jc w:val="center"/>
        <w:rPr>
          <w:rFonts w:cstheme="minorHAnsi"/>
          <w:b/>
          <w:bCs/>
          <w:color w:val="000000"/>
          <w:sz w:val="28"/>
          <w:szCs w:val="28"/>
        </w:rPr>
      </w:pPr>
      <w:r w:rsidRPr="007A1A2B">
        <w:rPr>
          <w:rFonts w:cstheme="minorHAnsi"/>
          <w:b/>
          <w:bCs/>
          <w:noProof/>
          <w:color w:val="000000"/>
          <w:sz w:val="48"/>
          <w:szCs w:val="48"/>
          <w:lang w:eastAsia="ru-RU"/>
        </w:rPr>
        <w:drawing>
          <wp:inline distT="0" distB="0" distL="0" distR="0" wp14:anchorId="29AB57C3" wp14:editId="7CBEA78D">
            <wp:extent cx="3533775" cy="1239504"/>
            <wp:effectExtent l="0" t="0" r="0" b="0"/>
            <wp:docPr id="1" name="Рисунок 1" descr="D:\Работа\Офис по правам\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Офис по правам\лог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8100" cy="1244529"/>
                    </a:xfrm>
                    <a:prstGeom prst="rect">
                      <a:avLst/>
                    </a:prstGeom>
                    <a:noFill/>
                    <a:ln>
                      <a:noFill/>
                    </a:ln>
                  </pic:spPr>
                </pic:pic>
              </a:graphicData>
            </a:graphic>
          </wp:inline>
        </w:drawing>
      </w:r>
    </w:p>
    <w:p w14:paraId="64725A47" w14:textId="77777777" w:rsidR="00905D01" w:rsidRPr="007A1A2B" w:rsidRDefault="00905D01" w:rsidP="007A1A2B">
      <w:pPr>
        <w:spacing w:line="240" w:lineRule="auto"/>
        <w:jc w:val="center"/>
        <w:rPr>
          <w:rFonts w:cstheme="minorHAnsi"/>
          <w:b/>
          <w:bCs/>
          <w:color w:val="000000"/>
          <w:sz w:val="28"/>
          <w:szCs w:val="28"/>
        </w:rPr>
      </w:pPr>
    </w:p>
    <w:p w14:paraId="11FE4F8E" w14:textId="77777777" w:rsidR="00905D01" w:rsidRPr="007A1A2B" w:rsidRDefault="00905D01" w:rsidP="007A1A2B">
      <w:pPr>
        <w:spacing w:line="240" w:lineRule="auto"/>
        <w:jc w:val="center"/>
        <w:rPr>
          <w:rFonts w:cstheme="minorHAnsi"/>
          <w:b/>
          <w:bCs/>
          <w:color w:val="000000"/>
          <w:sz w:val="28"/>
          <w:szCs w:val="28"/>
        </w:rPr>
      </w:pPr>
    </w:p>
    <w:p w14:paraId="643EB46E" w14:textId="77777777" w:rsidR="00905D01" w:rsidRPr="007A1A2B" w:rsidRDefault="00905D01" w:rsidP="007A1A2B">
      <w:pPr>
        <w:spacing w:line="240" w:lineRule="auto"/>
        <w:jc w:val="center"/>
        <w:rPr>
          <w:rFonts w:cstheme="minorHAnsi"/>
          <w:b/>
          <w:bCs/>
          <w:color w:val="000000"/>
          <w:sz w:val="28"/>
          <w:szCs w:val="28"/>
        </w:rPr>
      </w:pPr>
    </w:p>
    <w:p w14:paraId="549CC27E" w14:textId="77777777" w:rsidR="00905D01" w:rsidRPr="007A1A2B" w:rsidRDefault="00905D01" w:rsidP="007A1A2B">
      <w:pPr>
        <w:spacing w:line="240" w:lineRule="auto"/>
        <w:jc w:val="center"/>
        <w:rPr>
          <w:rFonts w:cstheme="minorHAnsi"/>
          <w:b/>
          <w:bCs/>
          <w:color w:val="000000"/>
          <w:sz w:val="48"/>
          <w:szCs w:val="48"/>
        </w:rPr>
      </w:pPr>
    </w:p>
    <w:p w14:paraId="0BE9219C" w14:textId="77777777" w:rsidR="00905D01" w:rsidRPr="007A1A2B" w:rsidRDefault="00905D01" w:rsidP="007A1A2B">
      <w:pPr>
        <w:spacing w:line="240" w:lineRule="auto"/>
        <w:jc w:val="center"/>
        <w:rPr>
          <w:rFonts w:cstheme="minorHAnsi"/>
          <w:b/>
          <w:bCs/>
          <w:color w:val="000000"/>
          <w:sz w:val="48"/>
          <w:szCs w:val="48"/>
        </w:rPr>
      </w:pPr>
    </w:p>
    <w:p w14:paraId="47406D0F" w14:textId="77777777" w:rsidR="000B1934" w:rsidRDefault="007C2CD5" w:rsidP="007A1A2B">
      <w:pPr>
        <w:spacing w:line="240" w:lineRule="auto"/>
        <w:jc w:val="center"/>
        <w:rPr>
          <w:rFonts w:cstheme="minorHAnsi"/>
          <w:b/>
          <w:bCs/>
          <w:color w:val="000000"/>
          <w:sz w:val="48"/>
          <w:szCs w:val="48"/>
        </w:rPr>
      </w:pPr>
      <w:r w:rsidRPr="007A1A2B">
        <w:rPr>
          <w:rFonts w:cstheme="minorHAnsi"/>
          <w:b/>
          <w:bCs/>
          <w:color w:val="000000"/>
          <w:sz w:val="48"/>
          <w:szCs w:val="48"/>
        </w:rPr>
        <w:t xml:space="preserve">ОТЧЕТ О ПРОВЕДЕНИИ МОНИТОРИНГА </w:t>
      </w:r>
    </w:p>
    <w:p w14:paraId="5D28D4EF" w14:textId="0DA4BDAE" w:rsidR="00905D01" w:rsidRPr="007A1A2B" w:rsidRDefault="007C2CD5" w:rsidP="007A1A2B">
      <w:pPr>
        <w:spacing w:line="240" w:lineRule="auto"/>
        <w:jc w:val="center"/>
        <w:rPr>
          <w:rFonts w:cstheme="minorHAnsi"/>
          <w:b/>
          <w:bCs/>
          <w:color w:val="000000"/>
          <w:sz w:val="48"/>
          <w:szCs w:val="48"/>
        </w:rPr>
      </w:pPr>
      <w:r w:rsidRPr="007A1A2B">
        <w:rPr>
          <w:rFonts w:cstheme="minorHAnsi"/>
          <w:b/>
          <w:bCs/>
          <w:color w:val="000000"/>
          <w:sz w:val="48"/>
          <w:szCs w:val="48"/>
        </w:rPr>
        <w:t>ТУРИСТИЧЕСКИХ ОБЪЕКТОВ Г.МИНСКА</w:t>
      </w:r>
    </w:p>
    <w:p w14:paraId="6EFFCF2E" w14:textId="77777777" w:rsidR="00905D01" w:rsidRPr="007A1A2B" w:rsidRDefault="00905D01" w:rsidP="007A1A2B">
      <w:pPr>
        <w:spacing w:line="240" w:lineRule="auto"/>
        <w:jc w:val="center"/>
        <w:rPr>
          <w:rFonts w:cstheme="minorHAnsi"/>
          <w:b/>
          <w:bCs/>
          <w:color w:val="000000"/>
          <w:sz w:val="48"/>
          <w:szCs w:val="48"/>
        </w:rPr>
      </w:pPr>
    </w:p>
    <w:p w14:paraId="66BC0960" w14:textId="77777777" w:rsidR="00905D01" w:rsidRPr="007A1A2B" w:rsidRDefault="00905D01" w:rsidP="007A1A2B">
      <w:pPr>
        <w:spacing w:line="240" w:lineRule="auto"/>
        <w:jc w:val="center"/>
        <w:rPr>
          <w:rFonts w:cstheme="minorHAnsi"/>
          <w:b/>
          <w:bCs/>
          <w:color w:val="000000"/>
          <w:sz w:val="48"/>
          <w:szCs w:val="48"/>
        </w:rPr>
      </w:pPr>
    </w:p>
    <w:p w14:paraId="56C096D8" w14:textId="77777777" w:rsidR="00905D01" w:rsidRPr="007A1A2B" w:rsidRDefault="00905D01" w:rsidP="007A1A2B">
      <w:pPr>
        <w:spacing w:line="240" w:lineRule="auto"/>
        <w:jc w:val="center"/>
        <w:rPr>
          <w:rFonts w:cstheme="minorHAnsi"/>
          <w:b/>
          <w:bCs/>
          <w:color w:val="000000"/>
          <w:sz w:val="48"/>
          <w:szCs w:val="48"/>
        </w:rPr>
      </w:pPr>
    </w:p>
    <w:p w14:paraId="3567B6AF" w14:textId="677B89C5" w:rsidR="00905D01" w:rsidRPr="007A1A2B" w:rsidRDefault="00905D01" w:rsidP="007A1A2B">
      <w:pPr>
        <w:spacing w:line="240" w:lineRule="auto"/>
        <w:jc w:val="center"/>
        <w:rPr>
          <w:rFonts w:cstheme="minorHAnsi"/>
          <w:b/>
          <w:bCs/>
          <w:color w:val="000000"/>
          <w:sz w:val="48"/>
          <w:szCs w:val="48"/>
        </w:rPr>
      </w:pPr>
    </w:p>
    <w:p w14:paraId="66D825B9" w14:textId="77777777" w:rsidR="00905D01" w:rsidRPr="007A1A2B" w:rsidRDefault="00905D01" w:rsidP="007A1A2B">
      <w:pPr>
        <w:spacing w:line="240" w:lineRule="auto"/>
        <w:jc w:val="center"/>
        <w:rPr>
          <w:rFonts w:cstheme="minorHAnsi"/>
          <w:b/>
          <w:bCs/>
          <w:color w:val="000000"/>
          <w:sz w:val="48"/>
          <w:szCs w:val="48"/>
        </w:rPr>
      </w:pPr>
    </w:p>
    <w:p w14:paraId="0D2C155C" w14:textId="77777777" w:rsidR="00905D01" w:rsidRPr="007A1A2B" w:rsidRDefault="00905D01" w:rsidP="007A1A2B">
      <w:pPr>
        <w:spacing w:line="240" w:lineRule="auto"/>
        <w:jc w:val="center"/>
        <w:rPr>
          <w:rFonts w:cstheme="minorHAnsi"/>
          <w:b/>
          <w:bCs/>
          <w:color w:val="000000"/>
          <w:sz w:val="48"/>
          <w:szCs w:val="48"/>
        </w:rPr>
      </w:pPr>
    </w:p>
    <w:p w14:paraId="6F3C1428" w14:textId="77777777" w:rsidR="00905D01" w:rsidRPr="007A1A2B" w:rsidRDefault="00905D01" w:rsidP="007A1A2B">
      <w:pPr>
        <w:spacing w:line="240" w:lineRule="auto"/>
        <w:jc w:val="center"/>
        <w:rPr>
          <w:rFonts w:cstheme="minorHAnsi"/>
          <w:b/>
          <w:bCs/>
          <w:color w:val="000000"/>
          <w:sz w:val="48"/>
          <w:szCs w:val="48"/>
        </w:rPr>
      </w:pPr>
    </w:p>
    <w:p w14:paraId="1C0B10DE" w14:textId="7F069A7D" w:rsidR="00905D01" w:rsidRPr="007A1A2B" w:rsidRDefault="007A1A2B" w:rsidP="007A1A2B">
      <w:pPr>
        <w:spacing w:line="240" w:lineRule="auto"/>
        <w:jc w:val="center"/>
        <w:rPr>
          <w:rFonts w:cstheme="minorHAnsi"/>
          <w:b/>
          <w:bCs/>
          <w:color w:val="000000"/>
          <w:sz w:val="48"/>
          <w:szCs w:val="48"/>
        </w:rPr>
      </w:pPr>
      <w:r>
        <w:rPr>
          <w:rFonts w:cstheme="minorHAnsi"/>
          <w:b/>
          <w:bCs/>
          <w:color w:val="000000"/>
          <w:sz w:val="48"/>
          <w:szCs w:val="48"/>
        </w:rPr>
        <w:t>2</w:t>
      </w:r>
      <w:r w:rsidR="00905D01" w:rsidRPr="007A1A2B">
        <w:rPr>
          <w:rFonts w:cstheme="minorHAnsi"/>
          <w:b/>
          <w:bCs/>
          <w:color w:val="000000"/>
          <w:sz w:val="48"/>
          <w:szCs w:val="48"/>
        </w:rPr>
        <w:t>016 г.</w:t>
      </w:r>
    </w:p>
    <w:p w14:paraId="49A172A2" w14:textId="77777777" w:rsidR="00905D01" w:rsidRPr="007A1A2B" w:rsidRDefault="00905D01" w:rsidP="007A1A2B">
      <w:pPr>
        <w:spacing w:line="240" w:lineRule="auto"/>
        <w:rPr>
          <w:rFonts w:cstheme="minorHAnsi"/>
          <w:b/>
          <w:bCs/>
          <w:color w:val="000000"/>
          <w:sz w:val="28"/>
          <w:szCs w:val="28"/>
        </w:rPr>
      </w:pPr>
      <w:r w:rsidRPr="007A1A2B">
        <w:rPr>
          <w:rFonts w:cstheme="minorHAnsi"/>
          <w:b/>
          <w:bCs/>
          <w:color w:val="000000"/>
          <w:sz w:val="28"/>
          <w:szCs w:val="28"/>
        </w:rPr>
        <w:br w:type="page"/>
      </w:r>
    </w:p>
    <w:sdt>
      <w:sdtPr>
        <w:rPr>
          <w:rFonts w:asciiTheme="minorHAnsi" w:eastAsiaTheme="minorHAnsi" w:hAnsiTheme="minorHAnsi" w:cstheme="minorHAnsi"/>
          <w:color w:val="auto"/>
          <w:sz w:val="28"/>
          <w:szCs w:val="28"/>
          <w:lang w:eastAsia="en-US"/>
        </w:rPr>
        <w:id w:val="1914663923"/>
        <w:docPartObj>
          <w:docPartGallery w:val="Table of Contents"/>
          <w:docPartUnique/>
        </w:docPartObj>
      </w:sdtPr>
      <w:sdtEndPr>
        <w:rPr>
          <w:b/>
          <w:bCs/>
        </w:rPr>
      </w:sdtEndPr>
      <w:sdtContent>
        <w:p w14:paraId="57752F9B" w14:textId="45F3AC8A" w:rsidR="00A8208A" w:rsidRPr="00FF4030" w:rsidRDefault="004C7F10" w:rsidP="007A1A2B">
          <w:pPr>
            <w:pStyle w:val="af7"/>
            <w:spacing w:after="360" w:line="240" w:lineRule="auto"/>
            <w:jc w:val="center"/>
            <w:rPr>
              <w:rFonts w:asciiTheme="minorHAnsi" w:hAnsiTheme="minorHAnsi" w:cstheme="minorHAnsi"/>
              <w:b/>
              <w:color w:val="auto"/>
              <w:sz w:val="36"/>
              <w:szCs w:val="28"/>
            </w:rPr>
          </w:pPr>
          <w:r w:rsidRPr="00FF4030">
            <w:rPr>
              <w:rFonts w:asciiTheme="minorHAnsi" w:hAnsiTheme="minorHAnsi" w:cstheme="minorHAnsi"/>
              <w:b/>
              <w:color w:val="auto"/>
              <w:sz w:val="36"/>
              <w:szCs w:val="28"/>
            </w:rPr>
            <w:t>ОГЛАВЛЕНИЕ</w:t>
          </w:r>
        </w:p>
        <w:p w14:paraId="1C68A27B" w14:textId="77777777" w:rsidR="00D55AD7" w:rsidRPr="00D55AD7" w:rsidRDefault="00A8208A">
          <w:pPr>
            <w:pStyle w:val="22"/>
            <w:rPr>
              <w:rFonts w:eastAsiaTheme="minorEastAsia"/>
              <w:noProof/>
              <w:sz w:val="28"/>
              <w:szCs w:val="28"/>
              <w:lang w:eastAsia="ru-RU"/>
            </w:rPr>
          </w:pPr>
          <w:r w:rsidRPr="007A1A2B">
            <w:rPr>
              <w:rFonts w:cstheme="minorHAnsi"/>
            </w:rPr>
            <w:fldChar w:fldCharType="begin"/>
          </w:r>
          <w:r w:rsidRPr="007A1A2B">
            <w:rPr>
              <w:rFonts w:cstheme="minorHAnsi"/>
            </w:rPr>
            <w:instrText xml:space="preserve"> TOC \o "1-3" \h \z \u </w:instrText>
          </w:r>
          <w:r w:rsidRPr="007A1A2B">
            <w:rPr>
              <w:rFonts w:cstheme="minorHAnsi"/>
            </w:rPr>
            <w:fldChar w:fldCharType="separate"/>
          </w:r>
          <w:hyperlink w:anchor="_Toc468056335" w:history="1">
            <w:r w:rsidR="00D55AD7" w:rsidRPr="00D55AD7">
              <w:rPr>
                <w:rStyle w:val="a4"/>
                <w:rFonts w:cstheme="minorHAnsi"/>
                <w:noProof/>
                <w:sz w:val="28"/>
                <w:szCs w:val="28"/>
                <w:lang w:bidi="hi-IN"/>
              </w:rPr>
              <w:t>ОСНОВНЫЕ ОПРЕДЕЛЕНИЯ</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_Toc468056335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3</w:t>
            </w:r>
            <w:r w:rsidR="00D55AD7" w:rsidRPr="00D55AD7">
              <w:rPr>
                <w:noProof/>
                <w:webHidden/>
                <w:sz w:val="28"/>
                <w:szCs w:val="28"/>
              </w:rPr>
              <w:fldChar w:fldCharType="end"/>
            </w:r>
          </w:hyperlink>
        </w:p>
        <w:p w14:paraId="752E13E9" w14:textId="77777777" w:rsidR="00D55AD7" w:rsidRPr="00D55AD7" w:rsidRDefault="00FB4606">
          <w:pPr>
            <w:pStyle w:val="13"/>
            <w:rPr>
              <w:rFonts w:eastAsiaTheme="minorEastAsia" w:cstheme="minorBidi"/>
              <w:szCs w:val="28"/>
              <w:lang w:eastAsia="ru-RU"/>
            </w:rPr>
          </w:pPr>
          <w:hyperlink w:anchor="_Toc468056336" w:history="1">
            <w:r w:rsidR="00D55AD7" w:rsidRPr="00D55AD7">
              <w:rPr>
                <w:rStyle w:val="a4"/>
                <w:szCs w:val="28"/>
                <w:lang w:bidi="hi-IN"/>
              </w:rPr>
              <w:t>ВВЕДЕНИЕ</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_Toc468056336 \h </w:instrText>
            </w:r>
            <w:r w:rsidR="00D55AD7" w:rsidRPr="00D55AD7">
              <w:rPr>
                <w:webHidden/>
                <w:szCs w:val="28"/>
              </w:rPr>
            </w:r>
            <w:r w:rsidR="00D55AD7" w:rsidRPr="00D55AD7">
              <w:rPr>
                <w:webHidden/>
                <w:szCs w:val="28"/>
              </w:rPr>
              <w:fldChar w:fldCharType="separate"/>
            </w:r>
            <w:r w:rsidR="00D55AD7" w:rsidRPr="00D55AD7">
              <w:rPr>
                <w:webHidden/>
                <w:szCs w:val="28"/>
              </w:rPr>
              <w:t>4</w:t>
            </w:r>
            <w:r w:rsidR="00D55AD7" w:rsidRPr="00D55AD7">
              <w:rPr>
                <w:webHidden/>
                <w:szCs w:val="28"/>
              </w:rPr>
              <w:fldChar w:fldCharType="end"/>
            </w:r>
          </w:hyperlink>
        </w:p>
        <w:p w14:paraId="03BEB993" w14:textId="77777777" w:rsidR="00D55AD7" w:rsidRPr="00D55AD7" w:rsidRDefault="00FB4606">
          <w:pPr>
            <w:pStyle w:val="13"/>
            <w:rPr>
              <w:rFonts w:eastAsiaTheme="minorEastAsia" w:cstheme="minorBidi"/>
              <w:szCs w:val="28"/>
              <w:lang w:eastAsia="ru-RU"/>
            </w:rPr>
          </w:pPr>
          <w:hyperlink w:anchor="_Toc468056337" w:history="1">
            <w:r w:rsidR="00D55AD7" w:rsidRPr="00D55AD7">
              <w:rPr>
                <w:rStyle w:val="a4"/>
                <w:szCs w:val="28"/>
                <w:lang w:bidi="hi-IN"/>
              </w:rPr>
              <w:t>МОНИТОРИНГ ТУРИСТИЧЕСКИХ ОБЪЕКТОВ Г.МИНСКА</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_Toc468056337 \h </w:instrText>
            </w:r>
            <w:r w:rsidR="00D55AD7" w:rsidRPr="00D55AD7">
              <w:rPr>
                <w:webHidden/>
                <w:szCs w:val="28"/>
              </w:rPr>
            </w:r>
            <w:r w:rsidR="00D55AD7" w:rsidRPr="00D55AD7">
              <w:rPr>
                <w:webHidden/>
                <w:szCs w:val="28"/>
              </w:rPr>
              <w:fldChar w:fldCharType="separate"/>
            </w:r>
            <w:r w:rsidR="00D55AD7" w:rsidRPr="00D55AD7">
              <w:rPr>
                <w:webHidden/>
                <w:szCs w:val="28"/>
              </w:rPr>
              <w:t>6</w:t>
            </w:r>
            <w:r w:rsidR="00D55AD7" w:rsidRPr="00D55AD7">
              <w:rPr>
                <w:webHidden/>
                <w:szCs w:val="28"/>
              </w:rPr>
              <w:fldChar w:fldCharType="end"/>
            </w:r>
          </w:hyperlink>
        </w:p>
        <w:p w14:paraId="46E1ED7B" w14:textId="77777777" w:rsidR="00D55AD7" w:rsidRPr="00D55AD7" w:rsidRDefault="00FB4606">
          <w:pPr>
            <w:pStyle w:val="13"/>
            <w:rPr>
              <w:rFonts w:eastAsiaTheme="minorEastAsia" w:cstheme="minorBidi"/>
              <w:szCs w:val="28"/>
              <w:lang w:eastAsia="ru-RU"/>
            </w:rPr>
          </w:pPr>
          <w:hyperlink w:anchor="_Toc468056338" w:history="1">
            <w:r w:rsidR="00D55AD7" w:rsidRPr="00D55AD7">
              <w:rPr>
                <w:rStyle w:val="a4"/>
                <w:szCs w:val="28"/>
                <w:lang w:bidi="hi-IN"/>
              </w:rPr>
              <w:t>РЕКОМЕНДАЦИИ</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_Toc468056338 \h </w:instrText>
            </w:r>
            <w:r w:rsidR="00D55AD7" w:rsidRPr="00D55AD7">
              <w:rPr>
                <w:webHidden/>
                <w:szCs w:val="28"/>
              </w:rPr>
            </w:r>
            <w:r w:rsidR="00D55AD7" w:rsidRPr="00D55AD7">
              <w:rPr>
                <w:webHidden/>
                <w:szCs w:val="28"/>
              </w:rPr>
              <w:fldChar w:fldCharType="separate"/>
            </w:r>
            <w:r w:rsidR="00D55AD7" w:rsidRPr="00D55AD7">
              <w:rPr>
                <w:webHidden/>
                <w:szCs w:val="28"/>
              </w:rPr>
              <w:t>11</w:t>
            </w:r>
            <w:r w:rsidR="00D55AD7" w:rsidRPr="00D55AD7">
              <w:rPr>
                <w:webHidden/>
                <w:szCs w:val="28"/>
              </w:rPr>
              <w:fldChar w:fldCharType="end"/>
            </w:r>
          </w:hyperlink>
        </w:p>
        <w:p w14:paraId="6460608C" w14:textId="77777777" w:rsidR="00D55AD7" w:rsidRPr="00D55AD7" w:rsidRDefault="00FB4606">
          <w:pPr>
            <w:pStyle w:val="13"/>
            <w:rPr>
              <w:rFonts w:eastAsiaTheme="minorEastAsia" w:cstheme="minorBidi"/>
              <w:szCs w:val="28"/>
              <w:lang w:eastAsia="ru-RU"/>
            </w:rPr>
          </w:pPr>
          <w:hyperlink w:anchor="_Toc468056339" w:history="1">
            <w:r w:rsidR="00D55AD7" w:rsidRPr="00D55AD7">
              <w:rPr>
                <w:rStyle w:val="a4"/>
                <w:szCs w:val="28"/>
                <w:lang w:bidi="hi-IN"/>
              </w:rPr>
              <w:t>ПРИЛОЖЕНИЕ 1. СПИСОК ОБЪЕКТОВ ДЛЯ МОНИТОРИНГА</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_Toc468056339 \h </w:instrText>
            </w:r>
            <w:r w:rsidR="00D55AD7" w:rsidRPr="00D55AD7">
              <w:rPr>
                <w:webHidden/>
                <w:szCs w:val="28"/>
              </w:rPr>
            </w:r>
            <w:r w:rsidR="00D55AD7" w:rsidRPr="00D55AD7">
              <w:rPr>
                <w:webHidden/>
                <w:szCs w:val="28"/>
              </w:rPr>
              <w:fldChar w:fldCharType="separate"/>
            </w:r>
            <w:r w:rsidR="00D55AD7" w:rsidRPr="00D55AD7">
              <w:rPr>
                <w:webHidden/>
                <w:szCs w:val="28"/>
              </w:rPr>
              <w:t>14</w:t>
            </w:r>
            <w:r w:rsidR="00D55AD7" w:rsidRPr="00D55AD7">
              <w:rPr>
                <w:webHidden/>
                <w:szCs w:val="28"/>
              </w:rPr>
              <w:fldChar w:fldCharType="end"/>
            </w:r>
          </w:hyperlink>
        </w:p>
        <w:p w14:paraId="6064C508" w14:textId="77777777" w:rsidR="00D55AD7" w:rsidRPr="00D55AD7" w:rsidRDefault="00FB4606">
          <w:pPr>
            <w:pStyle w:val="13"/>
            <w:rPr>
              <w:rFonts w:eastAsiaTheme="minorEastAsia" w:cstheme="minorBidi"/>
              <w:szCs w:val="28"/>
              <w:lang w:eastAsia="ru-RU"/>
            </w:rPr>
          </w:pPr>
          <w:hyperlink w:anchor="_Toc468056340" w:history="1">
            <w:r w:rsidR="00D55AD7" w:rsidRPr="00D55AD7">
              <w:rPr>
                <w:rStyle w:val="a4"/>
                <w:szCs w:val="28"/>
                <w:lang w:bidi="hi-IN"/>
              </w:rPr>
              <w:t>ПРИЛОЖЕНИЕ 2. ОТЧЕТ О ДОСТУПНОСТИ ТУРИСТИЧЕСКИХ САЙТОВ</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_Toc468056340 \h </w:instrText>
            </w:r>
            <w:r w:rsidR="00D55AD7" w:rsidRPr="00D55AD7">
              <w:rPr>
                <w:webHidden/>
                <w:szCs w:val="28"/>
              </w:rPr>
            </w:r>
            <w:r w:rsidR="00D55AD7" w:rsidRPr="00D55AD7">
              <w:rPr>
                <w:webHidden/>
                <w:szCs w:val="28"/>
              </w:rPr>
              <w:fldChar w:fldCharType="separate"/>
            </w:r>
            <w:r w:rsidR="00D55AD7" w:rsidRPr="00D55AD7">
              <w:rPr>
                <w:webHidden/>
                <w:szCs w:val="28"/>
              </w:rPr>
              <w:t>23</w:t>
            </w:r>
            <w:r w:rsidR="00D55AD7" w:rsidRPr="00D55AD7">
              <w:rPr>
                <w:webHidden/>
                <w:szCs w:val="28"/>
              </w:rPr>
              <w:fldChar w:fldCharType="end"/>
            </w:r>
          </w:hyperlink>
        </w:p>
        <w:p w14:paraId="14E7AC82" w14:textId="77777777" w:rsidR="00D55AD7" w:rsidRPr="00D55AD7" w:rsidRDefault="00FB4606">
          <w:pPr>
            <w:pStyle w:val="22"/>
            <w:rPr>
              <w:rFonts w:eastAsiaTheme="minorEastAsia"/>
              <w:noProof/>
              <w:sz w:val="28"/>
              <w:szCs w:val="28"/>
              <w:lang w:eastAsia="ru-RU"/>
            </w:rPr>
          </w:pPr>
          <w:hyperlink w:anchor="_Toc468056341" w:history="1">
            <w:r w:rsidR="00D55AD7" w:rsidRPr="00D55AD7">
              <w:rPr>
                <w:rStyle w:val="a4"/>
                <w:rFonts w:cstheme="minorHAnsi"/>
                <w:noProof/>
                <w:sz w:val="28"/>
                <w:szCs w:val="28"/>
              </w:rPr>
              <w:t>A.</w:t>
            </w:r>
            <w:r w:rsidR="00D55AD7" w:rsidRPr="00D55AD7">
              <w:rPr>
                <w:rFonts w:eastAsiaTheme="minorEastAsia"/>
                <w:noProof/>
                <w:sz w:val="28"/>
                <w:szCs w:val="28"/>
                <w:lang w:eastAsia="ru-RU"/>
              </w:rPr>
              <w:tab/>
            </w:r>
            <w:r w:rsidR="00D55AD7" w:rsidRPr="00D55AD7">
              <w:rPr>
                <w:rStyle w:val="a4"/>
                <w:rFonts w:cstheme="minorHAnsi"/>
                <w:noProof/>
                <w:sz w:val="28"/>
                <w:szCs w:val="28"/>
              </w:rPr>
              <w:t>ОТЧЁТ О ДОСТУПНОСТИ САЙТА BELARUS.BY</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_Toc468056341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23</w:t>
            </w:r>
            <w:r w:rsidR="00D55AD7" w:rsidRPr="00D55AD7">
              <w:rPr>
                <w:noProof/>
                <w:webHidden/>
                <w:sz w:val="28"/>
                <w:szCs w:val="28"/>
              </w:rPr>
              <w:fldChar w:fldCharType="end"/>
            </w:r>
          </w:hyperlink>
        </w:p>
        <w:p w14:paraId="16D1C096" w14:textId="77777777" w:rsidR="00D55AD7" w:rsidRPr="00D55AD7" w:rsidRDefault="00FB4606">
          <w:pPr>
            <w:pStyle w:val="22"/>
            <w:rPr>
              <w:rFonts w:eastAsiaTheme="minorEastAsia"/>
              <w:noProof/>
              <w:sz w:val="28"/>
              <w:szCs w:val="28"/>
              <w:lang w:eastAsia="ru-RU"/>
            </w:rPr>
          </w:pPr>
          <w:hyperlink w:anchor="_Toc468056342" w:history="1">
            <w:r w:rsidR="00D55AD7" w:rsidRPr="00D55AD7">
              <w:rPr>
                <w:rStyle w:val="a4"/>
                <w:rFonts w:cstheme="minorHAnsi"/>
                <w:noProof/>
                <w:sz w:val="28"/>
                <w:szCs w:val="28"/>
                <w:lang w:val="en-US"/>
              </w:rPr>
              <w:t>B</w:t>
            </w:r>
            <w:r w:rsidR="00D55AD7" w:rsidRPr="00D55AD7">
              <w:rPr>
                <w:rStyle w:val="a4"/>
                <w:rFonts w:cstheme="minorHAnsi"/>
                <w:noProof/>
                <w:sz w:val="28"/>
                <w:szCs w:val="28"/>
              </w:rPr>
              <w:t>. ОТЧЁТ О ДОСТУПНОСТИ САЙТА HOLIDAY.</w:t>
            </w:r>
            <w:r w:rsidR="00D55AD7" w:rsidRPr="00D55AD7">
              <w:rPr>
                <w:rStyle w:val="a4"/>
                <w:rFonts w:cstheme="minorHAnsi"/>
                <w:noProof/>
                <w:sz w:val="28"/>
                <w:szCs w:val="28"/>
                <w:lang w:val="en-US"/>
              </w:rPr>
              <w:t>BY</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_Toc468056342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25</w:t>
            </w:r>
            <w:r w:rsidR="00D55AD7" w:rsidRPr="00D55AD7">
              <w:rPr>
                <w:noProof/>
                <w:webHidden/>
                <w:sz w:val="28"/>
                <w:szCs w:val="28"/>
              </w:rPr>
              <w:fldChar w:fldCharType="end"/>
            </w:r>
          </w:hyperlink>
        </w:p>
        <w:p w14:paraId="07D5E74E" w14:textId="77777777" w:rsidR="00D55AD7" w:rsidRPr="00D55AD7" w:rsidRDefault="00FB4606">
          <w:pPr>
            <w:pStyle w:val="32"/>
            <w:rPr>
              <w:rFonts w:eastAsiaTheme="minorEastAsia"/>
              <w:noProof/>
              <w:sz w:val="28"/>
              <w:szCs w:val="28"/>
              <w:lang w:eastAsia="ru-RU"/>
            </w:rPr>
          </w:pPr>
          <w:hyperlink w:anchor="_Toc468056343" w:history="1">
            <w:r w:rsidR="00D55AD7" w:rsidRPr="00D55AD7">
              <w:rPr>
                <w:rStyle w:val="a4"/>
                <w:rFonts w:cstheme="minorHAnsi"/>
                <w:noProof/>
                <w:sz w:val="28"/>
                <w:szCs w:val="28"/>
                <w:lang w:val="en-US"/>
              </w:rPr>
              <w:t>C</w:t>
            </w:r>
            <w:r w:rsidR="00D55AD7" w:rsidRPr="00D55AD7">
              <w:rPr>
                <w:rStyle w:val="a4"/>
                <w:rFonts w:cstheme="minorHAnsi"/>
                <w:noProof/>
                <w:sz w:val="28"/>
                <w:szCs w:val="28"/>
              </w:rPr>
              <w:t>. ОТЧЁТ О ДОСТУПНОСТИ САЙТА MINSKTOURISM.BY</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_Toc468056343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26</w:t>
            </w:r>
            <w:r w:rsidR="00D55AD7" w:rsidRPr="00D55AD7">
              <w:rPr>
                <w:noProof/>
                <w:webHidden/>
                <w:sz w:val="28"/>
                <w:szCs w:val="28"/>
              </w:rPr>
              <w:fldChar w:fldCharType="end"/>
            </w:r>
          </w:hyperlink>
        </w:p>
        <w:p w14:paraId="34174047" w14:textId="77777777" w:rsidR="00D55AD7" w:rsidRPr="00D55AD7" w:rsidRDefault="00FB4606">
          <w:pPr>
            <w:pStyle w:val="22"/>
            <w:rPr>
              <w:rFonts w:eastAsiaTheme="minorEastAsia"/>
              <w:noProof/>
              <w:sz w:val="28"/>
              <w:szCs w:val="28"/>
              <w:lang w:eastAsia="ru-RU"/>
            </w:rPr>
          </w:pPr>
          <w:hyperlink w:anchor="_Toc468056344" w:history="1">
            <w:r w:rsidR="00D55AD7" w:rsidRPr="00D55AD7">
              <w:rPr>
                <w:rStyle w:val="a4"/>
                <w:rFonts w:cstheme="minorHAnsi"/>
                <w:noProof/>
                <w:sz w:val="28"/>
                <w:szCs w:val="28"/>
                <w:lang w:val="en-US"/>
              </w:rPr>
              <w:t>D</w:t>
            </w:r>
            <w:r w:rsidR="00D55AD7" w:rsidRPr="00D55AD7">
              <w:rPr>
                <w:rStyle w:val="a4"/>
                <w:rFonts w:cstheme="minorHAnsi"/>
                <w:noProof/>
                <w:sz w:val="28"/>
                <w:szCs w:val="28"/>
              </w:rPr>
              <w:t xml:space="preserve">. ОТЧЁТ О ДОСТУПНОСТИ САЙТА </w:t>
            </w:r>
            <w:r w:rsidR="00D55AD7" w:rsidRPr="00D55AD7">
              <w:rPr>
                <w:rStyle w:val="a4"/>
                <w:rFonts w:cstheme="minorHAnsi"/>
                <w:noProof/>
                <w:sz w:val="28"/>
                <w:szCs w:val="28"/>
                <w:lang w:val="en-US"/>
              </w:rPr>
              <w:t>RELAX</w:t>
            </w:r>
            <w:r w:rsidR="00D55AD7" w:rsidRPr="00D55AD7">
              <w:rPr>
                <w:rStyle w:val="a4"/>
                <w:rFonts w:cstheme="minorHAnsi"/>
                <w:noProof/>
                <w:sz w:val="28"/>
                <w:szCs w:val="28"/>
              </w:rPr>
              <w:t>.</w:t>
            </w:r>
            <w:r w:rsidR="00D55AD7" w:rsidRPr="00D55AD7">
              <w:rPr>
                <w:rStyle w:val="a4"/>
                <w:rFonts w:cstheme="minorHAnsi"/>
                <w:noProof/>
                <w:sz w:val="28"/>
                <w:szCs w:val="28"/>
                <w:lang w:val="en-US"/>
              </w:rPr>
              <w:t>BY</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_Toc468056344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28</w:t>
            </w:r>
            <w:r w:rsidR="00D55AD7" w:rsidRPr="00D55AD7">
              <w:rPr>
                <w:noProof/>
                <w:webHidden/>
                <w:sz w:val="28"/>
                <w:szCs w:val="28"/>
              </w:rPr>
              <w:fldChar w:fldCharType="end"/>
            </w:r>
          </w:hyperlink>
        </w:p>
        <w:p w14:paraId="7B09AC52" w14:textId="77777777" w:rsidR="00D55AD7" w:rsidRPr="00D55AD7" w:rsidRDefault="00FB4606">
          <w:pPr>
            <w:pStyle w:val="22"/>
            <w:rPr>
              <w:rFonts w:eastAsiaTheme="minorEastAsia"/>
              <w:noProof/>
              <w:sz w:val="28"/>
              <w:szCs w:val="28"/>
              <w:lang w:eastAsia="ru-RU"/>
            </w:rPr>
          </w:pPr>
          <w:hyperlink w:anchor="_Toc468056345" w:history="1">
            <w:r w:rsidR="00D55AD7" w:rsidRPr="00D55AD7">
              <w:rPr>
                <w:rStyle w:val="a4"/>
                <w:rFonts w:cstheme="minorHAnsi"/>
                <w:noProof/>
                <w:sz w:val="28"/>
                <w:szCs w:val="28"/>
                <w:lang w:val="en-US"/>
              </w:rPr>
              <w:t>E</w:t>
            </w:r>
            <w:r w:rsidR="00D55AD7" w:rsidRPr="00D55AD7">
              <w:rPr>
                <w:rStyle w:val="a4"/>
                <w:rFonts w:cstheme="minorHAnsi"/>
                <w:noProof/>
                <w:sz w:val="28"/>
                <w:szCs w:val="28"/>
              </w:rPr>
              <w:t xml:space="preserve">. ОТЧЁТ О ДОСТУПНОСТИ САЙТА </w:t>
            </w:r>
            <w:r w:rsidR="00D55AD7" w:rsidRPr="00D55AD7">
              <w:rPr>
                <w:rStyle w:val="a4"/>
                <w:rFonts w:cstheme="minorHAnsi"/>
                <w:noProof/>
                <w:sz w:val="28"/>
                <w:szCs w:val="28"/>
                <w:lang w:val="en-US"/>
              </w:rPr>
              <w:t>BELARUSTOURISM</w:t>
            </w:r>
            <w:r w:rsidR="00D55AD7" w:rsidRPr="00D55AD7">
              <w:rPr>
                <w:rStyle w:val="a4"/>
                <w:rFonts w:cstheme="minorHAnsi"/>
                <w:noProof/>
                <w:sz w:val="28"/>
                <w:szCs w:val="28"/>
              </w:rPr>
              <w:t>.</w:t>
            </w:r>
            <w:r w:rsidR="00D55AD7" w:rsidRPr="00D55AD7">
              <w:rPr>
                <w:rStyle w:val="a4"/>
                <w:rFonts w:cstheme="minorHAnsi"/>
                <w:noProof/>
                <w:sz w:val="28"/>
                <w:szCs w:val="28"/>
                <w:lang w:val="en-US"/>
              </w:rPr>
              <w:t>BY</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_Toc468056345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29</w:t>
            </w:r>
            <w:r w:rsidR="00D55AD7" w:rsidRPr="00D55AD7">
              <w:rPr>
                <w:noProof/>
                <w:webHidden/>
                <w:sz w:val="28"/>
                <w:szCs w:val="28"/>
              </w:rPr>
              <w:fldChar w:fldCharType="end"/>
            </w:r>
          </w:hyperlink>
        </w:p>
        <w:p w14:paraId="3D24BF66" w14:textId="77777777" w:rsidR="00D55AD7" w:rsidRPr="00D55AD7" w:rsidRDefault="00FB4606">
          <w:pPr>
            <w:pStyle w:val="13"/>
            <w:rPr>
              <w:rFonts w:eastAsiaTheme="minorEastAsia" w:cstheme="minorBidi"/>
              <w:szCs w:val="28"/>
              <w:lang w:eastAsia="ru-RU"/>
            </w:rPr>
          </w:pPr>
          <w:hyperlink w:anchor="_Toc468056346" w:history="1">
            <w:r w:rsidR="00D55AD7" w:rsidRPr="00D55AD7">
              <w:rPr>
                <w:rStyle w:val="a4"/>
                <w:szCs w:val="28"/>
              </w:rPr>
              <w:t>ПРИЛОЖЕНИЕ 3. ПОДРОБНЫЕ РЕЗУЛЬТАТЫ МОНИТОРИНГА ТУРИСТИЧЕСКИХ ОБЪЕКТОВ Г.МИНСКА</w:t>
            </w:r>
            <w:r w:rsidR="00D55AD7" w:rsidRPr="00D55AD7">
              <w:rPr>
                <w:webHidden/>
                <w:szCs w:val="28"/>
              </w:rPr>
              <w:tab/>
            </w:r>
            <w:r w:rsidR="00D55AD7" w:rsidRPr="00D55AD7">
              <w:rPr>
                <w:webHidden/>
                <w:szCs w:val="28"/>
              </w:rPr>
              <w:fldChar w:fldCharType="begin"/>
            </w:r>
            <w:r w:rsidR="00D55AD7" w:rsidRPr="00D55AD7">
              <w:rPr>
                <w:webHidden/>
                <w:szCs w:val="28"/>
              </w:rPr>
              <w:instrText xml:space="preserve"> PAGEREF _Toc468056346 \h </w:instrText>
            </w:r>
            <w:r w:rsidR="00D55AD7" w:rsidRPr="00D55AD7">
              <w:rPr>
                <w:webHidden/>
                <w:szCs w:val="28"/>
              </w:rPr>
            </w:r>
            <w:r w:rsidR="00D55AD7" w:rsidRPr="00D55AD7">
              <w:rPr>
                <w:webHidden/>
                <w:szCs w:val="28"/>
              </w:rPr>
              <w:fldChar w:fldCharType="separate"/>
            </w:r>
            <w:r w:rsidR="00D55AD7" w:rsidRPr="00D55AD7">
              <w:rPr>
                <w:webHidden/>
                <w:szCs w:val="28"/>
              </w:rPr>
              <w:t>31</w:t>
            </w:r>
            <w:r w:rsidR="00D55AD7" w:rsidRPr="00D55AD7">
              <w:rPr>
                <w:webHidden/>
                <w:szCs w:val="28"/>
              </w:rPr>
              <w:fldChar w:fldCharType="end"/>
            </w:r>
          </w:hyperlink>
        </w:p>
        <w:p w14:paraId="45CF7E67" w14:textId="77777777" w:rsidR="00D55AD7" w:rsidRPr="00D55AD7" w:rsidRDefault="00FB4606">
          <w:pPr>
            <w:pStyle w:val="22"/>
            <w:rPr>
              <w:rFonts w:eastAsiaTheme="minorEastAsia"/>
              <w:noProof/>
              <w:sz w:val="28"/>
              <w:szCs w:val="28"/>
              <w:lang w:eastAsia="ru-RU"/>
            </w:rPr>
          </w:pPr>
          <w:hyperlink w:anchor="_Toc468056347" w:history="1">
            <w:r w:rsidR="00D55AD7" w:rsidRPr="00D55AD7">
              <w:rPr>
                <w:rStyle w:val="a4"/>
                <w:rFonts w:cstheme="minorHAnsi"/>
                <w:noProof/>
                <w:sz w:val="28"/>
                <w:szCs w:val="28"/>
              </w:rPr>
              <w:t>ТАБЛИЦА 1. ДОСТУПНОСТЬ ИНФОРМАЦИОННО-ТУРИСТСКОГО ЦЕНТРА «МИНСК»</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_Toc468056347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31</w:t>
            </w:r>
            <w:r w:rsidR="00D55AD7" w:rsidRPr="00D55AD7">
              <w:rPr>
                <w:noProof/>
                <w:webHidden/>
                <w:sz w:val="28"/>
                <w:szCs w:val="28"/>
              </w:rPr>
              <w:fldChar w:fldCharType="end"/>
            </w:r>
          </w:hyperlink>
        </w:p>
        <w:p w14:paraId="443100CC" w14:textId="77777777" w:rsidR="00D55AD7" w:rsidRPr="00D55AD7" w:rsidRDefault="00FB4606">
          <w:pPr>
            <w:pStyle w:val="22"/>
            <w:rPr>
              <w:rFonts w:eastAsiaTheme="minorEastAsia"/>
              <w:noProof/>
              <w:sz w:val="28"/>
              <w:szCs w:val="28"/>
              <w:lang w:eastAsia="ru-RU"/>
            </w:rPr>
          </w:pPr>
          <w:hyperlink w:anchor="_Toc468056348" w:history="1">
            <w:r w:rsidR="00D55AD7" w:rsidRPr="00D55AD7">
              <w:rPr>
                <w:rStyle w:val="a4"/>
                <w:rFonts w:cstheme="minorHAnsi"/>
                <w:noProof/>
                <w:sz w:val="28"/>
                <w:szCs w:val="28"/>
              </w:rPr>
              <w:t>ТАБЛИЦА 2. ГОРОДСКАЯ СРЕДА (ПАРКОВКИ И ОБЩЕСТВЕННЫЕ САНУЗЛЫ)</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_Toc468056348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31</w:t>
            </w:r>
            <w:r w:rsidR="00D55AD7" w:rsidRPr="00D55AD7">
              <w:rPr>
                <w:noProof/>
                <w:webHidden/>
                <w:sz w:val="28"/>
                <w:szCs w:val="28"/>
              </w:rPr>
              <w:fldChar w:fldCharType="end"/>
            </w:r>
          </w:hyperlink>
        </w:p>
        <w:p w14:paraId="26F8619C" w14:textId="77777777" w:rsidR="00D55AD7" w:rsidRPr="00D55AD7" w:rsidRDefault="00FB4606">
          <w:pPr>
            <w:pStyle w:val="22"/>
            <w:rPr>
              <w:rFonts w:eastAsiaTheme="minorEastAsia"/>
              <w:noProof/>
              <w:sz w:val="28"/>
              <w:szCs w:val="28"/>
              <w:lang w:eastAsia="ru-RU"/>
            </w:rPr>
          </w:pPr>
          <w:hyperlink w:anchor="_Toc468056349" w:history="1">
            <w:r w:rsidR="00D55AD7" w:rsidRPr="00D55AD7">
              <w:rPr>
                <w:rStyle w:val="a4"/>
                <w:rFonts w:cstheme="minorHAnsi"/>
                <w:noProof/>
                <w:sz w:val="28"/>
                <w:szCs w:val="28"/>
              </w:rPr>
              <w:t>ТАБЛИЦА 3. ТРАНСПОРТ И ТРАНСПОРТНЫЕ ТЕРМИНАЛЫ</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_Toc468056349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34</w:t>
            </w:r>
            <w:r w:rsidR="00D55AD7" w:rsidRPr="00D55AD7">
              <w:rPr>
                <w:noProof/>
                <w:webHidden/>
                <w:sz w:val="28"/>
                <w:szCs w:val="28"/>
              </w:rPr>
              <w:fldChar w:fldCharType="end"/>
            </w:r>
          </w:hyperlink>
        </w:p>
        <w:p w14:paraId="21C56CCC" w14:textId="77777777" w:rsidR="00D55AD7" w:rsidRPr="00D55AD7" w:rsidRDefault="00FB4606">
          <w:pPr>
            <w:pStyle w:val="22"/>
            <w:rPr>
              <w:rFonts w:eastAsiaTheme="minorEastAsia"/>
              <w:noProof/>
              <w:sz w:val="28"/>
              <w:szCs w:val="28"/>
              <w:lang w:eastAsia="ru-RU"/>
            </w:rPr>
          </w:pPr>
          <w:hyperlink w:anchor="_Toc468056350" w:history="1">
            <w:r w:rsidR="00D55AD7" w:rsidRPr="00D55AD7">
              <w:rPr>
                <w:rStyle w:val="a4"/>
                <w:rFonts w:cstheme="minorHAnsi"/>
                <w:noProof/>
                <w:sz w:val="28"/>
                <w:szCs w:val="28"/>
              </w:rPr>
              <w:t>ТАБЛИЦА 4. СРЕДСТВА РАЗМЕЩЕНИЯ</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_Toc468056350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35</w:t>
            </w:r>
            <w:r w:rsidR="00D55AD7" w:rsidRPr="00D55AD7">
              <w:rPr>
                <w:noProof/>
                <w:webHidden/>
                <w:sz w:val="28"/>
                <w:szCs w:val="28"/>
              </w:rPr>
              <w:fldChar w:fldCharType="end"/>
            </w:r>
          </w:hyperlink>
        </w:p>
        <w:p w14:paraId="2DEBA0C2" w14:textId="77777777" w:rsidR="00D55AD7" w:rsidRPr="00D55AD7" w:rsidRDefault="00FB4606">
          <w:pPr>
            <w:pStyle w:val="22"/>
            <w:rPr>
              <w:rFonts w:eastAsiaTheme="minorEastAsia"/>
              <w:noProof/>
              <w:sz w:val="28"/>
              <w:szCs w:val="28"/>
              <w:lang w:eastAsia="ru-RU"/>
            </w:rPr>
          </w:pPr>
          <w:hyperlink w:anchor="_Toc468056351" w:history="1">
            <w:r w:rsidR="00D55AD7" w:rsidRPr="00D55AD7">
              <w:rPr>
                <w:rStyle w:val="a4"/>
                <w:rFonts w:cstheme="minorHAnsi"/>
                <w:noProof/>
                <w:sz w:val="28"/>
                <w:szCs w:val="28"/>
              </w:rPr>
              <w:t>ТАБЛИЦА 5. ОБЪЕКТЫ ПИТАНИЯ</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_Toc468056351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49</w:t>
            </w:r>
            <w:r w:rsidR="00D55AD7" w:rsidRPr="00D55AD7">
              <w:rPr>
                <w:noProof/>
                <w:webHidden/>
                <w:sz w:val="28"/>
                <w:szCs w:val="28"/>
              </w:rPr>
              <w:fldChar w:fldCharType="end"/>
            </w:r>
          </w:hyperlink>
        </w:p>
        <w:p w14:paraId="4382F35D" w14:textId="77777777" w:rsidR="00D55AD7" w:rsidRPr="00D55AD7" w:rsidRDefault="00FB4606">
          <w:pPr>
            <w:pStyle w:val="22"/>
            <w:rPr>
              <w:rFonts w:eastAsiaTheme="minorEastAsia"/>
              <w:noProof/>
              <w:sz w:val="28"/>
              <w:szCs w:val="28"/>
              <w:lang w:eastAsia="ru-RU"/>
            </w:rPr>
          </w:pPr>
          <w:hyperlink w:anchor="_Toc468056352" w:history="1">
            <w:r w:rsidR="00D55AD7" w:rsidRPr="00D55AD7">
              <w:rPr>
                <w:rStyle w:val="a4"/>
                <w:rFonts w:cstheme="minorHAnsi"/>
                <w:noProof/>
                <w:sz w:val="28"/>
                <w:szCs w:val="28"/>
              </w:rPr>
              <w:t>ТАБЛИЦА 6.  КУЛЬТУРНЫЕ ДОСТОПРИМЕЧАТЕЛЬНОСТИ И РАЗВЛЕЧЕНИЯ</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_Toc468056352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53</w:t>
            </w:r>
            <w:r w:rsidR="00D55AD7" w:rsidRPr="00D55AD7">
              <w:rPr>
                <w:noProof/>
                <w:webHidden/>
                <w:sz w:val="28"/>
                <w:szCs w:val="28"/>
              </w:rPr>
              <w:fldChar w:fldCharType="end"/>
            </w:r>
          </w:hyperlink>
        </w:p>
        <w:p w14:paraId="11BF1C2B" w14:textId="77777777" w:rsidR="00D55AD7" w:rsidRPr="00D55AD7" w:rsidRDefault="00FB4606">
          <w:pPr>
            <w:pStyle w:val="22"/>
            <w:rPr>
              <w:rFonts w:eastAsiaTheme="minorEastAsia"/>
              <w:noProof/>
              <w:sz w:val="28"/>
              <w:szCs w:val="28"/>
              <w:lang w:eastAsia="ru-RU"/>
            </w:rPr>
          </w:pPr>
          <w:hyperlink w:anchor="_Toc468056353" w:history="1">
            <w:r w:rsidR="00D55AD7" w:rsidRPr="00D55AD7">
              <w:rPr>
                <w:rStyle w:val="a4"/>
                <w:rFonts w:cstheme="minorHAnsi"/>
                <w:noProof/>
                <w:sz w:val="28"/>
                <w:szCs w:val="28"/>
              </w:rPr>
              <w:t>ТАБЛИЦА 7. ЗЕЛЕНЫЕ ЗОНЫ И ПРИРОДНЫЕ ОБЪЕКТЫ</w:t>
            </w:r>
            <w:r w:rsidR="00D55AD7" w:rsidRPr="00D55AD7">
              <w:rPr>
                <w:noProof/>
                <w:webHidden/>
                <w:sz w:val="28"/>
                <w:szCs w:val="28"/>
              </w:rPr>
              <w:tab/>
            </w:r>
            <w:r w:rsidR="00D55AD7" w:rsidRPr="00D55AD7">
              <w:rPr>
                <w:noProof/>
                <w:webHidden/>
                <w:sz w:val="28"/>
                <w:szCs w:val="28"/>
              </w:rPr>
              <w:fldChar w:fldCharType="begin"/>
            </w:r>
            <w:r w:rsidR="00D55AD7" w:rsidRPr="00D55AD7">
              <w:rPr>
                <w:noProof/>
                <w:webHidden/>
                <w:sz w:val="28"/>
                <w:szCs w:val="28"/>
              </w:rPr>
              <w:instrText xml:space="preserve"> PAGEREF _Toc468056353 \h </w:instrText>
            </w:r>
            <w:r w:rsidR="00D55AD7" w:rsidRPr="00D55AD7">
              <w:rPr>
                <w:noProof/>
                <w:webHidden/>
                <w:sz w:val="28"/>
                <w:szCs w:val="28"/>
              </w:rPr>
            </w:r>
            <w:r w:rsidR="00D55AD7" w:rsidRPr="00D55AD7">
              <w:rPr>
                <w:noProof/>
                <w:webHidden/>
                <w:sz w:val="28"/>
                <w:szCs w:val="28"/>
              </w:rPr>
              <w:fldChar w:fldCharType="separate"/>
            </w:r>
            <w:r w:rsidR="00D55AD7" w:rsidRPr="00D55AD7">
              <w:rPr>
                <w:noProof/>
                <w:webHidden/>
                <w:sz w:val="28"/>
                <w:szCs w:val="28"/>
              </w:rPr>
              <w:t>59</w:t>
            </w:r>
            <w:r w:rsidR="00D55AD7" w:rsidRPr="00D55AD7">
              <w:rPr>
                <w:noProof/>
                <w:webHidden/>
                <w:sz w:val="28"/>
                <w:szCs w:val="28"/>
              </w:rPr>
              <w:fldChar w:fldCharType="end"/>
            </w:r>
          </w:hyperlink>
        </w:p>
        <w:p w14:paraId="45B03370" w14:textId="4720511E" w:rsidR="00A8208A" w:rsidRPr="007A1A2B" w:rsidRDefault="00A8208A" w:rsidP="007A1A2B">
          <w:pPr>
            <w:spacing w:line="240" w:lineRule="auto"/>
            <w:rPr>
              <w:rFonts w:cstheme="minorHAnsi"/>
              <w:sz w:val="28"/>
              <w:szCs w:val="28"/>
            </w:rPr>
          </w:pPr>
          <w:r w:rsidRPr="007A1A2B">
            <w:rPr>
              <w:rFonts w:cstheme="minorHAnsi"/>
              <w:b/>
              <w:bCs/>
              <w:sz w:val="28"/>
              <w:szCs w:val="28"/>
            </w:rPr>
            <w:fldChar w:fldCharType="end"/>
          </w:r>
        </w:p>
      </w:sdtContent>
    </w:sdt>
    <w:p w14:paraId="0F8FF585" w14:textId="77777777" w:rsidR="00A8208A" w:rsidRPr="007A1A2B" w:rsidRDefault="00A8208A" w:rsidP="007A1A2B">
      <w:pPr>
        <w:spacing w:line="240" w:lineRule="auto"/>
        <w:rPr>
          <w:rFonts w:cstheme="minorHAnsi"/>
          <w:b/>
          <w:bCs/>
          <w:color w:val="000000"/>
          <w:sz w:val="28"/>
          <w:szCs w:val="28"/>
        </w:rPr>
      </w:pPr>
    </w:p>
    <w:p w14:paraId="1CDE3025" w14:textId="77777777" w:rsidR="00905D01" w:rsidRPr="007A1A2B" w:rsidRDefault="00905D01" w:rsidP="007A1A2B">
      <w:pPr>
        <w:spacing w:line="240" w:lineRule="auto"/>
        <w:rPr>
          <w:rFonts w:cstheme="minorHAnsi"/>
          <w:b/>
          <w:bCs/>
          <w:color w:val="000000"/>
          <w:sz w:val="28"/>
          <w:szCs w:val="28"/>
        </w:rPr>
      </w:pPr>
    </w:p>
    <w:p w14:paraId="12E9C327" w14:textId="77777777" w:rsidR="00905D01" w:rsidRPr="007A1A2B" w:rsidRDefault="00905D01" w:rsidP="007A1A2B">
      <w:pPr>
        <w:spacing w:line="240" w:lineRule="auto"/>
        <w:rPr>
          <w:rFonts w:cstheme="minorHAnsi"/>
          <w:b/>
          <w:bCs/>
          <w:color w:val="000000"/>
          <w:sz w:val="28"/>
          <w:szCs w:val="28"/>
        </w:rPr>
      </w:pPr>
    </w:p>
    <w:p w14:paraId="6A2FED53" w14:textId="77777777" w:rsidR="001C55FE" w:rsidRPr="007A1A2B" w:rsidRDefault="001C55FE" w:rsidP="007A1A2B">
      <w:pPr>
        <w:spacing w:line="240" w:lineRule="auto"/>
        <w:jc w:val="center"/>
        <w:rPr>
          <w:rFonts w:cstheme="minorHAnsi"/>
          <w:b/>
          <w:bCs/>
          <w:color w:val="000000"/>
          <w:sz w:val="28"/>
          <w:szCs w:val="28"/>
        </w:rPr>
      </w:pPr>
    </w:p>
    <w:p w14:paraId="027DB7E2" w14:textId="044C5C88" w:rsidR="00905D01" w:rsidRPr="007A1A2B" w:rsidRDefault="00905D01" w:rsidP="007A1A2B">
      <w:pPr>
        <w:spacing w:line="240" w:lineRule="auto"/>
        <w:rPr>
          <w:rFonts w:cstheme="minorHAnsi"/>
          <w:b/>
          <w:bCs/>
          <w:color w:val="000000"/>
          <w:sz w:val="28"/>
          <w:szCs w:val="28"/>
        </w:rPr>
      </w:pPr>
      <w:r w:rsidRPr="007A1A2B">
        <w:rPr>
          <w:rFonts w:cstheme="minorHAnsi"/>
          <w:b/>
          <w:bCs/>
          <w:color w:val="000000"/>
          <w:sz w:val="28"/>
          <w:szCs w:val="28"/>
        </w:rPr>
        <w:br w:type="page"/>
      </w:r>
    </w:p>
    <w:p w14:paraId="11D77081" w14:textId="78E77E11" w:rsidR="00A8208A" w:rsidRPr="007A1A2B" w:rsidRDefault="003C0F04" w:rsidP="007A1A2B">
      <w:pPr>
        <w:pStyle w:val="21"/>
        <w:jc w:val="center"/>
        <w:rPr>
          <w:rFonts w:asciiTheme="minorHAnsi" w:hAnsiTheme="minorHAnsi" w:cstheme="minorHAnsi"/>
        </w:rPr>
      </w:pPr>
      <w:bookmarkStart w:id="0" w:name="_Toc468056335"/>
      <w:r w:rsidRPr="007A1A2B">
        <w:rPr>
          <w:rFonts w:asciiTheme="minorHAnsi" w:hAnsiTheme="minorHAnsi" w:cstheme="minorHAnsi"/>
        </w:rPr>
        <w:lastRenderedPageBreak/>
        <w:t>ОСНОВНЫЕ ОПРЕДЕЛЕНИЯ</w:t>
      </w:r>
      <w:bookmarkEnd w:id="0"/>
    </w:p>
    <w:p w14:paraId="24412478" w14:textId="77777777" w:rsidR="00A8208A" w:rsidRPr="007A1A2B" w:rsidRDefault="00A8208A" w:rsidP="007A1A2B">
      <w:pPr>
        <w:spacing w:line="240" w:lineRule="auto"/>
        <w:jc w:val="center"/>
        <w:rPr>
          <w:rFonts w:cstheme="minorHAnsi"/>
          <w:b/>
          <w:bCs/>
          <w:color w:val="000000"/>
          <w:sz w:val="28"/>
          <w:szCs w:val="28"/>
        </w:rPr>
      </w:pPr>
    </w:p>
    <w:p w14:paraId="3D925D53" w14:textId="16FD9D3A" w:rsidR="003C0F04" w:rsidRPr="007A1A2B" w:rsidRDefault="00A8208A" w:rsidP="007A1A2B">
      <w:pPr>
        <w:spacing w:line="240" w:lineRule="auto"/>
        <w:jc w:val="both"/>
        <w:rPr>
          <w:rFonts w:cstheme="minorHAnsi"/>
          <w:bCs/>
          <w:color w:val="000000"/>
          <w:sz w:val="28"/>
          <w:szCs w:val="28"/>
        </w:rPr>
      </w:pPr>
      <w:r w:rsidRPr="007A1A2B">
        <w:rPr>
          <w:rFonts w:cstheme="minorHAnsi"/>
          <w:b/>
          <w:bCs/>
          <w:color w:val="000000"/>
          <w:sz w:val="28"/>
          <w:szCs w:val="28"/>
        </w:rPr>
        <w:t>Инклюзивный туризм</w:t>
      </w:r>
      <w:r w:rsidR="003C0F04" w:rsidRPr="007A1A2B">
        <w:rPr>
          <w:rFonts w:cstheme="minorHAnsi"/>
          <w:bCs/>
          <w:color w:val="000000"/>
          <w:sz w:val="28"/>
          <w:szCs w:val="28"/>
        </w:rPr>
        <w:t xml:space="preserve"> </w:t>
      </w:r>
      <w:r w:rsidRPr="007A1A2B">
        <w:rPr>
          <w:rFonts w:cstheme="minorHAnsi"/>
          <w:bCs/>
          <w:color w:val="000000"/>
          <w:sz w:val="28"/>
          <w:szCs w:val="28"/>
        </w:rPr>
        <w:t>– это форма туризма, которая включает в себя процесс сотрудничества между различными участниками сферы туризма, который позволяет людям с особыми потребностями в доступности, включая мобильную, визуальную, слуховую и когнитивную составляющие доступности, функционировать независимо, на равных условия с чувством собственного достоинства через предоставление универсальных туристических продуктов, услуг и среды.</w:t>
      </w:r>
    </w:p>
    <w:p w14:paraId="6141C35F" w14:textId="2F164034" w:rsidR="003C0F04" w:rsidRDefault="003C0F04" w:rsidP="007A1A2B">
      <w:pPr>
        <w:spacing w:before="100" w:beforeAutospacing="1" w:after="100" w:afterAutospacing="1" w:line="240" w:lineRule="auto"/>
        <w:jc w:val="both"/>
        <w:rPr>
          <w:rFonts w:eastAsia="Times New Roman" w:cstheme="minorHAnsi"/>
          <w:sz w:val="28"/>
          <w:szCs w:val="24"/>
          <w:lang w:eastAsia="ru-RU"/>
        </w:rPr>
      </w:pPr>
      <w:r w:rsidRPr="007A1A2B">
        <w:rPr>
          <w:rFonts w:eastAsia="Times New Roman" w:cstheme="minorHAnsi"/>
          <w:b/>
          <w:sz w:val="28"/>
          <w:szCs w:val="24"/>
          <w:lang w:eastAsia="ru-RU"/>
        </w:rPr>
        <w:t>Универсальный дизайн</w:t>
      </w:r>
      <w:r w:rsidRPr="007A1A2B">
        <w:rPr>
          <w:rFonts w:eastAsia="Times New Roman" w:cstheme="minorHAnsi"/>
          <w:sz w:val="28"/>
          <w:szCs w:val="24"/>
          <w:lang w:eastAsia="ru-RU"/>
        </w:rPr>
        <w:t xml:space="preserve">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7A1A2B">
        <w:rPr>
          <w:rFonts w:eastAsia="Times New Roman" w:cstheme="minorHAnsi"/>
          <w:sz w:val="28"/>
          <w:szCs w:val="24"/>
          <w:lang w:eastAsia="ru-RU"/>
        </w:rPr>
        <w:t>ассистивные</w:t>
      </w:r>
      <w:proofErr w:type="spellEnd"/>
      <w:r w:rsidRPr="007A1A2B">
        <w:rPr>
          <w:rFonts w:eastAsia="Times New Roman" w:cstheme="minorHAnsi"/>
          <w:sz w:val="28"/>
          <w:szCs w:val="24"/>
          <w:lang w:eastAsia="ru-RU"/>
        </w:rPr>
        <w:t xml:space="preserve"> устройства для конкретных групп инвалидов, где это необходимо.</w:t>
      </w:r>
    </w:p>
    <w:p w14:paraId="4197B9B9" w14:textId="68DE326F" w:rsidR="00FE0AEA" w:rsidRPr="007A1A2B" w:rsidRDefault="00FE0AEA" w:rsidP="007A1A2B">
      <w:pPr>
        <w:spacing w:before="100" w:beforeAutospacing="1" w:after="100" w:afterAutospacing="1" w:line="240" w:lineRule="auto"/>
        <w:jc w:val="both"/>
        <w:rPr>
          <w:rFonts w:eastAsia="Times New Roman" w:cstheme="minorHAnsi"/>
          <w:sz w:val="28"/>
          <w:szCs w:val="24"/>
          <w:lang w:eastAsia="ru-RU"/>
        </w:rPr>
      </w:pPr>
      <w:r w:rsidRPr="00FE0AEA">
        <w:rPr>
          <w:rFonts w:eastAsia="Times New Roman" w:cstheme="minorHAnsi"/>
          <w:sz w:val="28"/>
          <w:szCs w:val="24"/>
          <w:lang w:eastAsia="ru-RU"/>
        </w:rPr>
        <w:t xml:space="preserve">Понятие </w:t>
      </w:r>
      <w:r w:rsidRPr="00FE0AEA">
        <w:rPr>
          <w:rFonts w:eastAsia="Times New Roman" w:cstheme="minorHAnsi"/>
          <w:b/>
          <w:sz w:val="28"/>
          <w:szCs w:val="24"/>
          <w:lang w:eastAsia="ru-RU"/>
        </w:rPr>
        <w:t xml:space="preserve">«люди с инвалидностью» </w:t>
      </w:r>
      <w:r w:rsidRPr="00FE0AEA">
        <w:rPr>
          <w:rFonts w:eastAsia="Times New Roman" w:cstheme="minorHAnsi"/>
          <w:sz w:val="28"/>
          <w:szCs w:val="24"/>
          <w:lang w:eastAsia="ru-RU"/>
        </w:rPr>
        <w:t>включает в себя и тех, у кого физические, психические и интеллектуальные нарушения носят долговременный характер. Другие люди, попадающие в эту группу из-за проблем с доступом к туристическим услугам, это люди с временной инвалидностью, люди, временно передвигающиеся на костылях, пожилые люди, маленькие дети, люди маленького или высокого роста, путешественники с тяжелым багажом</w:t>
      </w:r>
    </w:p>
    <w:p w14:paraId="03A9E230" w14:textId="77777777" w:rsidR="003C0F04" w:rsidRPr="007A1A2B" w:rsidRDefault="003C0F04" w:rsidP="007A1A2B">
      <w:pPr>
        <w:spacing w:before="100" w:beforeAutospacing="1" w:after="100" w:afterAutospacing="1" w:line="240" w:lineRule="auto"/>
        <w:jc w:val="both"/>
        <w:rPr>
          <w:rFonts w:eastAsia="Times New Roman" w:cstheme="minorHAnsi"/>
          <w:sz w:val="28"/>
          <w:szCs w:val="24"/>
          <w:lang w:eastAsia="ru-RU"/>
        </w:rPr>
      </w:pPr>
    </w:p>
    <w:p w14:paraId="368CF61A" w14:textId="3312FD6A" w:rsidR="00A8208A" w:rsidRPr="007A1A2B" w:rsidRDefault="00A8208A" w:rsidP="007A1A2B">
      <w:pPr>
        <w:spacing w:line="240" w:lineRule="auto"/>
        <w:jc w:val="both"/>
        <w:rPr>
          <w:rFonts w:cstheme="minorHAnsi"/>
          <w:bCs/>
          <w:color w:val="000000"/>
          <w:sz w:val="28"/>
          <w:szCs w:val="28"/>
        </w:rPr>
      </w:pPr>
      <w:r w:rsidRPr="007A1A2B">
        <w:rPr>
          <w:rFonts w:cstheme="minorHAnsi"/>
          <w:bCs/>
          <w:color w:val="000000"/>
          <w:sz w:val="28"/>
          <w:szCs w:val="28"/>
        </w:rPr>
        <w:br w:type="page"/>
      </w:r>
    </w:p>
    <w:p w14:paraId="2C041186" w14:textId="2716F3A0" w:rsidR="001C55FE" w:rsidRPr="007A1A2B" w:rsidRDefault="00607FCE" w:rsidP="007A1A2B">
      <w:pPr>
        <w:pStyle w:val="11"/>
        <w:spacing w:after="360"/>
        <w:jc w:val="center"/>
        <w:rPr>
          <w:rFonts w:asciiTheme="minorHAnsi" w:hAnsiTheme="minorHAnsi" w:cstheme="minorHAnsi"/>
          <w:b w:val="0"/>
          <w:bCs w:val="0"/>
          <w:sz w:val="32"/>
          <w:szCs w:val="28"/>
        </w:rPr>
      </w:pPr>
      <w:bookmarkStart w:id="1" w:name="_Toc468056336"/>
      <w:r w:rsidRPr="007A1A2B">
        <w:rPr>
          <w:rFonts w:asciiTheme="minorHAnsi" w:hAnsiTheme="minorHAnsi" w:cstheme="minorHAnsi"/>
          <w:sz w:val="32"/>
          <w:szCs w:val="28"/>
        </w:rPr>
        <w:lastRenderedPageBreak/>
        <w:t>ВВЕДЕНИЕ</w:t>
      </w:r>
      <w:bookmarkEnd w:id="1"/>
    </w:p>
    <w:p w14:paraId="332112E8" w14:textId="170CA4F8" w:rsidR="00607FCE" w:rsidRPr="007A1A2B" w:rsidRDefault="00607FCE" w:rsidP="007A1A2B">
      <w:pPr>
        <w:widowControl w:val="0"/>
        <w:autoSpaceDE w:val="0"/>
        <w:autoSpaceDN w:val="0"/>
        <w:adjustRightInd w:val="0"/>
        <w:spacing w:line="240" w:lineRule="auto"/>
        <w:ind w:firstLine="708"/>
        <w:jc w:val="both"/>
        <w:rPr>
          <w:rStyle w:val="A5"/>
          <w:rFonts w:cstheme="minorHAnsi"/>
          <w:sz w:val="28"/>
          <w:szCs w:val="28"/>
        </w:rPr>
      </w:pPr>
      <w:r w:rsidRPr="007A1A2B">
        <w:rPr>
          <w:rFonts w:cstheme="minorHAnsi"/>
          <w:sz w:val="28"/>
          <w:szCs w:val="28"/>
        </w:rPr>
        <w:t xml:space="preserve">Современные тенденции развития мирового туристического рынка говорят о том, что уже сегодня по разным оценкам от 8% до 11% всех туристических потоков приходится на </w:t>
      </w:r>
      <w:r w:rsidR="00CF4245" w:rsidRPr="007A1A2B">
        <w:rPr>
          <w:rFonts w:cstheme="minorHAnsi"/>
          <w:sz w:val="28"/>
          <w:szCs w:val="28"/>
        </w:rPr>
        <w:t>инклюзивный</w:t>
      </w:r>
      <w:r w:rsidRPr="007A1A2B">
        <w:rPr>
          <w:rFonts w:cstheme="minorHAnsi"/>
          <w:sz w:val="28"/>
          <w:szCs w:val="28"/>
        </w:rPr>
        <w:t xml:space="preserve"> туризм</w:t>
      </w:r>
      <w:r w:rsidR="00CF4245" w:rsidRPr="007A1A2B">
        <w:rPr>
          <w:rFonts w:cstheme="minorHAnsi"/>
          <w:sz w:val="28"/>
          <w:szCs w:val="28"/>
        </w:rPr>
        <w:t>. Под инклюзивным</w:t>
      </w:r>
      <w:r w:rsidRPr="007A1A2B">
        <w:rPr>
          <w:rFonts w:cstheme="minorHAnsi"/>
          <w:sz w:val="28"/>
          <w:szCs w:val="28"/>
        </w:rPr>
        <w:t xml:space="preserve"> туризмом либо доступным туризмом для всех согласно определению </w:t>
      </w:r>
      <w:r w:rsidR="003C0F04">
        <w:rPr>
          <w:rFonts w:cstheme="minorHAnsi"/>
          <w:sz w:val="28"/>
          <w:szCs w:val="28"/>
        </w:rPr>
        <w:t>Всемирной туристской организации (</w:t>
      </w:r>
      <w:r w:rsidRPr="007A1A2B">
        <w:rPr>
          <w:rFonts w:cstheme="minorHAnsi"/>
          <w:sz w:val="28"/>
          <w:szCs w:val="28"/>
        </w:rPr>
        <w:t>ЮНВТО</w:t>
      </w:r>
      <w:r w:rsidR="003C0F04">
        <w:rPr>
          <w:rFonts w:cstheme="minorHAnsi"/>
          <w:sz w:val="28"/>
          <w:szCs w:val="28"/>
        </w:rPr>
        <w:t>)</w:t>
      </w:r>
      <w:r w:rsidRPr="007A1A2B">
        <w:rPr>
          <w:rFonts w:cstheme="minorHAnsi"/>
          <w:sz w:val="28"/>
          <w:szCs w:val="28"/>
        </w:rPr>
        <w:t xml:space="preserve"> следует понимать «</w:t>
      </w:r>
      <w:r w:rsidRPr="007A1A2B">
        <w:rPr>
          <w:rStyle w:val="A5"/>
          <w:rFonts w:cstheme="minorHAnsi"/>
          <w:sz w:val="28"/>
          <w:szCs w:val="28"/>
        </w:rPr>
        <w:t>форму туризма, которая включает в себя процесс сотрудничества между различными участниками сферы туризма, который позволяет людям с особыми потребностями в доступности, включая мобильную, визуальную, слуховую и когнитивную составляющие доступности, функционировать независимо, на равных условия с чувством собственного достоинства через предоставление универсальных туристических продуктов, услуг и среды».</w:t>
      </w:r>
      <w:r w:rsidR="00CF4245" w:rsidRPr="007A1A2B">
        <w:rPr>
          <w:rStyle w:val="A5"/>
          <w:rFonts w:cstheme="minorHAnsi"/>
          <w:sz w:val="28"/>
          <w:szCs w:val="28"/>
        </w:rPr>
        <w:t xml:space="preserve"> Целевой аудиторией инклюзивного </w:t>
      </w:r>
      <w:r w:rsidRPr="007A1A2B">
        <w:rPr>
          <w:rStyle w:val="A5"/>
          <w:rFonts w:cstheme="minorHAnsi"/>
          <w:sz w:val="28"/>
          <w:szCs w:val="28"/>
        </w:rPr>
        <w:t xml:space="preserve">туризма выступают прежде всего люди с инвалидностью, люди пожилого возраста, семьи с маленькими детьми. </w:t>
      </w:r>
    </w:p>
    <w:p w14:paraId="16DF14DE" w14:textId="77777777" w:rsidR="00607FCE" w:rsidRPr="007A1A2B" w:rsidRDefault="00607FCE" w:rsidP="007A1A2B">
      <w:pPr>
        <w:spacing w:line="240" w:lineRule="auto"/>
        <w:ind w:firstLine="708"/>
        <w:jc w:val="both"/>
        <w:rPr>
          <w:rStyle w:val="A5"/>
          <w:rFonts w:cstheme="minorHAnsi"/>
          <w:sz w:val="28"/>
          <w:szCs w:val="28"/>
        </w:rPr>
      </w:pPr>
      <w:r w:rsidRPr="007A1A2B">
        <w:rPr>
          <w:rStyle w:val="A5"/>
          <w:rFonts w:cstheme="minorHAnsi"/>
          <w:sz w:val="28"/>
          <w:szCs w:val="28"/>
        </w:rPr>
        <w:t>Если обратиться к Конвенции ООН о правах инвалидов (2008 г.), то статья 30 данной конвенции говорит о том, что люди с инвалидностью имеют право участвовать наравне с другими в культурной жизни, проведении досуга и отдыха. Государства-участники конвенции принимают все надлежащие меры «для обеспечения того, чтобы инвалиды…имели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14:paraId="0730402D" w14:textId="77777777" w:rsidR="00607FCE" w:rsidRPr="007A1A2B" w:rsidRDefault="00607FCE" w:rsidP="007A1A2B">
      <w:pPr>
        <w:spacing w:line="240" w:lineRule="auto"/>
        <w:ind w:firstLine="708"/>
        <w:jc w:val="both"/>
        <w:rPr>
          <w:rStyle w:val="A5"/>
          <w:rFonts w:cstheme="minorHAnsi"/>
          <w:sz w:val="28"/>
          <w:szCs w:val="28"/>
        </w:rPr>
      </w:pPr>
      <w:r w:rsidRPr="007A1A2B">
        <w:rPr>
          <w:rStyle w:val="A5"/>
          <w:rFonts w:cstheme="minorHAnsi"/>
          <w:sz w:val="28"/>
          <w:szCs w:val="28"/>
        </w:rPr>
        <w:t xml:space="preserve">Для развития </w:t>
      </w:r>
      <w:r w:rsidR="00CF4245" w:rsidRPr="007A1A2B">
        <w:rPr>
          <w:rStyle w:val="A5"/>
          <w:rFonts w:cstheme="minorHAnsi"/>
          <w:sz w:val="28"/>
          <w:szCs w:val="28"/>
        </w:rPr>
        <w:t>инклюзивного</w:t>
      </w:r>
      <w:r w:rsidRPr="007A1A2B">
        <w:rPr>
          <w:rStyle w:val="A5"/>
          <w:rFonts w:cstheme="minorHAnsi"/>
          <w:sz w:val="28"/>
          <w:szCs w:val="28"/>
        </w:rPr>
        <w:t xml:space="preserve"> туризма существуют серьезные демографические предпосылки. Например, на сегодняшний день в ЕС проживает около 127 млн людей с инвалидностью и людей пожилого возраста, что составляет около 27% населения ЕС. По оценкам к концу 2025 эта цифра достигнет 160 млн человек. В 2012 г. люди с особыми запросами в плане доступности в ЕС совершили 783 млн путешествий в границах Евросоюза. По прогнозам эта цифра возрастет до 862 млн поездок к 2020 г., что эквивалентно ежегодному росту на 1,2%.</w:t>
      </w:r>
    </w:p>
    <w:p w14:paraId="611AA250" w14:textId="77777777" w:rsidR="00607FCE" w:rsidRPr="007A1A2B" w:rsidRDefault="00607FCE" w:rsidP="007A1A2B">
      <w:pPr>
        <w:spacing w:line="240" w:lineRule="auto"/>
        <w:ind w:firstLine="708"/>
        <w:jc w:val="both"/>
        <w:rPr>
          <w:rFonts w:cstheme="minorHAnsi"/>
          <w:color w:val="000000"/>
          <w:sz w:val="28"/>
          <w:szCs w:val="28"/>
        </w:rPr>
      </w:pPr>
      <w:r w:rsidRPr="007A1A2B">
        <w:rPr>
          <w:rFonts w:cstheme="minorHAnsi"/>
          <w:color w:val="000000"/>
          <w:sz w:val="28"/>
          <w:szCs w:val="28"/>
        </w:rPr>
        <w:t xml:space="preserve">Процесс развития </w:t>
      </w:r>
      <w:r w:rsidR="00CF4245" w:rsidRPr="007A1A2B">
        <w:rPr>
          <w:rFonts w:cstheme="minorHAnsi"/>
          <w:color w:val="000000"/>
          <w:sz w:val="28"/>
          <w:szCs w:val="28"/>
        </w:rPr>
        <w:t>инклюзивного</w:t>
      </w:r>
      <w:r w:rsidRPr="007A1A2B">
        <w:rPr>
          <w:rFonts w:cstheme="minorHAnsi"/>
          <w:color w:val="000000"/>
          <w:sz w:val="28"/>
          <w:szCs w:val="28"/>
        </w:rPr>
        <w:t xml:space="preserve"> туризма сталкивается с рядом барьеров, которые можно сгруппировать следующим образом:</w:t>
      </w:r>
    </w:p>
    <w:p w14:paraId="55D1B818" w14:textId="77777777" w:rsidR="00607FCE" w:rsidRPr="007A1A2B" w:rsidRDefault="00607FCE" w:rsidP="007A1A2B">
      <w:pPr>
        <w:numPr>
          <w:ilvl w:val="0"/>
          <w:numId w:val="1"/>
        </w:numPr>
        <w:spacing w:after="0" w:line="240" w:lineRule="auto"/>
        <w:ind w:hanging="357"/>
        <w:jc w:val="both"/>
        <w:rPr>
          <w:rFonts w:cstheme="minorHAnsi"/>
          <w:color w:val="000000"/>
          <w:sz w:val="28"/>
          <w:szCs w:val="28"/>
        </w:rPr>
      </w:pPr>
      <w:r w:rsidRPr="007A1A2B">
        <w:rPr>
          <w:rFonts w:cstheme="minorHAnsi"/>
          <w:b/>
          <w:bCs/>
          <w:i/>
          <w:iCs/>
          <w:color w:val="000000"/>
          <w:sz w:val="28"/>
          <w:szCs w:val="28"/>
        </w:rPr>
        <w:t>Проектные решения и дизайн объектов туризма:</w:t>
      </w:r>
      <w:r w:rsidRPr="007A1A2B">
        <w:rPr>
          <w:rFonts w:cstheme="minorHAnsi"/>
          <w:color w:val="000000"/>
          <w:sz w:val="28"/>
          <w:szCs w:val="28"/>
        </w:rPr>
        <w:t xml:space="preserve"> </w:t>
      </w:r>
    </w:p>
    <w:p w14:paraId="6990532C" w14:textId="77777777" w:rsidR="00607FCE" w:rsidRPr="007A1A2B" w:rsidRDefault="00607FCE" w:rsidP="007A1A2B">
      <w:pPr>
        <w:numPr>
          <w:ilvl w:val="1"/>
          <w:numId w:val="1"/>
        </w:numPr>
        <w:spacing w:after="0" w:line="240" w:lineRule="auto"/>
        <w:ind w:hanging="357"/>
        <w:jc w:val="both"/>
        <w:rPr>
          <w:rFonts w:cstheme="minorHAnsi"/>
          <w:color w:val="000000"/>
          <w:sz w:val="28"/>
          <w:szCs w:val="28"/>
        </w:rPr>
      </w:pPr>
      <w:proofErr w:type="gramStart"/>
      <w:r w:rsidRPr="007A1A2B">
        <w:rPr>
          <w:rFonts w:cstheme="minorHAnsi"/>
          <w:i/>
          <w:iCs/>
          <w:color w:val="000000"/>
          <w:sz w:val="28"/>
          <w:szCs w:val="28"/>
        </w:rPr>
        <w:t>физическая</w:t>
      </w:r>
      <w:proofErr w:type="gramEnd"/>
      <w:r w:rsidRPr="007A1A2B">
        <w:rPr>
          <w:rFonts w:cstheme="minorHAnsi"/>
          <w:i/>
          <w:iCs/>
          <w:color w:val="000000"/>
          <w:sz w:val="28"/>
          <w:szCs w:val="28"/>
        </w:rPr>
        <w:t xml:space="preserve"> доступность</w:t>
      </w:r>
      <w:r w:rsidRPr="007A1A2B">
        <w:rPr>
          <w:rFonts w:cstheme="minorHAnsi"/>
          <w:color w:val="000000"/>
          <w:sz w:val="28"/>
          <w:szCs w:val="28"/>
        </w:rPr>
        <w:t>, которая означает физическую возможность туриста на коляске или с какими-либо дополнительными приспособлениями для передвижения попасть в объект;</w:t>
      </w:r>
    </w:p>
    <w:p w14:paraId="60D3B2BF" w14:textId="77777777" w:rsidR="00607FCE" w:rsidRPr="007A1A2B" w:rsidRDefault="00607FCE" w:rsidP="007A1A2B">
      <w:pPr>
        <w:numPr>
          <w:ilvl w:val="1"/>
          <w:numId w:val="1"/>
        </w:numPr>
        <w:spacing w:after="0" w:line="240" w:lineRule="auto"/>
        <w:ind w:hanging="357"/>
        <w:jc w:val="both"/>
        <w:rPr>
          <w:rFonts w:cstheme="minorHAnsi"/>
          <w:color w:val="000000"/>
          <w:sz w:val="28"/>
          <w:szCs w:val="28"/>
        </w:rPr>
      </w:pPr>
      <w:proofErr w:type="gramStart"/>
      <w:r w:rsidRPr="007A1A2B">
        <w:rPr>
          <w:rFonts w:cstheme="minorHAnsi"/>
          <w:i/>
          <w:iCs/>
          <w:color w:val="000000"/>
          <w:sz w:val="28"/>
          <w:szCs w:val="28"/>
        </w:rPr>
        <w:t>сенсорная</w:t>
      </w:r>
      <w:proofErr w:type="gramEnd"/>
      <w:r w:rsidRPr="007A1A2B">
        <w:rPr>
          <w:rFonts w:cstheme="minorHAnsi"/>
          <w:i/>
          <w:iCs/>
          <w:color w:val="000000"/>
          <w:sz w:val="28"/>
          <w:szCs w:val="28"/>
        </w:rPr>
        <w:t xml:space="preserve"> доступность</w:t>
      </w:r>
      <w:r w:rsidRPr="007A1A2B">
        <w:rPr>
          <w:rFonts w:cstheme="minorHAnsi"/>
          <w:color w:val="000000"/>
          <w:sz w:val="28"/>
          <w:szCs w:val="28"/>
        </w:rPr>
        <w:t>, когда речь идет о тактильном маркировании, знаках и указателях, системах аудио сигналов для лифтов и освещения;</w:t>
      </w:r>
    </w:p>
    <w:p w14:paraId="347D3B94" w14:textId="77777777" w:rsidR="00607FCE" w:rsidRPr="007A1A2B" w:rsidRDefault="00607FCE" w:rsidP="007A1A2B">
      <w:pPr>
        <w:numPr>
          <w:ilvl w:val="1"/>
          <w:numId w:val="1"/>
        </w:numPr>
        <w:spacing w:after="0" w:line="240" w:lineRule="auto"/>
        <w:ind w:hanging="357"/>
        <w:jc w:val="both"/>
        <w:rPr>
          <w:rFonts w:cstheme="minorHAnsi"/>
          <w:color w:val="000000"/>
          <w:sz w:val="28"/>
          <w:szCs w:val="28"/>
        </w:rPr>
      </w:pPr>
      <w:proofErr w:type="gramStart"/>
      <w:r w:rsidRPr="007A1A2B">
        <w:rPr>
          <w:rFonts w:cstheme="minorHAnsi"/>
          <w:i/>
          <w:iCs/>
          <w:color w:val="000000"/>
          <w:sz w:val="28"/>
          <w:szCs w:val="28"/>
        </w:rPr>
        <w:lastRenderedPageBreak/>
        <w:t>коммуникационная</w:t>
      </w:r>
      <w:proofErr w:type="gramEnd"/>
      <w:r w:rsidRPr="007A1A2B">
        <w:rPr>
          <w:rFonts w:cstheme="minorHAnsi"/>
          <w:i/>
          <w:iCs/>
          <w:color w:val="000000"/>
          <w:sz w:val="28"/>
          <w:szCs w:val="28"/>
        </w:rPr>
        <w:t xml:space="preserve"> доступность</w:t>
      </w:r>
      <w:r w:rsidRPr="007A1A2B">
        <w:rPr>
          <w:rFonts w:cstheme="minorHAnsi"/>
          <w:color w:val="000000"/>
          <w:sz w:val="28"/>
          <w:szCs w:val="28"/>
        </w:rPr>
        <w:t>, которая касается людей, которые имеют сложности в устной и письменной речи.</w:t>
      </w:r>
    </w:p>
    <w:p w14:paraId="43636FB6" w14:textId="77777777" w:rsidR="00607FCE" w:rsidRPr="007A1A2B" w:rsidRDefault="00607FCE" w:rsidP="007A1A2B">
      <w:pPr>
        <w:numPr>
          <w:ilvl w:val="0"/>
          <w:numId w:val="1"/>
        </w:numPr>
        <w:spacing w:after="0" w:line="240" w:lineRule="auto"/>
        <w:ind w:hanging="357"/>
        <w:jc w:val="both"/>
        <w:rPr>
          <w:rFonts w:cstheme="minorHAnsi"/>
          <w:color w:val="000000"/>
          <w:sz w:val="28"/>
          <w:szCs w:val="28"/>
        </w:rPr>
      </w:pPr>
      <w:r w:rsidRPr="007A1A2B">
        <w:rPr>
          <w:rFonts w:cstheme="minorHAnsi"/>
          <w:b/>
          <w:bCs/>
          <w:i/>
          <w:iCs/>
          <w:color w:val="000000"/>
          <w:sz w:val="28"/>
          <w:szCs w:val="28"/>
        </w:rPr>
        <w:t>Распространение ненадежной информации</w:t>
      </w:r>
      <w:r w:rsidRPr="007A1A2B">
        <w:rPr>
          <w:rFonts w:cstheme="minorHAnsi"/>
          <w:color w:val="000000"/>
          <w:sz w:val="28"/>
          <w:szCs w:val="28"/>
        </w:rPr>
        <w:t xml:space="preserve"> о доступности того или иного объекта.</w:t>
      </w:r>
    </w:p>
    <w:p w14:paraId="58C175E1" w14:textId="77777777" w:rsidR="00607FCE" w:rsidRPr="007A1A2B" w:rsidRDefault="00607FCE" w:rsidP="007A1A2B">
      <w:pPr>
        <w:numPr>
          <w:ilvl w:val="0"/>
          <w:numId w:val="1"/>
        </w:numPr>
        <w:spacing w:after="120" w:line="240" w:lineRule="auto"/>
        <w:ind w:hanging="357"/>
        <w:jc w:val="both"/>
        <w:rPr>
          <w:rFonts w:cstheme="minorHAnsi"/>
          <w:i/>
          <w:color w:val="000000"/>
          <w:sz w:val="28"/>
          <w:szCs w:val="28"/>
        </w:rPr>
      </w:pPr>
      <w:r w:rsidRPr="007A1A2B">
        <w:rPr>
          <w:rFonts w:cstheme="minorHAnsi"/>
          <w:b/>
          <w:bCs/>
          <w:i/>
          <w:iCs/>
          <w:color w:val="000000"/>
          <w:sz w:val="28"/>
          <w:szCs w:val="28"/>
        </w:rPr>
        <w:t>Вопрос отношения к людям с инвалидностью в целом</w:t>
      </w:r>
      <w:r w:rsidRPr="007A1A2B">
        <w:rPr>
          <w:rFonts w:cstheme="minorHAnsi"/>
          <w:color w:val="000000"/>
          <w:sz w:val="28"/>
          <w:szCs w:val="28"/>
        </w:rPr>
        <w:t xml:space="preserve">. </w:t>
      </w:r>
    </w:p>
    <w:p w14:paraId="10D40DA3" w14:textId="30B44891" w:rsidR="00607FCE" w:rsidRPr="007A1A2B" w:rsidRDefault="00607FCE" w:rsidP="007A1A2B">
      <w:pPr>
        <w:spacing w:line="240" w:lineRule="auto"/>
        <w:ind w:firstLine="708"/>
        <w:jc w:val="both"/>
        <w:rPr>
          <w:rStyle w:val="A5"/>
          <w:rFonts w:cstheme="minorHAnsi"/>
          <w:sz w:val="28"/>
          <w:szCs w:val="28"/>
        </w:rPr>
      </w:pPr>
      <w:r w:rsidRPr="007A1A2B">
        <w:rPr>
          <w:rStyle w:val="A5"/>
          <w:rFonts w:cstheme="minorHAnsi"/>
          <w:sz w:val="28"/>
          <w:szCs w:val="28"/>
        </w:rPr>
        <w:t>В Республике Беларусь на современном этапе происходит лишь формирование данного направления туристического рынка. По данным Мин</w:t>
      </w:r>
      <w:r w:rsidR="00D1370F" w:rsidRPr="007A1A2B">
        <w:rPr>
          <w:rStyle w:val="A5"/>
          <w:rFonts w:cstheme="minorHAnsi"/>
          <w:sz w:val="28"/>
          <w:szCs w:val="28"/>
        </w:rPr>
        <w:t xml:space="preserve">истерства </w:t>
      </w:r>
      <w:r w:rsidRPr="007A1A2B">
        <w:rPr>
          <w:rStyle w:val="A5"/>
          <w:rFonts w:cstheme="minorHAnsi"/>
          <w:sz w:val="28"/>
          <w:szCs w:val="28"/>
        </w:rPr>
        <w:t>труда и соц</w:t>
      </w:r>
      <w:r w:rsidR="00D1370F" w:rsidRPr="007A1A2B">
        <w:rPr>
          <w:rStyle w:val="A5"/>
          <w:rFonts w:cstheme="minorHAnsi"/>
          <w:sz w:val="28"/>
          <w:szCs w:val="28"/>
        </w:rPr>
        <w:t xml:space="preserve">иальной </w:t>
      </w:r>
      <w:r w:rsidRPr="007A1A2B">
        <w:rPr>
          <w:rStyle w:val="A5"/>
          <w:rFonts w:cstheme="minorHAnsi"/>
          <w:sz w:val="28"/>
          <w:szCs w:val="28"/>
        </w:rPr>
        <w:t xml:space="preserve">защиты сегодня в Беларуси проживает около 550 тыс. людей с инвалидностью. Кроме того, согласно данным </w:t>
      </w:r>
      <w:r w:rsidR="00967139">
        <w:rPr>
          <w:rStyle w:val="A5"/>
          <w:rFonts w:cstheme="minorHAnsi"/>
          <w:sz w:val="28"/>
          <w:szCs w:val="28"/>
        </w:rPr>
        <w:t>Национального статистического комитета</w:t>
      </w:r>
      <w:r w:rsidRPr="007A1A2B">
        <w:rPr>
          <w:rStyle w:val="A5"/>
          <w:rFonts w:cstheme="minorHAnsi"/>
          <w:sz w:val="28"/>
          <w:szCs w:val="28"/>
        </w:rPr>
        <w:t xml:space="preserve">, в нашей стране более 1,9 млн людей пожилого возраста, что составляет около 22% населения. Если оценить потенциальный спрос на доступные услуги в сфере туризма, то он может составить в среднем до 26% всего населения. Это люди, которым необходима повышенная доступность во время отдыха, которая в том числе заключается в наличии безбарьерной среды на объектах туризма. </w:t>
      </w:r>
    </w:p>
    <w:p w14:paraId="321BD1F9" w14:textId="798E7B1F" w:rsidR="00607FCE" w:rsidRPr="007A1A2B" w:rsidRDefault="00607FCE" w:rsidP="007A1A2B">
      <w:pPr>
        <w:spacing w:line="240" w:lineRule="auto"/>
        <w:ind w:firstLine="708"/>
        <w:jc w:val="both"/>
        <w:rPr>
          <w:rStyle w:val="A5"/>
          <w:rFonts w:cstheme="minorHAnsi"/>
          <w:sz w:val="28"/>
          <w:szCs w:val="28"/>
        </w:rPr>
      </w:pPr>
      <w:r w:rsidRPr="007A1A2B">
        <w:rPr>
          <w:rStyle w:val="A5"/>
          <w:rFonts w:cstheme="minorHAnsi"/>
          <w:sz w:val="28"/>
          <w:szCs w:val="28"/>
        </w:rPr>
        <w:t>В Р</w:t>
      </w:r>
      <w:r w:rsidR="00D1370F" w:rsidRPr="007A1A2B">
        <w:rPr>
          <w:rStyle w:val="A5"/>
          <w:rFonts w:cstheme="minorHAnsi"/>
          <w:sz w:val="28"/>
          <w:szCs w:val="28"/>
        </w:rPr>
        <w:t xml:space="preserve">еспублике </w:t>
      </w:r>
      <w:r w:rsidRPr="007A1A2B">
        <w:rPr>
          <w:rStyle w:val="A5"/>
          <w:rFonts w:cstheme="minorHAnsi"/>
          <w:sz w:val="28"/>
          <w:szCs w:val="28"/>
        </w:rPr>
        <w:t>Б</w:t>
      </w:r>
      <w:r w:rsidR="00D1370F" w:rsidRPr="007A1A2B">
        <w:rPr>
          <w:rStyle w:val="A5"/>
          <w:rFonts w:cstheme="minorHAnsi"/>
          <w:sz w:val="28"/>
          <w:szCs w:val="28"/>
        </w:rPr>
        <w:t>еларусь</w:t>
      </w:r>
      <w:r w:rsidRPr="007A1A2B">
        <w:rPr>
          <w:rStyle w:val="A5"/>
          <w:rFonts w:cstheme="minorHAnsi"/>
          <w:sz w:val="28"/>
          <w:szCs w:val="28"/>
        </w:rPr>
        <w:t xml:space="preserve"> на 2015 г. разработаны, утверждены и введены в действие более 20 нормативно-правовых актов, где так или иначе затрагивается тема формирования безбарьерной среды. Отдельно разработан ТКП 45-</w:t>
      </w:r>
      <w:proofErr w:type="gramStart"/>
      <w:r w:rsidRPr="007A1A2B">
        <w:rPr>
          <w:rStyle w:val="A5"/>
          <w:rFonts w:cstheme="minorHAnsi"/>
          <w:sz w:val="28"/>
          <w:szCs w:val="28"/>
        </w:rPr>
        <w:t>3.02.-</w:t>
      </w:r>
      <w:proofErr w:type="gramEnd"/>
      <w:r w:rsidRPr="007A1A2B">
        <w:rPr>
          <w:rStyle w:val="A5"/>
          <w:rFonts w:cstheme="minorHAnsi"/>
          <w:sz w:val="28"/>
          <w:szCs w:val="28"/>
        </w:rPr>
        <w:t xml:space="preserve">191-2010 «Здания и помещения организаций отдыха и туризма. Правила проектирования». Эти документы в основном затрагивают архитектурную составляющую </w:t>
      </w:r>
      <w:proofErr w:type="spellStart"/>
      <w:r w:rsidRPr="007A1A2B">
        <w:rPr>
          <w:rStyle w:val="A5"/>
          <w:rFonts w:cstheme="minorHAnsi"/>
          <w:sz w:val="28"/>
          <w:szCs w:val="28"/>
        </w:rPr>
        <w:t>безбарьерности</w:t>
      </w:r>
      <w:proofErr w:type="spellEnd"/>
      <w:r w:rsidRPr="007A1A2B">
        <w:rPr>
          <w:rStyle w:val="A5"/>
          <w:rFonts w:cstheme="minorHAnsi"/>
          <w:sz w:val="28"/>
          <w:szCs w:val="28"/>
        </w:rPr>
        <w:t xml:space="preserve"> туризма. </w:t>
      </w:r>
      <w:r w:rsidR="0053676B" w:rsidRPr="007A1A2B">
        <w:rPr>
          <w:rStyle w:val="A5"/>
          <w:rFonts w:cstheme="minorHAnsi"/>
          <w:sz w:val="28"/>
          <w:szCs w:val="28"/>
        </w:rPr>
        <w:t>В Государственной</w:t>
      </w:r>
      <w:r w:rsidRPr="007A1A2B">
        <w:rPr>
          <w:rStyle w:val="A5"/>
          <w:rFonts w:cstheme="minorHAnsi"/>
          <w:sz w:val="28"/>
          <w:szCs w:val="28"/>
        </w:rPr>
        <w:t xml:space="preserve"> программ</w:t>
      </w:r>
      <w:r w:rsidR="00D1370F" w:rsidRPr="007A1A2B">
        <w:rPr>
          <w:rStyle w:val="A5"/>
          <w:rFonts w:cstheme="minorHAnsi"/>
          <w:sz w:val="28"/>
          <w:szCs w:val="28"/>
        </w:rPr>
        <w:t>е</w:t>
      </w:r>
      <w:r w:rsidRPr="007A1A2B">
        <w:rPr>
          <w:rStyle w:val="A5"/>
          <w:rFonts w:cstheme="minorHAnsi"/>
          <w:sz w:val="28"/>
          <w:szCs w:val="28"/>
        </w:rPr>
        <w:t xml:space="preserve"> по развитию туризма на 2016-2020 гг.</w:t>
      </w:r>
      <w:r w:rsidR="0053676B">
        <w:rPr>
          <w:rStyle w:val="A5"/>
          <w:rFonts w:cstheme="minorHAnsi"/>
          <w:sz w:val="28"/>
          <w:szCs w:val="28"/>
        </w:rPr>
        <w:t xml:space="preserve"> </w:t>
      </w:r>
      <w:r w:rsidRPr="007A1A2B">
        <w:rPr>
          <w:rStyle w:val="A5"/>
          <w:rFonts w:cstheme="minorHAnsi"/>
          <w:sz w:val="28"/>
          <w:szCs w:val="28"/>
        </w:rPr>
        <w:t>отсутствуют мероприятия, направленные на развитие этого сегмента рынка.</w:t>
      </w:r>
    </w:p>
    <w:p w14:paraId="70531A4A" w14:textId="77777777" w:rsidR="00607FCE" w:rsidRPr="007A1A2B" w:rsidRDefault="00607FCE" w:rsidP="007A1A2B">
      <w:pPr>
        <w:spacing w:line="240" w:lineRule="auto"/>
        <w:ind w:firstLine="708"/>
        <w:jc w:val="both"/>
        <w:rPr>
          <w:rStyle w:val="A5"/>
          <w:rFonts w:cstheme="minorHAnsi"/>
          <w:sz w:val="28"/>
          <w:szCs w:val="28"/>
        </w:rPr>
      </w:pPr>
      <w:r w:rsidRPr="007A1A2B">
        <w:rPr>
          <w:rStyle w:val="A5"/>
          <w:rFonts w:cstheme="minorHAnsi"/>
          <w:sz w:val="28"/>
          <w:szCs w:val="28"/>
        </w:rPr>
        <w:t>Если проанализировать существующую туристическую инфраструктуру Беларуси, то можно также отметить ее неподготовленность к приему туристов с особыми потребностями в доступности. По данным Комитета по труду и соц</w:t>
      </w:r>
      <w:r w:rsidR="00D1370F" w:rsidRPr="007A1A2B">
        <w:rPr>
          <w:rStyle w:val="A5"/>
          <w:rFonts w:cstheme="minorHAnsi"/>
          <w:sz w:val="28"/>
          <w:szCs w:val="28"/>
        </w:rPr>
        <w:t xml:space="preserve">иальной </w:t>
      </w:r>
      <w:r w:rsidRPr="007A1A2B">
        <w:rPr>
          <w:rStyle w:val="A5"/>
          <w:rFonts w:cstheme="minorHAnsi"/>
          <w:sz w:val="28"/>
          <w:szCs w:val="28"/>
        </w:rPr>
        <w:t xml:space="preserve">защите </w:t>
      </w:r>
      <w:proofErr w:type="spellStart"/>
      <w:r w:rsidRPr="007A1A2B">
        <w:rPr>
          <w:rStyle w:val="A5"/>
          <w:rFonts w:cstheme="minorHAnsi"/>
          <w:sz w:val="28"/>
          <w:szCs w:val="28"/>
        </w:rPr>
        <w:t>Мингорисполкома</w:t>
      </w:r>
      <w:proofErr w:type="spellEnd"/>
      <w:r w:rsidRPr="007A1A2B">
        <w:rPr>
          <w:rStyle w:val="A5"/>
          <w:rFonts w:cstheme="minorHAnsi"/>
          <w:sz w:val="28"/>
          <w:szCs w:val="28"/>
        </w:rPr>
        <w:t xml:space="preserve"> на 2015 г. в гостиницах Минска для нужд людей с инвалидностью адаптировано 60 номеров. В санаториях номера для инвалидов-колясочников (а они представляют лишь незначительную часть целевой аудитории) составляют менее 1% общей коечной мощности (всего 273 номера по данным </w:t>
      </w:r>
      <w:r w:rsidRPr="007A1A2B">
        <w:rPr>
          <w:rFonts w:cstheme="minorHAnsi"/>
          <w:sz w:val="28"/>
          <w:szCs w:val="24"/>
        </w:rPr>
        <w:t xml:space="preserve">Республиканского центра по оздоровлению и санаторно-курортному лечению населения на </w:t>
      </w:r>
      <w:r w:rsidRPr="007A1A2B">
        <w:rPr>
          <w:rStyle w:val="A5"/>
          <w:rFonts w:cstheme="minorHAnsi"/>
          <w:sz w:val="28"/>
          <w:szCs w:val="28"/>
        </w:rPr>
        <w:t>2016 г.). Ряд агроусадеб и турфирм предлагают варианты отдыха для данной целевой аудитории. Однако этого безусловно недостаточно.</w:t>
      </w:r>
      <w:r w:rsidR="0099055B" w:rsidRPr="007A1A2B">
        <w:rPr>
          <w:rStyle w:val="A5"/>
          <w:rFonts w:cstheme="minorHAnsi"/>
          <w:sz w:val="28"/>
          <w:szCs w:val="28"/>
        </w:rPr>
        <w:t xml:space="preserve"> </w:t>
      </w:r>
    </w:p>
    <w:p w14:paraId="15F291C9" w14:textId="7ED5F187" w:rsidR="00967139" w:rsidRDefault="0099055B" w:rsidP="0053676B">
      <w:pPr>
        <w:spacing w:line="240" w:lineRule="auto"/>
        <w:ind w:firstLine="708"/>
        <w:jc w:val="both"/>
        <w:rPr>
          <w:rFonts w:cstheme="minorHAnsi"/>
          <w:b/>
          <w:bCs/>
          <w:color w:val="000000"/>
          <w:sz w:val="28"/>
          <w:szCs w:val="28"/>
        </w:rPr>
      </w:pPr>
      <w:r w:rsidRPr="007A1A2B">
        <w:rPr>
          <w:rStyle w:val="A5"/>
          <w:rFonts w:cstheme="minorHAnsi"/>
          <w:sz w:val="28"/>
          <w:szCs w:val="28"/>
        </w:rPr>
        <w:t xml:space="preserve">Для оценки существующего уровня доступности туристических объектов </w:t>
      </w:r>
      <w:proofErr w:type="spellStart"/>
      <w:r w:rsidRPr="007A1A2B">
        <w:rPr>
          <w:rStyle w:val="A5"/>
          <w:rFonts w:cstheme="minorHAnsi"/>
          <w:sz w:val="28"/>
          <w:szCs w:val="28"/>
        </w:rPr>
        <w:t>г.Минска</w:t>
      </w:r>
      <w:proofErr w:type="spellEnd"/>
      <w:r w:rsidRPr="007A1A2B">
        <w:rPr>
          <w:rStyle w:val="A5"/>
          <w:rFonts w:cstheme="minorHAnsi"/>
          <w:sz w:val="28"/>
          <w:szCs w:val="28"/>
        </w:rPr>
        <w:t xml:space="preserve"> </w:t>
      </w:r>
      <w:r w:rsidR="005464B9" w:rsidRPr="007A1A2B">
        <w:rPr>
          <w:rStyle w:val="A5"/>
          <w:rFonts w:cstheme="minorHAnsi"/>
          <w:sz w:val="28"/>
          <w:szCs w:val="28"/>
        </w:rPr>
        <w:t>просветительским правозащитным учреждением</w:t>
      </w:r>
      <w:r w:rsidRPr="007A1A2B">
        <w:rPr>
          <w:rStyle w:val="A5"/>
          <w:rFonts w:cstheme="minorHAnsi"/>
          <w:sz w:val="28"/>
          <w:szCs w:val="28"/>
        </w:rPr>
        <w:t xml:space="preserve"> «Офис по права людей с инвалидностью» был проведен мониторинг.</w:t>
      </w:r>
      <w:r w:rsidR="00967139">
        <w:rPr>
          <w:rFonts w:cstheme="minorHAnsi"/>
          <w:b/>
          <w:bCs/>
          <w:color w:val="000000"/>
          <w:sz w:val="28"/>
          <w:szCs w:val="28"/>
        </w:rPr>
        <w:br w:type="page"/>
      </w:r>
    </w:p>
    <w:p w14:paraId="399657F0" w14:textId="2A8D9DFC" w:rsidR="00607FCE" w:rsidRPr="007A1A2B" w:rsidRDefault="00607FCE" w:rsidP="007A1A2B">
      <w:pPr>
        <w:pStyle w:val="11"/>
        <w:spacing w:after="360"/>
        <w:jc w:val="center"/>
        <w:rPr>
          <w:rFonts w:asciiTheme="minorHAnsi" w:hAnsiTheme="minorHAnsi" w:cstheme="minorHAnsi"/>
          <w:b w:val="0"/>
          <w:bCs w:val="0"/>
          <w:sz w:val="32"/>
        </w:rPr>
      </w:pPr>
      <w:bookmarkStart w:id="2" w:name="_Toc468056337"/>
      <w:r w:rsidRPr="007A1A2B">
        <w:rPr>
          <w:rFonts w:asciiTheme="minorHAnsi" w:hAnsiTheme="minorHAnsi" w:cstheme="minorHAnsi"/>
          <w:sz w:val="32"/>
        </w:rPr>
        <w:lastRenderedPageBreak/>
        <w:t>МОНИТОРИНГ ТУРИСТИЧЕСКИХ ОБЪЕКТОВ Г.МИНСКА</w:t>
      </w:r>
      <w:bookmarkEnd w:id="2"/>
    </w:p>
    <w:p w14:paraId="57B8626F" w14:textId="24B8E5C1" w:rsidR="005464B9" w:rsidRPr="007A1A2B" w:rsidRDefault="00607FCE" w:rsidP="007A1A2B">
      <w:pPr>
        <w:spacing w:after="360" w:line="240" w:lineRule="auto"/>
        <w:jc w:val="both"/>
        <w:rPr>
          <w:rFonts w:cstheme="minorHAnsi"/>
          <w:color w:val="000000"/>
          <w:sz w:val="28"/>
          <w:szCs w:val="28"/>
        </w:rPr>
      </w:pPr>
      <w:r w:rsidRPr="007A1A2B">
        <w:rPr>
          <w:rFonts w:cstheme="minorHAnsi"/>
          <w:b/>
          <w:bCs/>
          <w:color w:val="000000"/>
          <w:sz w:val="28"/>
          <w:szCs w:val="28"/>
        </w:rPr>
        <w:t xml:space="preserve">Объект мониторинга </w:t>
      </w:r>
      <w:r w:rsidRPr="007A1A2B">
        <w:rPr>
          <w:rFonts w:cstheme="minorHAnsi"/>
          <w:color w:val="000000"/>
          <w:sz w:val="28"/>
          <w:szCs w:val="28"/>
        </w:rPr>
        <w:t>– ареал города Минска, в ракурсе туристической индустрии.</w:t>
      </w:r>
      <w:r w:rsidRPr="007A1A2B">
        <w:rPr>
          <w:rFonts w:cstheme="minorHAnsi"/>
          <w:color w:val="000000"/>
          <w:sz w:val="28"/>
          <w:szCs w:val="28"/>
        </w:rPr>
        <w:br/>
      </w:r>
      <w:r w:rsidRPr="007A1A2B">
        <w:rPr>
          <w:rFonts w:cstheme="minorHAnsi"/>
          <w:b/>
          <w:bCs/>
          <w:color w:val="000000"/>
          <w:sz w:val="28"/>
          <w:szCs w:val="28"/>
        </w:rPr>
        <w:t xml:space="preserve">Предмет мониторинга </w:t>
      </w:r>
      <w:r w:rsidRPr="007A1A2B">
        <w:rPr>
          <w:rFonts w:cstheme="minorHAnsi"/>
          <w:color w:val="000000"/>
          <w:sz w:val="28"/>
          <w:szCs w:val="28"/>
        </w:rPr>
        <w:t>– доступность города Минска как места инклюзивного туризма.</w:t>
      </w:r>
    </w:p>
    <w:p w14:paraId="57A52AC4" w14:textId="407E35FD" w:rsidR="00607FCE" w:rsidRPr="007A1A2B" w:rsidRDefault="00607FCE" w:rsidP="007A1A2B">
      <w:pPr>
        <w:spacing w:after="120" w:line="240" w:lineRule="auto"/>
        <w:jc w:val="both"/>
        <w:rPr>
          <w:rFonts w:cstheme="minorHAnsi"/>
          <w:color w:val="000000"/>
          <w:sz w:val="28"/>
          <w:szCs w:val="28"/>
        </w:rPr>
      </w:pPr>
      <w:r w:rsidRPr="007A1A2B">
        <w:rPr>
          <w:rFonts w:cstheme="minorHAnsi"/>
          <w:b/>
          <w:bCs/>
          <w:color w:val="000000"/>
          <w:sz w:val="28"/>
          <w:szCs w:val="28"/>
        </w:rPr>
        <w:t xml:space="preserve">Цель мониторинга </w:t>
      </w:r>
      <w:r w:rsidRPr="007A1A2B">
        <w:rPr>
          <w:rFonts w:cstheme="minorHAnsi"/>
          <w:color w:val="000000"/>
          <w:sz w:val="28"/>
          <w:szCs w:val="28"/>
        </w:rPr>
        <w:t>– оценить доступность инфраструктуры и отдельных туристических объектов для путешественников с инвалидностью, как физического окружения, так и информации, так и возможности равного использования туристических с</w:t>
      </w:r>
      <w:r w:rsidR="003D3AC4">
        <w:rPr>
          <w:rFonts w:cstheme="minorHAnsi"/>
          <w:color w:val="000000"/>
          <w:sz w:val="28"/>
          <w:szCs w:val="28"/>
        </w:rPr>
        <w:t xml:space="preserve">ервисов, и сопутствующих услуг. </w:t>
      </w:r>
      <w:r w:rsidRPr="007A1A2B">
        <w:rPr>
          <w:rFonts w:cstheme="minorHAnsi"/>
          <w:color w:val="000000"/>
          <w:sz w:val="28"/>
          <w:szCs w:val="28"/>
        </w:rPr>
        <w:t xml:space="preserve">Для достижения цели в рамках мониторинга был сформирован набор объектов, представляющих интерес как туристический объект, но также и мест проживания, питания, средств передвижения. </w:t>
      </w:r>
    </w:p>
    <w:p w14:paraId="7666975D" w14:textId="77777777" w:rsidR="00607FCE" w:rsidRPr="007A1A2B" w:rsidRDefault="00607FCE" w:rsidP="007A1A2B">
      <w:pPr>
        <w:spacing w:after="120" w:line="240" w:lineRule="auto"/>
        <w:ind w:firstLine="708"/>
        <w:jc w:val="both"/>
        <w:rPr>
          <w:rFonts w:cstheme="minorHAnsi"/>
          <w:sz w:val="28"/>
        </w:rPr>
      </w:pPr>
      <w:r w:rsidRPr="007A1A2B">
        <w:rPr>
          <w:rFonts w:cstheme="minorHAnsi"/>
          <w:sz w:val="28"/>
        </w:rPr>
        <w:t>Объекты для</w:t>
      </w:r>
      <w:r w:rsidR="0099055B" w:rsidRPr="007A1A2B">
        <w:rPr>
          <w:rFonts w:cstheme="minorHAnsi"/>
          <w:sz w:val="28"/>
        </w:rPr>
        <w:t xml:space="preserve"> мониторинга</w:t>
      </w:r>
      <w:r w:rsidRPr="007A1A2B">
        <w:rPr>
          <w:rFonts w:cstheme="minorHAnsi"/>
          <w:sz w:val="28"/>
        </w:rPr>
        <w:t xml:space="preserve"> были выбраны и сгруппированы на основе подхода Всемирной туристской организации, который подробно представлен в Рекомендациях по доступному туризму для всех (2013 г.). ЮНВТО выделяет следующие основные категории, на которые необходимо обратить внимание при формировании среды для </w:t>
      </w:r>
      <w:r w:rsidR="0099055B" w:rsidRPr="007A1A2B">
        <w:rPr>
          <w:rFonts w:cstheme="minorHAnsi"/>
          <w:sz w:val="28"/>
        </w:rPr>
        <w:t>инклюзивного</w:t>
      </w:r>
      <w:r w:rsidRPr="007A1A2B">
        <w:rPr>
          <w:rFonts w:cstheme="minorHAnsi"/>
          <w:sz w:val="28"/>
        </w:rPr>
        <w:t xml:space="preserve"> туризма:</w:t>
      </w:r>
    </w:p>
    <w:p w14:paraId="58C9B5C8" w14:textId="77777777" w:rsidR="00607FCE" w:rsidRPr="007A1A2B" w:rsidRDefault="00607FCE" w:rsidP="007A1A2B">
      <w:pPr>
        <w:pStyle w:val="a6"/>
        <w:numPr>
          <w:ilvl w:val="0"/>
          <w:numId w:val="2"/>
        </w:numPr>
        <w:spacing w:after="120" w:line="240" w:lineRule="auto"/>
        <w:rPr>
          <w:rFonts w:cstheme="minorHAnsi"/>
          <w:sz w:val="28"/>
          <w:szCs w:val="28"/>
        </w:rPr>
      </w:pPr>
      <w:r w:rsidRPr="007A1A2B">
        <w:rPr>
          <w:rFonts w:cstheme="minorHAnsi"/>
          <w:sz w:val="28"/>
          <w:szCs w:val="28"/>
        </w:rPr>
        <w:t>Управление сферой туризма</w:t>
      </w:r>
    </w:p>
    <w:p w14:paraId="4D4FA22E" w14:textId="77777777" w:rsidR="00607FCE" w:rsidRPr="007A1A2B" w:rsidRDefault="00607FCE" w:rsidP="007A1A2B">
      <w:pPr>
        <w:pStyle w:val="a6"/>
        <w:numPr>
          <w:ilvl w:val="0"/>
          <w:numId w:val="2"/>
        </w:numPr>
        <w:spacing w:after="120" w:line="240" w:lineRule="auto"/>
        <w:rPr>
          <w:rFonts w:cstheme="minorHAnsi"/>
          <w:sz w:val="28"/>
          <w:szCs w:val="28"/>
        </w:rPr>
      </w:pPr>
      <w:r w:rsidRPr="007A1A2B">
        <w:rPr>
          <w:rFonts w:cstheme="minorHAnsi"/>
          <w:sz w:val="28"/>
          <w:szCs w:val="28"/>
        </w:rPr>
        <w:t>Туристическая информация и рекламные материалы</w:t>
      </w:r>
    </w:p>
    <w:p w14:paraId="030DA777"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Городская и архитектурная среда (парковки, коммуникация, обозначения, горизонтальное движение (по тротуарам), эскалаторы, лестницы и пандусы, общественные туалеты)</w:t>
      </w:r>
    </w:p>
    <w:p w14:paraId="3DDE3129"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Транспорт (виды транспорта, станции, остановочные пункты, пассажирские терминалы, основные транспортные магистрали)</w:t>
      </w:r>
    </w:p>
    <w:p w14:paraId="1010BCD4"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Проживание, питание и конференц-услуги</w:t>
      </w:r>
    </w:p>
    <w:p w14:paraId="6D28CDB5"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Рестораны, бары, кафе</w:t>
      </w:r>
    </w:p>
    <w:p w14:paraId="5168778A"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Культурные достопримечательности и развлечения (музеи, театры, кино и т.д.)</w:t>
      </w:r>
    </w:p>
    <w:p w14:paraId="2FBEBA6E" w14:textId="77777777" w:rsidR="00607FCE" w:rsidRPr="007A1A2B" w:rsidRDefault="00607FCE" w:rsidP="007A1A2B">
      <w:pPr>
        <w:pStyle w:val="a6"/>
        <w:numPr>
          <w:ilvl w:val="0"/>
          <w:numId w:val="2"/>
        </w:numPr>
        <w:spacing w:after="120" w:line="240" w:lineRule="auto"/>
        <w:jc w:val="both"/>
        <w:rPr>
          <w:rFonts w:cstheme="minorHAnsi"/>
          <w:sz w:val="28"/>
          <w:szCs w:val="28"/>
        </w:rPr>
      </w:pPr>
      <w:r w:rsidRPr="007A1A2B">
        <w:rPr>
          <w:rFonts w:cstheme="minorHAnsi"/>
          <w:sz w:val="28"/>
          <w:szCs w:val="28"/>
        </w:rPr>
        <w:t>Другие туристические услуги, объекты и события (экскурсии по окрестностям, спортивные объекты, зеленые зоны и природные объекты, пляжи)</w:t>
      </w:r>
    </w:p>
    <w:p w14:paraId="4302EADF" w14:textId="77777777" w:rsidR="00607FCE" w:rsidRPr="007A1A2B" w:rsidRDefault="00607FCE" w:rsidP="007A1A2B">
      <w:pPr>
        <w:spacing w:after="120" w:line="240" w:lineRule="auto"/>
        <w:ind w:firstLine="360"/>
        <w:jc w:val="both"/>
        <w:rPr>
          <w:rFonts w:cstheme="minorHAnsi"/>
          <w:sz w:val="28"/>
          <w:szCs w:val="28"/>
        </w:rPr>
      </w:pPr>
      <w:r w:rsidRPr="007A1A2B">
        <w:rPr>
          <w:rFonts w:cstheme="minorHAnsi"/>
          <w:sz w:val="28"/>
          <w:szCs w:val="28"/>
        </w:rPr>
        <w:t xml:space="preserve">При включении в список предпочтение отдавалось объектам средней ценовой категории, которые с наибольшей вероятностью мог бы посетить среднестатистический </w:t>
      </w:r>
      <w:proofErr w:type="spellStart"/>
      <w:r w:rsidRPr="007A1A2B">
        <w:rPr>
          <w:rFonts w:cstheme="minorHAnsi"/>
          <w:sz w:val="28"/>
          <w:szCs w:val="28"/>
        </w:rPr>
        <w:t>бел</w:t>
      </w:r>
      <w:r w:rsidR="0099055B" w:rsidRPr="007A1A2B">
        <w:rPr>
          <w:rFonts w:cstheme="minorHAnsi"/>
          <w:sz w:val="28"/>
          <w:szCs w:val="28"/>
        </w:rPr>
        <w:t>а</w:t>
      </w:r>
      <w:r w:rsidRPr="007A1A2B">
        <w:rPr>
          <w:rFonts w:cstheme="minorHAnsi"/>
          <w:sz w:val="28"/>
          <w:szCs w:val="28"/>
        </w:rPr>
        <w:t>русский</w:t>
      </w:r>
      <w:proofErr w:type="spellEnd"/>
      <w:r w:rsidRPr="007A1A2B">
        <w:rPr>
          <w:rFonts w:cstheme="minorHAnsi"/>
          <w:sz w:val="28"/>
          <w:szCs w:val="28"/>
        </w:rPr>
        <w:t xml:space="preserve"> турист. В итоге экспертами был составлен </w:t>
      </w:r>
      <w:r w:rsidR="0099055B" w:rsidRPr="007A1A2B">
        <w:rPr>
          <w:rFonts w:cstheme="minorHAnsi"/>
          <w:sz w:val="28"/>
          <w:szCs w:val="28"/>
        </w:rPr>
        <w:t xml:space="preserve">предварительный </w:t>
      </w:r>
      <w:r w:rsidRPr="007A1A2B">
        <w:rPr>
          <w:rFonts w:cstheme="minorHAnsi"/>
          <w:sz w:val="28"/>
          <w:szCs w:val="28"/>
        </w:rPr>
        <w:t>список из 164 объектов</w:t>
      </w:r>
      <w:r w:rsidR="0099055B" w:rsidRPr="007A1A2B">
        <w:rPr>
          <w:rFonts w:cstheme="minorHAnsi"/>
          <w:sz w:val="28"/>
          <w:szCs w:val="28"/>
        </w:rPr>
        <w:t xml:space="preserve"> (Приложение 1)</w:t>
      </w:r>
      <w:r w:rsidRPr="007A1A2B">
        <w:rPr>
          <w:rFonts w:cstheme="minorHAnsi"/>
          <w:sz w:val="28"/>
          <w:szCs w:val="28"/>
        </w:rPr>
        <w:t xml:space="preserve">, в котором были выделены 80 объектов, мониторинг которых должен быть проведен в 1-ую </w:t>
      </w:r>
      <w:r w:rsidRPr="007A1A2B">
        <w:rPr>
          <w:rFonts w:cstheme="minorHAnsi"/>
          <w:sz w:val="28"/>
          <w:szCs w:val="28"/>
        </w:rPr>
        <w:lastRenderedPageBreak/>
        <w:t xml:space="preserve">очередь, для 18 объектов культуры предполагалось проведение </w:t>
      </w:r>
      <w:proofErr w:type="spellStart"/>
      <w:r w:rsidRPr="007A1A2B">
        <w:rPr>
          <w:rFonts w:cstheme="minorHAnsi"/>
          <w:sz w:val="28"/>
          <w:szCs w:val="28"/>
        </w:rPr>
        <w:t>самомониторинга</w:t>
      </w:r>
      <w:proofErr w:type="spellEnd"/>
      <w:r w:rsidRPr="007A1A2B">
        <w:rPr>
          <w:rFonts w:cstheme="minorHAnsi"/>
          <w:sz w:val="28"/>
          <w:szCs w:val="28"/>
        </w:rPr>
        <w:t xml:space="preserve">, остальные объекты будут оценены во 2-ую очередь по мере возможностей. </w:t>
      </w:r>
    </w:p>
    <w:p w14:paraId="61F94FD7" w14:textId="77777777" w:rsidR="0099055B" w:rsidRPr="007A1A2B" w:rsidRDefault="0099055B" w:rsidP="007A1A2B">
      <w:pPr>
        <w:spacing w:after="120" w:line="240" w:lineRule="auto"/>
        <w:ind w:firstLine="360"/>
        <w:jc w:val="both"/>
        <w:rPr>
          <w:rFonts w:cstheme="minorHAnsi"/>
          <w:color w:val="000000"/>
          <w:sz w:val="28"/>
          <w:szCs w:val="28"/>
        </w:rPr>
      </w:pPr>
      <w:r w:rsidRPr="007A1A2B">
        <w:rPr>
          <w:rFonts w:cstheme="minorHAnsi"/>
          <w:color w:val="000000"/>
          <w:sz w:val="28"/>
          <w:szCs w:val="28"/>
        </w:rPr>
        <w:t xml:space="preserve">Например, в раздел «Транспорт» были включены железнодорожный </w:t>
      </w:r>
      <w:r w:rsidR="008F019F" w:rsidRPr="007A1A2B">
        <w:rPr>
          <w:rFonts w:cstheme="minorHAnsi"/>
          <w:color w:val="000000"/>
          <w:sz w:val="28"/>
          <w:szCs w:val="28"/>
        </w:rPr>
        <w:t>вокзал</w:t>
      </w:r>
      <w:r w:rsidR="009923F9" w:rsidRPr="007A1A2B">
        <w:rPr>
          <w:rFonts w:cstheme="minorHAnsi"/>
          <w:color w:val="000000"/>
          <w:sz w:val="28"/>
          <w:szCs w:val="28"/>
        </w:rPr>
        <w:t xml:space="preserve">, </w:t>
      </w:r>
      <w:r w:rsidRPr="007A1A2B">
        <w:rPr>
          <w:rFonts w:cstheme="minorHAnsi"/>
          <w:color w:val="000000"/>
          <w:sz w:val="28"/>
          <w:szCs w:val="28"/>
        </w:rPr>
        <w:t>а</w:t>
      </w:r>
      <w:r w:rsidR="008F019F" w:rsidRPr="007A1A2B">
        <w:rPr>
          <w:rFonts w:cstheme="minorHAnsi"/>
          <w:color w:val="000000"/>
          <w:sz w:val="28"/>
          <w:szCs w:val="28"/>
        </w:rPr>
        <w:t>втовокзал «Центральный»</w:t>
      </w:r>
      <w:r w:rsidRPr="007A1A2B">
        <w:rPr>
          <w:rFonts w:cstheme="minorHAnsi"/>
          <w:color w:val="000000"/>
          <w:sz w:val="28"/>
          <w:szCs w:val="28"/>
        </w:rPr>
        <w:t xml:space="preserve"> и э</w:t>
      </w:r>
      <w:r w:rsidR="008F019F" w:rsidRPr="007A1A2B">
        <w:rPr>
          <w:rFonts w:cstheme="minorHAnsi"/>
          <w:color w:val="000000"/>
          <w:sz w:val="28"/>
          <w:szCs w:val="28"/>
        </w:rPr>
        <w:t>кскурсионный автобус по Минску</w:t>
      </w:r>
      <w:r w:rsidRPr="007A1A2B">
        <w:rPr>
          <w:rFonts w:cstheme="minorHAnsi"/>
          <w:color w:val="000000"/>
          <w:sz w:val="28"/>
          <w:szCs w:val="28"/>
        </w:rPr>
        <w:t>.</w:t>
      </w:r>
    </w:p>
    <w:p w14:paraId="3478DB59" w14:textId="77777777" w:rsidR="002B73F6" w:rsidRPr="007A1A2B" w:rsidRDefault="0099055B" w:rsidP="007A1A2B">
      <w:pPr>
        <w:spacing w:after="120" w:line="240" w:lineRule="auto"/>
        <w:ind w:firstLine="360"/>
        <w:jc w:val="both"/>
        <w:rPr>
          <w:rFonts w:cstheme="minorHAnsi"/>
          <w:color w:val="000000"/>
          <w:sz w:val="28"/>
          <w:szCs w:val="28"/>
        </w:rPr>
      </w:pPr>
      <w:r w:rsidRPr="007A1A2B">
        <w:rPr>
          <w:rFonts w:cstheme="minorHAnsi"/>
          <w:color w:val="000000"/>
          <w:sz w:val="28"/>
          <w:szCs w:val="28"/>
        </w:rPr>
        <w:t xml:space="preserve">В раздел «Проживание, питание и конференц-услуги» были включены такие гостиницы как </w:t>
      </w:r>
      <w:r w:rsidR="008F019F" w:rsidRPr="007A1A2B">
        <w:rPr>
          <w:rFonts w:cstheme="minorHAnsi"/>
          <w:color w:val="000000"/>
          <w:sz w:val="28"/>
          <w:szCs w:val="28"/>
        </w:rPr>
        <w:t>«Академическая»</w:t>
      </w:r>
      <w:r w:rsidR="009923F9" w:rsidRPr="007A1A2B">
        <w:rPr>
          <w:rFonts w:cstheme="minorHAnsi"/>
          <w:color w:val="000000"/>
          <w:sz w:val="28"/>
          <w:szCs w:val="28"/>
        </w:rPr>
        <w:t xml:space="preserve">, </w:t>
      </w:r>
      <w:proofErr w:type="spellStart"/>
      <w:r w:rsidR="008F019F" w:rsidRPr="007A1A2B">
        <w:rPr>
          <w:rFonts w:cstheme="minorHAnsi"/>
          <w:color w:val="000000"/>
          <w:sz w:val="28"/>
          <w:szCs w:val="28"/>
        </w:rPr>
        <w:t>Айти</w:t>
      </w:r>
      <w:proofErr w:type="spellEnd"/>
      <w:r w:rsidR="008F019F" w:rsidRPr="007A1A2B">
        <w:rPr>
          <w:rFonts w:cstheme="minorHAnsi"/>
          <w:color w:val="000000"/>
          <w:sz w:val="28"/>
          <w:szCs w:val="28"/>
        </w:rPr>
        <w:t>-тайм Отель</w:t>
      </w:r>
      <w:r w:rsidR="009923F9" w:rsidRPr="007A1A2B">
        <w:rPr>
          <w:rFonts w:cstheme="minorHAnsi"/>
          <w:color w:val="000000"/>
          <w:sz w:val="28"/>
          <w:szCs w:val="28"/>
        </w:rPr>
        <w:t xml:space="preserve">, </w:t>
      </w:r>
      <w:r w:rsidR="008F019F" w:rsidRPr="007A1A2B">
        <w:rPr>
          <w:rFonts w:cstheme="minorHAnsi"/>
          <w:color w:val="000000"/>
          <w:sz w:val="28"/>
          <w:szCs w:val="28"/>
        </w:rPr>
        <w:t>Алмаз</w:t>
      </w:r>
      <w:r w:rsidR="009923F9" w:rsidRPr="007A1A2B">
        <w:rPr>
          <w:rFonts w:cstheme="minorHAnsi"/>
          <w:color w:val="000000"/>
          <w:sz w:val="28"/>
          <w:szCs w:val="28"/>
        </w:rPr>
        <w:t xml:space="preserve">, </w:t>
      </w:r>
      <w:r w:rsidR="008F019F" w:rsidRPr="007A1A2B">
        <w:rPr>
          <w:rFonts w:cstheme="minorHAnsi"/>
          <w:color w:val="000000"/>
          <w:sz w:val="28"/>
          <w:szCs w:val="28"/>
        </w:rPr>
        <w:t>«</w:t>
      </w:r>
      <w:proofErr w:type="spellStart"/>
      <w:r w:rsidR="008F019F" w:rsidRPr="007A1A2B">
        <w:rPr>
          <w:rFonts w:cstheme="minorHAnsi"/>
          <w:color w:val="000000"/>
          <w:sz w:val="28"/>
          <w:szCs w:val="28"/>
        </w:rPr>
        <w:t>БонОтель</w:t>
      </w:r>
      <w:proofErr w:type="spellEnd"/>
      <w:r w:rsidR="008F019F" w:rsidRPr="007A1A2B">
        <w:rPr>
          <w:rFonts w:cstheme="minorHAnsi"/>
          <w:color w:val="000000"/>
          <w:sz w:val="28"/>
          <w:szCs w:val="28"/>
        </w:rPr>
        <w:t>»</w:t>
      </w:r>
      <w:r w:rsidR="009923F9" w:rsidRPr="007A1A2B">
        <w:rPr>
          <w:rFonts w:cstheme="minorHAnsi"/>
          <w:color w:val="000000"/>
          <w:sz w:val="28"/>
          <w:szCs w:val="28"/>
        </w:rPr>
        <w:t xml:space="preserve">, </w:t>
      </w:r>
      <w:r w:rsidR="008F019F" w:rsidRPr="007A1A2B">
        <w:rPr>
          <w:rFonts w:cstheme="minorHAnsi"/>
          <w:color w:val="000000"/>
          <w:sz w:val="28"/>
          <w:szCs w:val="28"/>
        </w:rPr>
        <w:t>«Вояж»</w:t>
      </w:r>
      <w:r w:rsidR="009923F9" w:rsidRPr="007A1A2B">
        <w:rPr>
          <w:rFonts w:cstheme="minorHAnsi"/>
          <w:color w:val="000000"/>
          <w:sz w:val="28"/>
          <w:szCs w:val="28"/>
        </w:rPr>
        <w:t xml:space="preserve">, </w:t>
      </w:r>
      <w:r w:rsidR="008F019F" w:rsidRPr="007A1A2B">
        <w:rPr>
          <w:rFonts w:cstheme="minorHAnsi"/>
          <w:color w:val="000000"/>
          <w:sz w:val="28"/>
          <w:szCs w:val="28"/>
        </w:rPr>
        <w:t>«</w:t>
      </w:r>
      <w:proofErr w:type="spellStart"/>
      <w:r w:rsidR="008F019F" w:rsidRPr="007A1A2B">
        <w:rPr>
          <w:rFonts w:cstheme="minorHAnsi"/>
          <w:color w:val="000000"/>
          <w:sz w:val="28"/>
          <w:szCs w:val="28"/>
        </w:rPr>
        <w:t>Гарни</w:t>
      </w:r>
      <w:proofErr w:type="spellEnd"/>
      <w:r w:rsidR="008F019F" w:rsidRPr="007A1A2B">
        <w:rPr>
          <w:rFonts w:cstheme="minorHAnsi"/>
          <w:color w:val="000000"/>
          <w:sz w:val="28"/>
          <w:szCs w:val="28"/>
        </w:rPr>
        <w:t>»</w:t>
      </w:r>
      <w:r w:rsidR="009923F9" w:rsidRPr="007A1A2B">
        <w:rPr>
          <w:rFonts w:cstheme="minorHAnsi"/>
          <w:color w:val="000000"/>
          <w:sz w:val="28"/>
          <w:szCs w:val="28"/>
        </w:rPr>
        <w:t xml:space="preserve">, </w:t>
      </w:r>
      <w:r w:rsidR="008F019F" w:rsidRPr="007A1A2B">
        <w:rPr>
          <w:rFonts w:cstheme="minorHAnsi"/>
          <w:color w:val="000000"/>
          <w:sz w:val="28"/>
          <w:szCs w:val="28"/>
        </w:rPr>
        <w:t>Гостиница IBB</w:t>
      </w:r>
      <w:r w:rsidR="009923F9" w:rsidRPr="007A1A2B">
        <w:rPr>
          <w:rFonts w:cstheme="minorHAnsi"/>
          <w:color w:val="000000"/>
          <w:sz w:val="28"/>
          <w:szCs w:val="28"/>
        </w:rPr>
        <w:t xml:space="preserve">, </w:t>
      </w:r>
      <w:r w:rsidR="008F019F" w:rsidRPr="007A1A2B">
        <w:rPr>
          <w:rFonts w:cstheme="minorHAnsi"/>
          <w:color w:val="000000"/>
          <w:sz w:val="28"/>
          <w:szCs w:val="28"/>
        </w:rPr>
        <w:t>Мини-отель «Губернский»</w:t>
      </w:r>
      <w:r w:rsidR="009923F9" w:rsidRPr="007A1A2B">
        <w:rPr>
          <w:rFonts w:cstheme="minorHAnsi"/>
          <w:color w:val="000000"/>
          <w:sz w:val="28"/>
          <w:szCs w:val="28"/>
        </w:rPr>
        <w:t xml:space="preserve">, </w:t>
      </w:r>
      <w:proofErr w:type="spellStart"/>
      <w:r w:rsidR="008F019F" w:rsidRPr="007A1A2B">
        <w:rPr>
          <w:rFonts w:cstheme="minorHAnsi"/>
          <w:color w:val="000000"/>
          <w:sz w:val="28"/>
          <w:szCs w:val="28"/>
        </w:rPr>
        <w:t>Желонь</w:t>
      </w:r>
      <w:proofErr w:type="spellEnd"/>
      <w:r w:rsidR="009923F9" w:rsidRPr="007A1A2B">
        <w:rPr>
          <w:rFonts w:cstheme="minorHAnsi"/>
          <w:color w:val="000000"/>
          <w:sz w:val="28"/>
          <w:szCs w:val="28"/>
        </w:rPr>
        <w:t xml:space="preserve">, </w:t>
      </w:r>
      <w:r w:rsidR="008F019F" w:rsidRPr="007A1A2B">
        <w:rPr>
          <w:rFonts w:cstheme="minorHAnsi"/>
          <w:color w:val="000000"/>
          <w:sz w:val="28"/>
          <w:szCs w:val="28"/>
        </w:rPr>
        <w:t>«</w:t>
      </w:r>
      <w:proofErr w:type="spellStart"/>
      <w:r w:rsidR="008F019F" w:rsidRPr="007A1A2B">
        <w:rPr>
          <w:rFonts w:cstheme="minorHAnsi"/>
          <w:color w:val="000000"/>
          <w:sz w:val="28"/>
          <w:szCs w:val="28"/>
        </w:rPr>
        <w:t>Журавинка</w:t>
      </w:r>
      <w:proofErr w:type="spellEnd"/>
      <w:r w:rsidR="008F019F" w:rsidRPr="007A1A2B">
        <w:rPr>
          <w:rFonts w:cstheme="minorHAnsi"/>
          <w:color w:val="000000"/>
          <w:sz w:val="28"/>
          <w:szCs w:val="28"/>
        </w:rPr>
        <w:t>»</w:t>
      </w:r>
      <w:r w:rsidR="009923F9" w:rsidRPr="007A1A2B">
        <w:rPr>
          <w:rFonts w:cstheme="minorHAnsi"/>
          <w:color w:val="000000"/>
          <w:sz w:val="28"/>
          <w:szCs w:val="28"/>
        </w:rPr>
        <w:t xml:space="preserve">, </w:t>
      </w:r>
      <w:r w:rsidR="008F019F" w:rsidRPr="007A1A2B">
        <w:rPr>
          <w:rFonts w:cstheme="minorHAnsi"/>
          <w:color w:val="000000"/>
          <w:sz w:val="28"/>
          <w:szCs w:val="28"/>
        </w:rPr>
        <w:t>Звезда</w:t>
      </w:r>
      <w:r w:rsidR="009923F9" w:rsidRPr="007A1A2B">
        <w:rPr>
          <w:rFonts w:cstheme="minorHAnsi"/>
          <w:color w:val="000000"/>
          <w:sz w:val="28"/>
          <w:szCs w:val="28"/>
        </w:rPr>
        <w:t xml:space="preserve">, </w:t>
      </w:r>
      <w:r w:rsidR="008F019F" w:rsidRPr="007A1A2B">
        <w:rPr>
          <w:rFonts w:cstheme="minorHAnsi"/>
          <w:color w:val="000000"/>
          <w:sz w:val="28"/>
          <w:szCs w:val="28"/>
        </w:rPr>
        <w:t>«Монастырский»</w:t>
      </w:r>
      <w:r w:rsidR="009923F9" w:rsidRPr="007A1A2B">
        <w:rPr>
          <w:rFonts w:cstheme="minorHAnsi"/>
          <w:color w:val="000000"/>
          <w:sz w:val="28"/>
          <w:szCs w:val="28"/>
        </w:rPr>
        <w:t xml:space="preserve">, </w:t>
      </w:r>
      <w:r w:rsidR="008F019F" w:rsidRPr="007A1A2B">
        <w:rPr>
          <w:rFonts w:cstheme="minorHAnsi"/>
          <w:color w:val="000000"/>
          <w:sz w:val="28"/>
          <w:szCs w:val="28"/>
        </w:rPr>
        <w:t>"На Замковой"</w:t>
      </w:r>
      <w:r w:rsidR="009923F9" w:rsidRPr="007A1A2B">
        <w:rPr>
          <w:rFonts w:cstheme="minorHAnsi"/>
          <w:color w:val="000000"/>
          <w:sz w:val="28"/>
          <w:szCs w:val="28"/>
        </w:rPr>
        <w:t>, «</w:t>
      </w:r>
      <w:r w:rsidR="008F019F" w:rsidRPr="007A1A2B">
        <w:rPr>
          <w:rFonts w:cstheme="minorHAnsi"/>
          <w:color w:val="000000"/>
          <w:sz w:val="28"/>
          <w:szCs w:val="28"/>
        </w:rPr>
        <w:t>Спорт</w:t>
      </w:r>
      <w:r w:rsidR="009923F9" w:rsidRPr="007A1A2B">
        <w:rPr>
          <w:rFonts w:cstheme="minorHAnsi"/>
          <w:color w:val="000000"/>
          <w:sz w:val="28"/>
          <w:szCs w:val="28"/>
        </w:rPr>
        <w:t xml:space="preserve">», </w:t>
      </w:r>
      <w:r w:rsidR="008F019F" w:rsidRPr="007A1A2B">
        <w:rPr>
          <w:rFonts w:cstheme="minorHAnsi"/>
          <w:color w:val="000000"/>
          <w:sz w:val="28"/>
          <w:szCs w:val="28"/>
        </w:rPr>
        <w:t>«Славянская»</w:t>
      </w:r>
      <w:r w:rsidR="009923F9" w:rsidRPr="007A1A2B">
        <w:rPr>
          <w:rFonts w:cstheme="minorHAnsi"/>
          <w:color w:val="000000"/>
          <w:sz w:val="28"/>
          <w:szCs w:val="28"/>
        </w:rPr>
        <w:t>, «</w:t>
      </w:r>
      <w:r w:rsidR="008F019F" w:rsidRPr="007A1A2B">
        <w:rPr>
          <w:rFonts w:cstheme="minorHAnsi"/>
          <w:color w:val="000000"/>
          <w:sz w:val="28"/>
          <w:szCs w:val="28"/>
        </w:rPr>
        <w:t>Спорт – Тайм 2*</w:t>
      </w:r>
      <w:r w:rsidR="009923F9" w:rsidRPr="007A1A2B">
        <w:rPr>
          <w:rFonts w:cstheme="minorHAnsi"/>
          <w:color w:val="000000"/>
          <w:sz w:val="28"/>
          <w:szCs w:val="28"/>
        </w:rPr>
        <w:t xml:space="preserve">», </w:t>
      </w:r>
      <w:r w:rsidR="008F019F" w:rsidRPr="007A1A2B">
        <w:rPr>
          <w:rFonts w:cstheme="minorHAnsi"/>
          <w:color w:val="000000"/>
          <w:sz w:val="28"/>
          <w:szCs w:val="28"/>
        </w:rPr>
        <w:t>«</w:t>
      </w:r>
      <w:proofErr w:type="spellStart"/>
      <w:r w:rsidR="008F019F" w:rsidRPr="007A1A2B">
        <w:rPr>
          <w:rFonts w:cstheme="minorHAnsi"/>
          <w:color w:val="000000"/>
          <w:sz w:val="28"/>
          <w:szCs w:val="28"/>
        </w:rPr>
        <w:t>Холт</w:t>
      </w:r>
      <w:proofErr w:type="spellEnd"/>
      <w:r w:rsidR="008F019F" w:rsidRPr="007A1A2B">
        <w:rPr>
          <w:rFonts w:cstheme="minorHAnsi"/>
          <w:color w:val="000000"/>
          <w:sz w:val="28"/>
          <w:szCs w:val="28"/>
        </w:rPr>
        <w:t>-тайм Отель»</w:t>
      </w:r>
      <w:r w:rsidR="009923F9" w:rsidRPr="007A1A2B">
        <w:rPr>
          <w:rFonts w:cstheme="minorHAnsi"/>
          <w:color w:val="000000"/>
          <w:sz w:val="28"/>
          <w:szCs w:val="28"/>
        </w:rPr>
        <w:t>, и другие (таблица приложени</w:t>
      </w:r>
      <w:r w:rsidRPr="007A1A2B">
        <w:rPr>
          <w:rFonts w:cstheme="minorHAnsi"/>
          <w:color w:val="000000"/>
          <w:sz w:val="28"/>
          <w:szCs w:val="28"/>
        </w:rPr>
        <w:t>е 1</w:t>
      </w:r>
      <w:r w:rsidR="009923F9" w:rsidRPr="007A1A2B">
        <w:rPr>
          <w:rFonts w:cstheme="minorHAnsi"/>
          <w:color w:val="000000"/>
          <w:sz w:val="28"/>
          <w:szCs w:val="28"/>
        </w:rPr>
        <w:t>)</w:t>
      </w:r>
      <w:r w:rsidRPr="007A1A2B">
        <w:rPr>
          <w:rFonts w:cstheme="minorHAnsi"/>
          <w:color w:val="000000"/>
          <w:sz w:val="28"/>
          <w:szCs w:val="28"/>
        </w:rPr>
        <w:t>.</w:t>
      </w:r>
    </w:p>
    <w:p w14:paraId="1B83C2EC" w14:textId="77777777" w:rsidR="002B6D9F" w:rsidRPr="007A1A2B" w:rsidRDefault="002B6D9F" w:rsidP="007A1A2B">
      <w:pPr>
        <w:spacing w:after="120" w:line="240" w:lineRule="auto"/>
        <w:ind w:firstLine="360"/>
        <w:jc w:val="both"/>
        <w:rPr>
          <w:rFonts w:cstheme="minorHAnsi"/>
          <w:color w:val="000000"/>
          <w:sz w:val="28"/>
          <w:szCs w:val="28"/>
        </w:rPr>
      </w:pPr>
      <w:r w:rsidRPr="007A1A2B">
        <w:rPr>
          <w:rFonts w:cstheme="minorHAnsi"/>
          <w:color w:val="000000"/>
          <w:sz w:val="28"/>
          <w:szCs w:val="28"/>
        </w:rPr>
        <w:t xml:space="preserve">Набор объектов </w:t>
      </w:r>
      <w:r w:rsidR="005D1DF3" w:rsidRPr="007A1A2B">
        <w:rPr>
          <w:rFonts w:cstheme="minorHAnsi"/>
          <w:color w:val="000000"/>
          <w:sz w:val="28"/>
          <w:szCs w:val="28"/>
        </w:rPr>
        <w:t>учитывает</w:t>
      </w:r>
      <w:r w:rsidR="009923F9" w:rsidRPr="007A1A2B">
        <w:rPr>
          <w:rFonts w:cstheme="minorHAnsi"/>
          <w:color w:val="000000"/>
          <w:sz w:val="28"/>
          <w:szCs w:val="28"/>
        </w:rPr>
        <w:t xml:space="preserve">, </w:t>
      </w:r>
      <w:r w:rsidR="005D1DF3" w:rsidRPr="007A1A2B">
        <w:rPr>
          <w:rFonts w:cstheme="minorHAnsi"/>
          <w:color w:val="000000"/>
          <w:sz w:val="28"/>
          <w:szCs w:val="28"/>
        </w:rPr>
        <w:t>как непосредственно туристические объекты, так и объекты необходимые для полноценного и комфортного пребывания в городе.</w:t>
      </w:r>
      <w:r w:rsidRPr="007A1A2B">
        <w:rPr>
          <w:rFonts w:cstheme="minorHAnsi"/>
          <w:color w:val="000000"/>
          <w:sz w:val="28"/>
          <w:szCs w:val="28"/>
        </w:rPr>
        <w:t xml:space="preserve"> </w:t>
      </w:r>
      <w:r w:rsidR="005D1DF3" w:rsidRPr="007A1A2B">
        <w:rPr>
          <w:rFonts w:cstheme="minorHAnsi"/>
          <w:color w:val="000000"/>
          <w:sz w:val="28"/>
          <w:szCs w:val="28"/>
        </w:rPr>
        <w:t xml:space="preserve">При этом в перечень </w:t>
      </w:r>
      <w:r w:rsidR="00607FCE" w:rsidRPr="007A1A2B">
        <w:rPr>
          <w:rFonts w:cstheme="minorHAnsi"/>
          <w:color w:val="000000"/>
          <w:sz w:val="28"/>
          <w:szCs w:val="28"/>
        </w:rPr>
        <w:t>объектов</w:t>
      </w:r>
      <w:r w:rsidR="005D1DF3" w:rsidRPr="007A1A2B">
        <w:rPr>
          <w:rFonts w:cstheme="minorHAnsi"/>
          <w:color w:val="000000"/>
          <w:sz w:val="28"/>
          <w:szCs w:val="28"/>
        </w:rPr>
        <w:t xml:space="preserve"> попадали вероятные примеры интереса как иностранного туриста с инвалидностью, та</w:t>
      </w:r>
      <w:r w:rsidR="00607FCE" w:rsidRPr="007A1A2B">
        <w:rPr>
          <w:rFonts w:cstheme="minorHAnsi"/>
          <w:color w:val="000000"/>
          <w:sz w:val="28"/>
          <w:szCs w:val="28"/>
        </w:rPr>
        <w:t>к</w:t>
      </w:r>
      <w:r w:rsidR="005D1DF3" w:rsidRPr="007A1A2B">
        <w:rPr>
          <w:rFonts w:cstheme="minorHAnsi"/>
          <w:color w:val="000000"/>
          <w:sz w:val="28"/>
          <w:szCs w:val="28"/>
        </w:rPr>
        <w:t xml:space="preserve"> и </w:t>
      </w:r>
      <w:proofErr w:type="spellStart"/>
      <w:r w:rsidR="005D1DF3" w:rsidRPr="007A1A2B">
        <w:rPr>
          <w:rFonts w:cstheme="minorHAnsi"/>
          <w:color w:val="000000"/>
          <w:sz w:val="28"/>
          <w:szCs w:val="28"/>
        </w:rPr>
        <w:t>беларусского</w:t>
      </w:r>
      <w:proofErr w:type="spellEnd"/>
      <w:r w:rsidR="005D1DF3" w:rsidRPr="007A1A2B">
        <w:rPr>
          <w:rFonts w:cstheme="minorHAnsi"/>
          <w:color w:val="000000"/>
          <w:sz w:val="28"/>
          <w:szCs w:val="28"/>
        </w:rPr>
        <w:t xml:space="preserve">. Потому, в частности учитывался и фактор </w:t>
      </w:r>
      <w:proofErr w:type="spellStart"/>
      <w:r w:rsidR="005D1DF3" w:rsidRPr="007A1A2B">
        <w:rPr>
          <w:rFonts w:cstheme="minorHAnsi"/>
          <w:color w:val="000000"/>
          <w:sz w:val="28"/>
          <w:szCs w:val="28"/>
        </w:rPr>
        <w:t>бюджетности</w:t>
      </w:r>
      <w:proofErr w:type="spellEnd"/>
      <w:r w:rsidR="005D1DF3" w:rsidRPr="007A1A2B">
        <w:rPr>
          <w:rFonts w:cstheme="minorHAnsi"/>
          <w:color w:val="000000"/>
          <w:sz w:val="28"/>
          <w:szCs w:val="28"/>
        </w:rPr>
        <w:t xml:space="preserve"> того или иного маршрута. При этом, первоначально</w:t>
      </w:r>
      <w:r w:rsidR="00AA3555" w:rsidRPr="007A1A2B">
        <w:rPr>
          <w:rFonts w:cstheme="minorHAnsi"/>
          <w:color w:val="000000"/>
          <w:sz w:val="28"/>
          <w:szCs w:val="28"/>
        </w:rPr>
        <w:t xml:space="preserve"> проведенные консультации с представителями экскурсионных сервисов, показал</w:t>
      </w:r>
      <w:r w:rsidR="00607FCE" w:rsidRPr="007A1A2B">
        <w:rPr>
          <w:rFonts w:cstheme="minorHAnsi"/>
          <w:color w:val="000000"/>
          <w:sz w:val="28"/>
          <w:szCs w:val="28"/>
        </w:rPr>
        <w:t>и</w:t>
      </w:r>
      <w:r w:rsidR="00AA3555" w:rsidRPr="007A1A2B">
        <w:rPr>
          <w:rFonts w:cstheme="minorHAnsi"/>
          <w:color w:val="000000"/>
          <w:sz w:val="28"/>
          <w:szCs w:val="28"/>
        </w:rPr>
        <w:t xml:space="preserve">, что на данный момент стихийно не сложилось устойчивых наборов маршрутов, которые предпочитают туристы с инвалидностью. И в </w:t>
      </w:r>
      <w:proofErr w:type="spellStart"/>
      <w:r w:rsidR="00AA3555" w:rsidRPr="007A1A2B">
        <w:rPr>
          <w:rFonts w:cstheme="minorHAnsi"/>
          <w:color w:val="000000"/>
          <w:sz w:val="28"/>
          <w:szCs w:val="28"/>
        </w:rPr>
        <w:t>тургруппах</w:t>
      </w:r>
      <w:proofErr w:type="spellEnd"/>
      <w:r w:rsidR="00AA3555" w:rsidRPr="007A1A2B">
        <w:rPr>
          <w:rFonts w:cstheme="minorHAnsi"/>
          <w:color w:val="000000"/>
          <w:sz w:val="28"/>
          <w:szCs w:val="28"/>
        </w:rPr>
        <w:t xml:space="preserve"> они примерно одинаково мизерно представлены.</w:t>
      </w:r>
    </w:p>
    <w:p w14:paraId="28D98631" w14:textId="46A7C4CC" w:rsidR="00AA3555" w:rsidRPr="007A1A2B" w:rsidRDefault="00AA3555"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 xml:space="preserve">Для изучения доступности Минска как </w:t>
      </w:r>
      <w:r w:rsidR="0099055B" w:rsidRPr="007A1A2B">
        <w:rPr>
          <w:rFonts w:cstheme="minorHAnsi"/>
          <w:color w:val="000000"/>
          <w:sz w:val="28"/>
          <w:szCs w:val="28"/>
        </w:rPr>
        <w:t>объекта</w:t>
      </w:r>
      <w:r w:rsidRPr="007A1A2B">
        <w:rPr>
          <w:rFonts w:cstheme="minorHAnsi"/>
          <w:color w:val="000000"/>
          <w:sz w:val="28"/>
          <w:szCs w:val="28"/>
        </w:rPr>
        <w:t xml:space="preserve"> туризма, авторы руководствовались рядом рекомендаций </w:t>
      </w:r>
      <w:r w:rsidR="0099055B" w:rsidRPr="007A1A2B">
        <w:rPr>
          <w:rFonts w:cstheme="minorHAnsi"/>
          <w:color w:val="000000"/>
          <w:sz w:val="28"/>
          <w:szCs w:val="28"/>
        </w:rPr>
        <w:t>Всемирной туристской организации</w:t>
      </w:r>
      <w:r w:rsidR="00607FCE" w:rsidRPr="007A1A2B">
        <w:rPr>
          <w:rFonts w:cstheme="minorHAnsi"/>
          <w:color w:val="000000"/>
          <w:sz w:val="28"/>
          <w:szCs w:val="28"/>
        </w:rPr>
        <w:t xml:space="preserve"> в </w:t>
      </w:r>
      <w:r w:rsidRPr="007A1A2B">
        <w:rPr>
          <w:rFonts w:cstheme="minorHAnsi"/>
          <w:color w:val="000000"/>
          <w:sz w:val="28"/>
          <w:szCs w:val="28"/>
        </w:rPr>
        <w:t xml:space="preserve">применимости к </w:t>
      </w:r>
      <w:proofErr w:type="spellStart"/>
      <w:r w:rsidRPr="007A1A2B">
        <w:rPr>
          <w:rFonts w:cstheme="minorHAnsi"/>
          <w:color w:val="000000"/>
          <w:sz w:val="28"/>
          <w:szCs w:val="28"/>
        </w:rPr>
        <w:t>беларусским</w:t>
      </w:r>
      <w:proofErr w:type="spellEnd"/>
      <w:r w:rsidRPr="007A1A2B">
        <w:rPr>
          <w:rFonts w:cstheme="minorHAnsi"/>
          <w:color w:val="000000"/>
          <w:sz w:val="28"/>
          <w:szCs w:val="28"/>
        </w:rPr>
        <w:t xml:space="preserve"> условиям. Данные рекомендации легли в основу взгляда </w:t>
      </w:r>
      <w:proofErr w:type="spellStart"/>
      <w:r w:rsidRPr="007A1A2B">
        <w:rPr>
          <w:rFonts w:cstheme="minorHAnsi"/>
          <w:color w:val="000000"/>
          <w:sz w:val="28"/>
          <w:szCs w:val="28"/>
        </w:rPr>
        <w:t>беларусских</w:t>
      </w:r>
      <w:proofErr w:type="spellEnd"/>
      <w:r w:rsidRPr="007A1A2B">
        <w:rPr>
          <w:rFonts w:cstheme="minorHAnsi"/>
          <w:color w:val="000000"/>
          <w:sz w:val="28"/>
          <w:szCs w:val="28"/>
        </w:rPr>
        <w:t xml:space="preserve"> участников мониторинга на объекты</w:t>
      </w:r>
      <w:r w:rsidR="00DF534A">
        <w:rPr>
          <w:rFonts w:cstheme="minorHAnsi"/>
          <w:color w:val="000000"/>
          <w:sz w:val="28"/>
          <w:szCs w:val="28"/>
        </w:rPr>
        <w:t xml:space="preserve"> Минска. Д</w:t>
      </w:r>
      <w:r w:rsidRPr="007A1A2B">
        <w:rPr>
          <w:rFonts w:cstheme="minorHAnsi"/>
          <w:color w:val="000000"/>
          <w:sz w:val="28"/>
          <w:szCs w:val="28"/>
        </w:rPr>
        <w:t>оступность</w:t>
      </w:r>
      <w:r w:rsidR="00DF534A">
        <w:rPr>
          <w:rFonts w:cstheme="minorHAnsi"/>
          <w:color w:val="000000"/>
          <w:sz w:val="28"/>
          <w:szCs w:val="28"/>
        </w:rPr>
        <w:t xml:space="preserve"> объектов рассматривалась целостно, когда только полный набор элементов среды отвечающих доступности, может свидетельствовать о доступности объекта в целом</w:t>
      </w:r>
      <w:r w:rsidRPr="007A1A2B">
        <w:rPr>
          <w:rFonts w:cstheme="minorHAnsi"/>
          <w:color w:val="000000"/>
          <w:sz w:val="28"/>
          <w:szCs w:val="28"/>
        </w:rPr>
        <w:t xml:space="preserve">. Эксперты мониторинга не выделяли </w:t>
      </w:r>
      <w:r w:rsidR="00DF534A">
        <w:rPr>
          <w:rFonts w:cstheme="minorHAnsi"/>
          <w:color w:val="000000"/>
          <w:sz w:val="28"/>
          <w:szCs w:val="28"/>
        </w:rPr>
        <w:t xml:space="preserve">объекты </w:t>
      </w:r>
      <w:r w:rsidRPr="007A1A2B">
        <w:rPr>
          <w:rFonts w:cstheme="minorHAnsi"/>
          <w:color w:val="000000"/>
          <w:sz w:val="28"/>
          <w:szCs w:val="28"/>
        </w:rPr>
        <w:t xml:space="preserve">в особые группы по видам нарушений и степени инвалидности. При этом приоритет в индексации оценки был отдан установленным и имеющимся в </w:t>
      </w:r>
      <w:proofErr w:type="spellStart"/>
      <w:r w:rsidRPr="007A1A2B">
        <w:rPr>
          <w:rFonts w:cstheme="minorHAnsi"/>
          <w:color w:val="000000"/>
          <w:sz w:val="28"/>
          <w:szCs w:val="28"/>
        </w:rPr>
        <w:t>беларусском</w:t>
      </w:r>
      <w:proofErr w:type="spellEnd"/>
      <w:r w:rsidRPr="007A1A2B">
        <w:rPr>
          <w:rFonts w:cstheme="minorHAnsi"/>
          <w:color w:val="000000"/>
          <w:sz w:val="28"/>
          <w:szCs w:val="28"/>
        </w:rPr>
        <w:t xml:space="preserve"> праве нормам, а также </w:t>
      </w:r>
      <w:r w:rsidR="00DF534A">
        <w:rPr>
          <w:rFonts w:cstheme="minorHAnsi"/>
          <w:color w:val="000000"/>
          <w:sz w:val="28"/>
          <w:szCs w:val="28"/>
        </w:rPr>
        <w:t>принципиальной</w:t>
      </w:r>
      <w:r w:rsidRPr="007A1A2B">
        <w:rPr>
          <w:rFonts w:cstheme="minorHAnsi"/>
          <w:color w:val="000000"/>
          <w:sz w:val="28"/>
          <w:szCs w:val="28"/>
        </w:rPr>
        <w:t xml:space="preserve"> возможност</w:t>
      </w:r>
      <w:r w:rsidR="00DF534A">
        <w:rPr>
          <w:rFonts w:cstheme="minorHAnsi"/>
          <w:color w:val="000000"/>
          <w:sz w:val="28"/>
          <w:szCs w:val="28"/>
        </w:rPr>
        <w:t>ью</w:t>
      </w:r>
      <w:r w:rsidRPr="007A1A2B">
        <w:rPr>
          <w:rFonts w:cstheme="minorHAnsi"/>
          <w:color w:val="000000"/>
          <w:sz w:val="28"/>
          <w:szCs w:val="28"/>
        </w:rPr>
        <w:t xml:space="preserve"> воспользоваться тем или иным объектом. Эксперты мониторинга, полагаясь на данную концепцию, изначально вынуждены были признать значительный дисбаланс об</w:t>
      </w:r>
      <w:r w:rsidR="00B1459A" w:rsidRPr="007A1A2B">
        <w:rPr>
          <w:rFonts w:cstheme="minorHAnsi"/>
          <w:color w:val="000000"/>
          <w:sz w:val="28"/>
          <w:szCs w:val="28"/>
        </w:rPr>
        <w:t>ъе</w:t>
      </w:r>
      <w:r w:rsidRPr="007A1A2B">
        <w:rPr>
          <w:rFonts w:cstheme="minorHAnsi"/>
          <w:color w:val="000000"/>
          <w:sz w:val="28"/>
          <w:szCs w:val="28"/>
        </w:rPr>
        <w:t>ма требований по разным</w:t>
      </w:r>
      <w:r w:rsidR="00B1459A" w:rsidRPr="007A1A2B">
        <w:rPr>
          <w:rFonts w:cstheme="minorHAnsi"/>
          <w:color w:val="000000"/>
          <w:sz w:val="28"/>
          <w:szCs w:val="28"/>
        </w:rPr>
        <w:t xml:space="preserve"> видам инвалидности – физической, сенсорной, ментальной. Потому эксперты мониторинга </w:t>
      </w:r>
      <w:r w:rsidR="0099055B" w:rsidRPr="007A1A2B">
        <w:rPr>
          <w:rFonts w:cstheme="minorHAnsi"/>
          <w:color w:val="000000"/>
          <w:sz w:val="28"/>
          <w:szCs w:val="28"/>
        </w:rPr>
        <w:t>вынуждены в</w:t>
      </w:r>
      <w:r w:rsidR="00B1459A" w:rsidRPr="007A1A2B">
        <w:rPr>
          <w:rFonts w:cstheme="minorHAnsi"/>
          <w:color w:val="000000"/>
          <w:sz w:val="28"/>
          <w:szCs w:val="28"/>
        </w:rPr>
        <w:t xml:space="preserve"> своих наблюдениях фиксировать</w:t>
      </w:r>
      <w:r w:rsidR="00DF534A">
        <w:rPr>
          <w:rFonts w:cstheme="minorHAnsi"/>
          <w:color w:val="000000"/>
          <w:sz w:val="28"/>
          <w:szCs w:val="28"/>
        </w:rPr>
        <w:t xml:space="preserve"> и оценивать</w:t>
      </w:r>
      <w:r w:rsidR="00B1459A" w:rsidRPr="007A1A2B">
        <w:rPr>
          <w:rFonts w:cstheme="minorHAnsi"/>
          <w:color w:val="000000"/>
          <w:sz w:val="28"/>
          <w:szCs w:val="28"/>
        </w:rPr>
        <w:t xml:space="preserve"> фактически минимальные требования, пороговые для обеспечения доступности.</w:t>
      </w:r>
    </w:p>
    <w:p w14:paraId="3BFDD0F4" w14:textId="09E4BC38" w:rsidR="0099055B" w:rsidRPr="007A1A2B" w:rsidRDefault="00623B8C" w:rsidP="007A1A2B">
      <w:pPr>
        <w:spacing w:after="120" w:line="240" w:lineRule="auto"/>
        <w:ind w:firstLine="708"/>
        <w:jc w:val="both"/>
        <w:rPr>
          <w:rFonts w:cstheme="minorHAnsi"/>
          <w:color w:val="000000"/>
          <w:sz w:val="28"/>
          <w:szCs w:val="28"/>
        </w:rPr>
      </w:pPr>
      <w:r w:rsidRPr="007A1A2B">
        <w:rPr>
          <w:rFonts w:cstheme="minorHAnsi"/>
          <w:color w:val="000000"/>
          <w:sz w:val="28"/>
          <w:szCs w:val="28"/>
        </w:rPr>
        <w:lastRenderedPageBreak/>
        <w:t>Наблюдения были осуществлены на основании разработанного «</w:t>
      </w:r>
      <w:r w:rsidRPr="007A1A2B">
        <w:rPr>
          <w:rFonts w:cstheme="minorHAnsi"/>
          <w:color w:val="0000FF"/>
          <w:sz w:val="28"/>
          <w:szCs w:val="28"/>
        </w:rPr>
        <w:t>Инструмента</w:t>
      </w:r>
      <w:r w:rsidR="0099055B" w:rsidRPr="007A1A2B">
        <w:rPr>
          <w:rFonts w:cstheme="minorHAnsi"/>
          <w:color w:val="0000FF"/>
          <w:sz w:val="28"/>
          <w:szCs w:val="28"/>
        </w:rPr>
        <w:t xml:space="preserve"> </w:t>
      </w:r>
      <w:r w:rsidRPr="007A1A2B">
        <w:rPr>
          <w:rFonts w:cstheme="minorHAnsi"/>
          <w:color w:val="0000FF"/>
          <w:sz w:val="28"/>
          <w:szCs w:val="28"/>
        </w:rPr>
        <w:t>мониторинга безбарьерной среды</w:t>
      </w:r>
      <w:r w:rsidRPr="007A1A2B">
        <w:rPr>
          <w:rFonts w:cstheme="minorHAnsi"/>
          <w:color w:val="000000"/>
          <w:sz w:val="28"/>
          <w:szCs w:val="28"/>
        </w:rPr>
        <w:t>»</w:t>
      </w:r>
      <w:r w:rsidR="00FB4606">
        <w:rPr>
          <w:rStyle w:val="afd"/>
          <w:rFonts w:cstheme="minorHAnsi"/>
          <w:color w:val="000000"/>
          <w:sz w:val="28"/>
          <w:szCs w:val="28"/>
        </w:rPr>
        <w:footnoteReference w:id="1"/>
      </w:r>
      <w:r w:rsidR="00B1459A" w:rsidRPr="007A1A2B">
        <w:rPr>
          <w:rFonts w:cstheme="minorHAnsi"/>
          <w:color w:val="000000"/>
          <w:sz w:val="28"/>
          <w:szCs w:val="28"/>
        </w:rPr>
        <w:t xml:space="preserve"> с рядом изменений и актуализации.</w:t>
      </w:r>
      <w:r w:rsidRPr="007A1A2B">
        <w:rPr>
          <w:rFonts w:cstheme="minorHAnsi"/>
          <w:color w:val="000000"/>
          <w:sz w:val="28"/>
          <w:szCs w:val="28"/>
        </w:rPr>
        <w:t xml:space="preserve"> Данный инструмент позволяет объективно</w:t>
      </w:r>
      <w:r w:rsidR="00B1459A" w:rsidRPr="007A1A2B">
        <w:rPr>
          <w:rFonts w:cstheme="minorHAnsi"/>
          <w:color w:val="000000"/>
          <w:sz w:val="28"/>
          <w:szCs w:val="28"/>
        </w:rPr>
        <w:t xml:space="preserve"> </w:t>
      </w:r>
      <w:r w:rsidRPr="007A1A2B">
        <w:rPr>
          <w:rFonts w:cstheme="minorHAnsi"/>
          <w:color w:val="000000"/>
          <w:sz w:val="28"/>
          <w:szCs w:val="28"/>
        </w:rPr>
        <w:t>установить, соответствует ли обследуемый объек</w:t>
      </w:r>
      <w:r w:rsidR="00B1459A" w:rsidRPr="007A1A2B">
        <w:rPr>
          <w:rFonts w:cstheme="minorHAnsi"/>
          <w:color w:val="000000"/>
          <w:sz w:val="28"/>
          <w:szCs w:val="28"/>
        </w:rPr>
        <w:t>т требованиям по созданию безба</w:t>
      </w:r>
      <w:r w:rsidRPr="007A1A2B">
        <w:rPr>
          <w:rFonts w:cstheme="minorHAnsi"/>
          <w:color w:val="000000"/>
          <w:sz w:val="28"/>
          <w:szCs w:val="28"/>
        </w:rPr>
        <w:t>рьерной среды, закрепленным в нормативно-техничес</w:t>
      </w:r>
      <w:r w:rsidR="00B1459A" w:rsidRPr="007A1A2B">
        <w:rPr>
          <w:rFonts w:cstheme="minorHAnsi"/>
          <w:color w:val="000000"/>
          <w:sz w:val="28"/>
          <w:szCs w:val="28"/>
        </w:rPr>
        <w:t>ких правовых актах в области ар</w:t>
      </w:r>
      <w:r w:rsidRPr="007A1A2B">
        <w:rPr>
          <w:rFonts w:cstheme="minorHAnsi"/>
          <w:color w:val="000000"/>
          <w:sz w:val="28"/>
          <w:szCs w:val="28"/>
        </w:rPr>
        <w:t>хитектуры и строительства. И, в первую очередь, нормам обустройства входной</w:t>
      </w:r>
      <w:r w:rsidR="0099055B" w:rsidRPr="007A1A2B">
        <w:rPr>
          <w:rFonts w:cstheme="minorHAnsi"/>
          <w:color w:val="000000"/>
          <w:sz w:val="28"/>
          <w:szCs w:val="28"/>
        </w:rPr>
        <w:t xml:space="preserve"> </w:t>
      </w:r>
      <w:r w:rsidRPr="007A1A2B">
        <w:rPr>
          <w:rFonts w:cstheme="minorHAnsi"/>
          <w:color w:val="000000"/>
          <w:sz w:val="28"/>
          <w:szCs w:val="28"/>
        </w:rPr>
        <w:t>группы, подходов к зданиям, т.е. минимальным требованиям физической</w:t>
      </w:r>
      <w:r w:rsidR="0099055B" w:rsidRPr="007A1A2B">
        <w:rPr>
          <w:rFonts w:cstheme="minorHAnsi"/>
          <w:color w:val="000000"/>
          <w:sz w:val="28"/>
          <w:szCs w:val="28"/>
        </w:rPr>
        <w:t xml:space="preserve"> </w:t>
      </w:r>
      <w:r w:rsidRPr="007A1A2B">
        <w:rPr>
          <w:rFonts w:cstheme="minorHAnsi"/>
          <w:color w:val="000000"/>
          <w:sz w:val="28"/>
          <w:szCs w:val="28"/>
        </w:rPr>
        <w:t>доступности</w:t>
      </w:r>
      <w:r w:rsidR="0099055B" w:rsidRPr="007A1A2B">
        <w:rPr>
          <w:rFonts w:cstheme="minorHAnsi"/>
          <w:color w:val="000000"/>
          <w:sz w:val="28"/>
          <w:szCs w:val="28"/>
        </w:rPr>
        <w:t xml:space="preserve"> </w:t>
      </w:r>
      <w:r w:rsidRPr="007A1A2B">
        <w:rPr>
          <w:rFonts w:cstheme="minorHAnsi"/>
          <w:color w:val="000000"/>
          <w:sz w:val="28"/>
          <w:szCs w:val="28"/>
        </w:rPr>
        <w:t xml:space="preserve">объекта. </w:t>
      </w:r>
    </w:p>
    <w:p w14:paraId="1346019A" w14:textId="77777777" w:rsidR="0099055B" w:rsidRPr="007A1A2B" w:rsidRDefault="00B1459A"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 xml:space="preserve">Мониторинг сопровождался подробным </w:t>
      </w:r>
      <w:proofErr w:type="spellStart"/>
      <w:r w:rsidRPr="007A1A2B">
        <w:rPr>
          <w:rFonts w:cstheme="minorHAnsi"/>
          <w:color w:val="000000"/>
          <w:sz w:val="28"/>
          <w:szCs w:val="28"/>
        </w:rPr>
        <w:t>фотодокументированием</w:t>
      </w:r>
      <w:proofErr w:type="spellEnd"/>
      <w:r w:rsidR="00623B8C" w:rsidRPr="007A1A2B">
        <w:rPr>
          <w:rFonts w:cstheme="minorHAnsi"/>
          <w:color w:val="000000"/>
          <w:sz w:val="28"/>
          <w:szCs w:val="28"/>
        </w:rPr>
        <w:t xml:space="preserve">. </w:t>
      </w:r>
    </w:p>
    <w:p w14:paraId="7FB82611" w14:textId="77777777" w:rsidR="0099055B" w:rsidRPr="007A1A2B" w:rsidRDefault="00623B8C"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Третий инструмент – это изучение и анализ информационных</w:t>
      </w:r>
      <w:r w:rsidR="00B1459A" w:rsidRPr="007A1A2B">
        <w:rPr>
          <w:rFonts w:cstheme="minorHAnsi"/>
          <w:color w:val="000000"/>
          <w:sz w:val="28"/>
          <w:szCs w:val="28"/>
        </w:rPr>
        <w:t xml:space="preserve"> </w:t>
      </w:r>
      <w:r w:rsidRPr="007A1A2B">
        <w:rPr>
          <w:rFonts w:cstheme="minorHAnsi"/>
          <w:color w:val="000000"/>
          <w:sz w:val="28"/>
          <w:szCs w:val="28"/>
        </w:rPr>
        <w:t xml:space="preserve">источников в сети интернет. </w:t>
      </w:r>
    </w:p>
    <w:p w14:paraId="5699520F" w14:textId="77777777" w:rsidR="0099055B" w:rsidRPr="007A1A2B" w:rsidRDefault="00623B8C"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Наблюдения с заполнением анкет доступности проводились</w:t>
      </w:r>
      <w:r w:rsidR="00B1459A" w:rsidRPr="007A1A2B">
        <w:rPr>
          <w:rFonts w:cstheme="minorHAnsi"/>
          <w:color w:val="000000"/>
          <w:sz w:val="28"/>
          <w:szCs w:val="28"/>
        </w:rPr>
        <w:t xml:space="preserve"> </w:t>
      </w:r>
      <w:r w:rsidRPr="007A1A2B">
        <w:rPr>
          <w:rFonts w:cstheme="minorHAnsi"/>
          <w:color w:val="000000"/>
          <w:sz w:val="28"/>
          <w:szCs w:val="28"/>
        </w:rPr>
        <w:t xml:space="preserve">волонтерами (всего </w:t>
      </w:r>
      <w:r w:rsidR="0099055B" w:rsidRPr="007A1A2B">
        <w:rPr>
          <w:rFonts w:cstheme="minorHAnsi"/>
          <w:color w:val="000000"/>
          <w:sz w:val="28"/>
          <w:szCs w:val="28"/>
        </w:rPr>
        <w:t>6</w:t>
      </w:r>
      <w:r w:rsidR="00B1459A" w:rsidRPr="007A1A2B">
        <w:rPr>
          <w:rFonts w:cstheme="minorHAnsi"/>
          <w:color w:val="000000"/>
          <w:sz w:val="28"/>
          <w:szCs w:val="28"/>
        </w:rPr>
        <w:t xml:space="preserve"> человек) в период с </w:t>
      </w:r>
      <w:r w:rsidR="0099055B" w:rsidRPr="007A1A2B">
        <w:rPr>
          <w:rFonts w:cstheme="minorHAnsi"/>
          <w:color w:val="000000"/>
          <w:sz w:val="28"/>
          <w:szCs w:val="28"/>
        </w:rPr>
        <w:t>июня</w:t>
      </w:r>
      <w:r w:rsidR="00B1459A" w:rsidRPr="007A1A2B">
        <w:rPr>
          <w:rFonts w:cstheme="minorHAnsi"/>
          <w:color w:val="000000"/>
          <w:sz w:val="28"/>
          <w:szCs w:val="28"/>
        </w:rPr>
        <w:t xml:space="preserve"> по </w:t>
      </w:r>
      <w:r w:rsidR="0099055B" w:rsidRPr="007A1A2B">
        <w:rPr>
          <w:rFonts w:cstheme="minorHAnsi"/>
          <w:color w:val="000000"/>
          <w:sz w:val="28"/>
          <w:szCs w:val="28"/>
        </w:rPr>
        <w:t>сентябрь</w:t>
      </w:r>
      <w:r w:rsidR="00B1459A" w:rsidRPr="007A1A2B">
        <w:rPr>
          <w:rFonts w:cstheme="minorHAnsi"/>
          <w:color w:val="000000"/>
          <w:sz w:val="28"/>
          <w:szCs w:val="28"/>
        </w:rPr>
        <w:t xml:space="preserve"> 2016</w:t>
      </w:r>
      <w:r w:rsidRPr="007A1A2B">
        <w:rPr>
          <w:rFonts w:cstheme="minorHAnsi"/>
          <w:color w:val="000000"/>
          <w:sz w:val="28"/>
          <w:szCs w:val="28"/>
        </w:rPr>
        <w:t xml:space="preserve"> года. Всего было</w:t>
      </w:r>
      <w:r w:rsidR="00B1459A" w:rsidRPr="007A1A2B">
        <w:rPr>
          <w:rFonts w:cstheme="minorHAnsi"/>
          <w:color w:val="000000"/>
          <w:sz w:val="28"/>
          <w:szCs w:val="28"/>
        </w:rPr>
        <w:t xml:space="preserve"> оценено </w:t>
      </w:r>
      <w:r w:rsidR="0099055B" w:rsidRPr="007A1A2B">
        <w:rPr>
          <w:rFonts w:cstheme="minorHAnsi"/>
          <w:color w:val="000000"/>
          <w:sz w:val="28"/>
          <w:szCs w:val="28"/>
        </w:rPr>
        <w:t>68</w:t>
      </w:r>
      <w:r w:rsidRPr="007A1A2B">
        <w:rPr>
          <w:rFonts w:cstheme="minorHAnsi"/>
          <w:color w:val="000000"/>
          <w:sz w:val="28"/>
          <w:szCs w:val="28"/>
        </w:rPr>
        <w:t xml:space="preserve"> </w:t>
      </w:r>
      <w:r w:rsidR="0099055B" w:rsidRPr="007A1A2B">
        <w:rPr>
          <w:rFonts w:cstheme="minorHAnsi"/>
          <w:color w:val="000000"/>
          <w:sz w:val="28"/>
          <w:szCs w:val="28"/>
        </w:rPr>
        <w:t>объ</w:t>
      </w:r>
      <w:r w:rsidR="00B1459A" w:rsidRPr="007A1A2B">
        <w:rPr>
          <w:rFonts w:cstheme="minorHAnsi"/>
          <w:color w:val="000000"/>
          <w:sz w:val="28"/>
          <w:szCs w:val="28"/>
        </w:rPr>
        <w:t>ект</w:t>
      </w:r>
      <w:r w:rsidR="0099055B" w:rsidRPr="007A1A2B">
        <w:rPr>
          <w:rFonts w:cstheme="minorHAnsi"/>
          <w:color w:val="000000"/>
          <w:sz w:val="28"/>
          <w:szCs w:val="28"/>
        </w:rPr>
        <w:t>ов</w:t>
      </w:r>
      <w:r w:rsidRPr="007A1A2B">
        <w:rPr>
          <w:rFonts w:cstheme="minorHAnsi"/>
          <w:color w:val="000000"/>
          <w:sz w:val="28"/>
          <w:szCs w:val="28"/>
        </w:rPr>
        <w:t xml:space="preserve"> с их окружением</w:t>
      </w:r>
      <w:r w:rsidR="00B1459A" w:rsidRPr="007A1A2B">
        <w:rPr>
          <w:rFonts w:cstheme="minorHAnsi"/>
          <w:color w:val="000000"/>
          <w:sz w:val="28"/>
          <w:szCs w:val="28"/>
        </w:rPr>
        <w:t xml:space="preserve">, а также </w:t>
      </w:r>
      <w:r w:rsidR="0099055B" w:rsidRPr="007A1A2B">
        <w:rPr>
          <w:rFonts w:cstheme="minorHAnsi"/>
          <w:color w:val="000000"/>
          <w:sz w:val="28"/>
          <w:szCs w:val="28"/>
        </w:rPr>
        <w:t>5</w:t>
      </w:r>
      <w:r w:rsidR="00B1459A" w:rsidRPr="007A1A2B">
        <w:rPr>
          <w:rFonts w:cstheme="minorHAnsi"/>
          <w:color w:val="000000"/>
          <w:sz w:val="28"/>
          <w:szCs w:val="28"/>
        </w:rPr>
        <w:t xml:space="preserve"> </w:t>
      </w:r>
      <w:r w:rsidR="0099055B" w:rsidRPr="007A1A2B">
        <w:rPr>
          <w:rFonts w:cstheme="minorHAnsi"/>
          <w:color w:val="000000"/>
          <w:sz w:val="28"/>
          <w:szCs w:val="28"/>
        </w:rPr>
        <w:t xml:space="preserve">основных </w:t>
      </w:r>
      <w:r w:rsidR="00B1459A" w:rsidRPr="007A1A2B">
        <w:rPr>
          <w:rFonts w:cstheme="minorHAnsi"/>
          <w:color w:val="000000"/>
          <w:sz w:val="28"/>
          <w:szCs w:val="28"/>
        </w:rPr>
        <w:t>информационных источник</w:t>
      </w:r>
      <w:r w:rsidR="0099055B" w:rsidRPr="007A1A2B">
        <w:rPr>
          <w:rFonts w:cstheme="minorHAnsi"/>
          <w:color w:val="000000"/>
          <w:sz w:val="28"/>
          <w:szCs w:val="28"/>
        </w:rPr>
        <w:t>ов в сфере туризма</w:t>
      </w:r>
      <w:r w:rsidRPr="007A1A2B">
        <w:rPr>
          <w:rFonts w:cstheme="minorHAnsi"/>
          <w:color w:val="000000"/>
          <w:sz w:val="28"/>
          <w:szCs w:val="28"/>
        </w:rPr>
        <w:t>.</w:t>
      </w:r>
      <w:r w:rsidR="00CF4245" w:rsidRPr="007A1A2B">
        <w:rPr>
          <w:rFonts w:cstheme="minorHAnsi"/>
          <w:color w:val="000000"/>
          <w:sz w:val="28"/>
          <w:szCs w:val="28"/>
        </w:rPr>
        <w:t xml:space="preserve"> Ряд объектов, которые изначально было запланировано обследовать, были исключены из списка по причине несогласия владельцев на проведение мониторинга либо по другим техническим причинам.</w:t>
      </w:r>
    </w:p>
    <w:p w14:paraId="52EDFB44" w14:textId="77777777" w:rsidR="00CF4245" w:rsidRPr="007A1A2B" w:rsidRDefault="00623B8C"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Мониторинг не ставил своей целью представление о</w:t>
      </w:r>
      <w:r w:rsidR="00B1459A" w:rsidRPr="007A1A2B">
        <w:rPr>
          <w:rFonts w:cstheme="minorHAnsi"/>
          <w:color w:val="000000"/>
          <w:sz w:val="28"/>
          <w:szCs w:val="28"/>
        </w:rPr>
        <w:t>бщих выводов о состоянии доступ</w:t>
      </w:r>
      <w:r w:rsidRPr="007A1A2B">
        <w:rPr>
          <w:rFonts w:cstheme="minorHAnsi"/>
          <w:color w:val="000000"/>
          <w:sz w:val="28"/>
          <w:szCs w:val="28"/>
        </w:rPr>
        <w:t xml:space="preserve">ности Минска, как </w:t>
      </w:r>
      <w:r w:rsidR="00B1459A" w:rsidRPr="007A1A2B">
        <w:rPr>
          <w:rFonts w:cstheme="minorHAnsi"/>
          <w:color w:val="000000"/>
          <w:sz w:val="28"/>
          <w:szCs w:val="28"/>
        </w:rPr>
        <w:t>города</w:t>
      </w:r>
      <w:r w:rsidRPr="007A1A2B">
        <w:rPr>
          <w:rFonts w:cstheme="minorHAnsi"/>
          <w:color w:val="000000"/>
          <w:sz w:val="28"/>
          <w:szCs w:val="28"/>
        </w:rPr>
        <w:t xml:space="preserve">, а </w:t>
      </w:r>
      <w:r w:rsidR="00B1459A" w:rsidRPr="007A1A2B">
        <w:rPr>
          <w:rFonts w:cstheme="minorHAnsi"/>
          <w:color w:val="000000"/>
          <w:sz w:val="28"/>
          <w:szCs w:val="28"/>
        </w:rPr>
        <w:t xml:space="preserve">позволил сформировать структурированный подход к оценке города Минска как </w:t>
      </w:r>
      <w:proofErr w:type="spellStart"/>
      <w:r w:rsidR="00B1459A" w:rsidRPr="007A1A2B">
        <w:rPr>
          <w:rFonts w:cstheme="minorHAnsi"/>
          <w:color w:val="000000"/>
          <w:sz w:val="28"/>
          <w:szCs w:val="28"/>
        </w:rPr>
        <w:t>обьекта</w:t>
      </w:r>
      <w:proofErr w:type="spellEnd"/>
      <w:r w:rsidR="00B1459A" w:rsidRPr="007A1A2B">
        <w:rPr>
          <w:rFonts w:cstheme="minorHAnsi"/>
          <w:color w:val="000000"/>
          <w:sz w:val="28"/>
          <w:szCs w:val="28"/>
        </w:rPr>
        <w:t xml:space="preserve"> туризма, при этом позволяющий достаточно точно дать как общую картину, так и частных обстоятельств.</w:t>
      </w:r>
    </w:p>
    <w:p w14:paraId="0ECD362C" w14:textId="77777777" w:rsidR="0027781A" w:rsidRPr="007A1A2B" w:rsidRDefault="00623B8C"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 xml:space="preserve">Обобщая, Офис по правам людей с </w:t>
      </w:r>
      <w:r w:rsidR="00A67E4F" w:rsidRPr="007A1A2B">
        <w:rPr>
          <w:rFonts w:cstheme="minorHAnsi"/>
          <w:color w:val="000000"/>
          <w:sz w:val="28"/>
          <w:szCs w:val="28"/>
        </w:rPr>
        <w:t>инвалидностью вынужден признать, что доступность города Минска, как туристического объекта в целом – неудовлетворительна. Этот вывод подтверждается и абсолю</w:t>
      </w:r>
      <w:r w:rsidR="00230AF6" w:rsidRPr="007A1A2B">
        <w:rPr>
          <w:rFonts w:cstheme="minorHAnsi"/>
          <w:color w:val="000000"/>
          <w:sz w:val="28"/>
          <w:szCs w:val="28"/>
        </w:rPr>
        <w:t xml:space="preserve">тными оценками физической доступности, наличия и качества информации об инклюзивном туризме, но и также сравнивая наличие и состояние сервисов минских туристических услуг. </w:t>
      </w:r>
      <w:r w:rsidR="00A67E4F" w:rsidRPr="007A1A2B">
        <w:rPr>
          <w:rFonts w:cstheme="minorHAnsi"/>
          <w:color w:val="000000"/>
          <w:sz w:val="28"/>
          <w:szCs w:val="28"/>
        </w:rPr>
        <w:t xml:space="preserve"> </w:t>
      </w:r>
      <w:r w:rsidR="00230AF6" w:rsidRPr="007A1A2B">
        <w:rPr>
          <w:rFonts w:cstheme="minorHAnsi"/>
          <w:color w:val="000000"/>
          <w:sz w:val="28"/>
          <w:szCs w:val="28"/>
        </w:rPr>
        <w:t>И это проявляется в крайне низкой представленности среди туристических групп и в целом контингента лиц</w:t>
      </w:r>
      <w:r w:rsidR="00CF4245" w:rsidRPr="007A1A2B">
        <w:rPr>
          <w:rFonts w:cstheme="minorHAnsi"/>
          <w:color w:val="000000"/>
          <w:sz w:val="28"/>
          <w:szCs w:val="28"/>
        </w:rPr>
        <w:t>,</w:t>
      </w:r>
      <w:r w:rsidR="00230AF6" w:rsidRPr="007A1A2B">
        <w:rPr>
          <w:rFonts w:cstheme="minorHAnsi"/>
          <w:color w:val="000000"/>
          <w:sz w:val="28"/>
          <w:szCs w:val="28"/>
        </w:rPr>
        <w:t xml:space="preserve"> заявляющих о своих особых потребностях</w:t>
      </w:r>
      <w:r w:rsidR="00CF4245" w:rsidRPr="007A1A2B">
        <w:rPr>
          <w:rFonts w:cstheme="minorHAnsi"/>
          <w:color w:val="000000"/>
          <w:sz w:val="28"/>
          <w:szCs w:val="28"/>
        </w:rPr>
        <w:t>,</w:t>
      </w:r>
      <w:r w:rsidR="00230AF6" w:rsidRPr="007A1A2B">
        <w:rPr>
          <w:rFonts w:cstheme="minorHAnsi"/>
          <w:color w:val="000000"/>
          <w:sz w:val="28"/>
          <w:szCs w:val="28"/>
        </w:rPr>
        <w:t xml:space="preserve"> при оказании туристических услуг. Предъявляемый представителями турбизнеса личный опыт взаимодействия с клиентами с особыми потребностями свидетельствует как об отсутствии качественной коммуникации относительно специальных потребностей, так и </w:t>
      </w:r>
      <w:r w:rsidR="009D0CBF" w:rsidRPr="007A1A2B">
        <w:rPr>
          <w:rFonts w:cstheme="minorHAnsi"/>
          <w:color w:val="000000"/>
          <w:sz w:val="28"/>
          <w:szCs w:val="28"/>
        </w:rPr>
        <w:t xml:space="preserve">возможностей, способностей и готовности их удовлетворять. При этом речь идет, как правило, о не самых тяжелых формах инвалидности. </w:t>
      </w:r>
    </w:p>
    <w:p w14:paraId="71A400FC" w14:textId="77777777" w:rsidR="00CF4245" w:rsidRPr="007A1A2B" w:rsidRDefault="00992842" w:rsidP="007A1A2B">
      <w:pPr>
        <w:spacing w:after="120" w:line="240" w:lineRule="auto"/>
        <w:ind w:firstLine="708"/>
        <w:jc w:val="both"/>
        <w:rPr>
          <w:rFonts w:cstheme="minorHAnsi"/>
          <w:color w:val="000000"/>
          <w:sz w:val="28"/>
          <w:szCs w:val="28"/>
        </w:rPr>
      </w:pPr>
      <w:r w:rsidRPr="007A1A2B">
        <w:rPr>
          <w:rFonts w:cstheme="minorHAnsi"/>
          <w:color w:val="000000"/>
          <w:sz w:val="28"/>
          <w:szCs w:val="28"/>
        </w:rPr>
        <w:lastRenderedPageBreak/>
        <w:t>В первую очередь, детализируя выводы, мы хотим отметить информационную доступность объекта мониторинга. Для анализа были взяты 5 н</w:t>
      </w:r>
      <w:r w:rsidR="004B2904" w:rsidRPr="007A1A2B">
        <w:rPr>
          <w:rFonts w:cstheme="minorHAnsi"/>
          <w:color w:val="000000"/>
          <w:sz w:val="28"/>
          <w:szCs w:val="28"/>
        </w:rPr>
        <w:t>а</w:t>
      </w:r>
      <w:r w:rsidRPr="007A1A2B">
        <w:rPr>
          <w:rFonts w:cstheme="minorHAnsi"/>
          <w:color w:val="000000"/>
          <w:sz w:val="28"/>
          <w:szCs w:val="28"/>
        </w:rPr>
        <w:t xml:space="preserve">иболее значимых и рейтинговых </w:t>
      </w:r>
      <w:proofErr w:type="spellStart"/>
      <w:r w:rsidRPr="007A1A2B">
        <w:rPr>
          <w:rFonts w:cstheme="minorHAnsi"/>
          <w:color w:val="000000"/>
          <w:sz w:val="28"/>
          <w:szCs w:val="28"/>
        </w:rPr>
        <w:t>интернет-ресурс</w:t>
      </w:r>
      <w:r w:rsidR="00CF4245" w:rsidRPr="007A1A2B">
        <w:rPr>
          <w:rFonts w:cstheme="minorHAnsi"/>
          <w:color w:val="000000"/>
          <w:sz w:val="28"/>
          <w:szCs w:val="28"/>
        </w:rPr>
        <w:t>ов</w:t>
      </w:r>
      <w:proofErr w:type="spellEnd"/>
      <w:r w:rsidRPr="007A1A2B">
        <w:rPr>
          <w:rFonts w:cstheme="minorHAnsi"/>
          <w:color w:val="000000"/>
          <w:sz w:val="28"/>
          <w:szCs w:val="28"/>
        </w:rPr>
        <w:t xml:space="preserve">, предоставляющих </w:t>
      </w:r>
      <w:r w:rsidR="004B2904" w:rsidRPr="007A1A2B">
        <w:rPr>
          <w:rFonts w:cstheme="minorHAnsi"/>
          <w:color w:val="000000"/>
          <w:sz w:val="28"/>
          <w:szCs w:val="28"/>
        </w:rPr>
        <w:t xml:space="preserve">актуальную информацию: </w:t>
      </w:r>
    </w:p>
    <w:p w14:paraId="3BC6BCEE" w14:textId="77777777" w:rsidR="00CF4245" w:rsidRPr="007A1A2B" w:rsidRDefault="004B2904" w:rsidP="007A1A2B">
      <w:pPr>
        <w:pStyle w:val="a6"/>
        <w:numPr>
          <w:ilvl w:val="0"/>
          <w:numId w:val="3"/>
        </w:numPr>
        <w:spacing w:after="120" w:line="240" w:lineRule="auto"/>
        <w:jc w:val="both"/>
        <w:rPr>
          <w:rFonts w:cstheme="minorHAnsi"/>
          <w:color w:val="000000"/>
          <w:sz w:val="28"/>
          <w:szCs w:val="28"/>
        </w:rPr>
      </w:pPr>
      <w:r w:rsidRPr="007A1A2B">
        <w:rPr>
          <w:rFonts w:cstheme="minorHAnsi"/>
          <w:color w:val="000000"/>
          <w:sz w:val="28"/>
          <w:szCs w:val="28"/>
        </w:rPr>
        <w:t>Информационно-туристский центр «</w:t>
      </w:r>
      <w:r w:rsidR="00CF4245" w:rsidRPr="007A1A2B">
        <w:rPr>
          <w:rFonts w:cstheme="minorHAnsi"/>
          <w:color w:val="000000"/>
          <w:sz w:val="28"/>
          <w:szCs w:val="28"/>
        </w:rPr>
        <w:t xml:space="preserve">Минск» - сайт </w:t>
      </w:r>
      <w:hyperlink r:id="rId9" w:history="1">
        <w:r w:rsidR="00CF4245" w:rsidRPr="007A1A2B">
          <w:rPr>
            <w:rStyle w:val="a4"/>
            <w:rFonts w:cstheme="minorHAnsi"/>
            <w:sz w:val="28"/>
            <w:szCs w:val="28"/>
          </w:rPr>
          <w:t>http://www.minsktourism.by</w:t>
        </w:r>
      </w:hyperlink>
      <w:r w:rsidR="00CF4245" w:rsidRPr="007A1A2B">
        <w:rPr>
          <w:rFonts w:cstheme="minorHAnsi"/>
          <w:color w:val="000000"/>
          <w:sz w:val="28"/>
          <w:szCs w:val="28"/>
        </w:rPr>
        <w:t xml:space="preserve">; </w:t>
      </w:r>
    </w:p>
    <w:p w14:paraId="524ADA31" w14:textId="77777777" w:rsidR="00CF4245" w:rsidRPr="007A1A2B" w:rsidRDefault="008065CE" w:rsidP="007A1A2B">
      <w:pPr>
        <w:pStyle w:val="a6"/>
        <w:numPr>
          <w:ilvl w:val="0"/>
          <w:numId w:val="3"/>
        </w:numPr>
        <w:spacing w:after="120" w:line="240" w:lineRule="auto"/>
        <w:jc w:val="both"/>
        <w:rPr>
          <w:rFonts w:cstheme="minorHAnsi"/>
          <w:color w:val="000000"/>
          <w:sz w:val="28"/>
          <w:szCs w:val="28"/>
        </w:rPr>
      </w:pPr>
      <w:proofErr w:type="gramStart"/>
      <w:r w:rsidRPr="007A1A2B">
        <w:rPr>
          <w:rFonts w:cstheme="minorHAnsi"/>
          <w:color w:val="000000"/>
          <w:sz w:val="28"/>
          <w:szCs w:val="28"/>
        </w:rPr>
        <w:t>с</w:t>
      </w:r>
      <w:r w:rsidR="00BC7649" w:rsidRPr="007A1A2B">
        <w:rPr>
          <w:rFonts w:cstheme="minorHAnsi"/>
          <w:color w:val="000000"/>
          <w:sz w:val="28"/>
          <w:szCs w:val="28"/>
        </w:rPr>
        <w:t>айт</w:t>
      </w:r>
      <w:proofErr w:type="gramEnd"/>
      <w:r w:rsidR="00BC7649" w:rsidRPr="007A1A2B">
        <w:rPr>
          <w:rFonts w:cstheme="minorHAnsi"/>
          <w:color w:val="000000"/>
          <w:sz w:val="28"/>
          <w:szCs w:val="28"/>
        </w:rPr>
        <w:t xml:space="preserve"> </w:t>
      </w:r>
      <w:hyperlink r:id="rId10" w:history="1">
        <w:r w:rsidR="00CF4245" w:rsidRPr="007A1A2B">
          <w:rPr>
            <w:rStyle w:val="a4"/>
            <w:rFonts w:cstheme="minorHAnsi"/>
            <w:sz w:val="28"/>
            <w:szCs w:val="28"/>
          </w:rPr>
          <w:t>http://www.belarus.by/ru/</w:t>
        </w:r>
      </w:hyperlink>
      <w:r w:rsidR="004B2904" w:rsidRPr="007A1A2B">
        <w:rPr>
          <w:rFonts w:cstheme="minorHAnsi"/>
          <w:color w:val="000000"/>
          <w:sz w:val="28"/>
          <w:szCs w:val="28"/>
        </w:rPr>
        <w:t>;</w:t>
      </w:r>
    </w:p>
    <w:p w14:paraId="1CA15A93" w14:textId="77777777" w:rsidR="00CF4245" w:rsidRPr="007A1A2B" w:rsidRDefault="00BC7649" w:rsidP="007A1A2B">
      <w:pPr>
        <w:pStyle w:val="a6"/>
        <w:numPr>
          <w:ilvl w:val="0"/>
          <w:numId w:val="3"/>
        </w:numPr>
        <w:spacing w:after="120" w:line="240" w:lineRule="auto"/>
        <w:jc w:val="both"/>
        <w:rPr>
          <w:rFonts w:cstheme="minorHAnsi"/>
          <w:color w:val="000000"/>
          <w:sz w:val="28"/>
          <w:szCs w:val="28"/>
        </w:rPr>
      </w:pPr>
      <w:proofErr w:type="gramStart"/>
      <w:r w:rsidRPr="007A1A2B">
        <w:rPr>
          <w:rFonts w:cstheme="minorHAnsi"/>
          <w:color w:val="000000"/>
          <w:sz w:val="28"/>
          <w:szCs w:val="28"/>
        </w:rPr>
        <w:t>сайт</w:t>
      </w:r>
      <w:proofErr w:type="gramEnd"/>
      <w:r w:rsidR="008065CE" w:rsidRPr="007A1A2B">
        <w:rPr>
          <w:rFonts w:cstheme="minorHAnsi"/>
          <w:color w:val="000000"/>
          <w:sz w:val="28"/>
          <w:szCs w:val="28"/>
        </w:rPr>
        <w:t xml:space="preserve"> </w:t>
      </w:r>
      <w:hyperlink r:id="rId11" w:history="1">
        <w:r w:rsidR="00CF4245" w:rsidRPr="007A1A2B">
          <w:rPr>
            <w:rStyle w:val="a4"/>
            <w:rFonts w:cstheme="minorHAnsi"/>
            <w:sz w:val="28"/>
            <w:szCs w:val="28"/>
          </w:rPr>
          <w:t>http://www.holiday.by</w:t>
        </w:r>
      </w:hyperlink>
      <w:r w:rsidR="004B2904" w:rsidRPr="007A1A2B">
        <w:rPr>
          <w:rFonts w:cstheme="minorHAnsi"/>
          <w:color w:val="000000"/>
          <w:sz w:val="28"/>
          <w:szCs w:val="28"/>
        </w:rPr>
        <w:t xml:space="preserve">; </w:t>
      </w:r>
    </w:p>
    <w:p w14:paraId="751C8BE5" w14:textId="77777777" w:rsidR="00CF4245" w:rsidRPr="007A1A2B" w:rsidRDefault="008065CE" w:rsidP="007A1A2B">
      <w:pPr>
        <w:pStyle w:val="a6"/>
        <w:numPr>
          <w:ilvl w:val="0"/>
          <w:numId w:val="3"/>
        </w:numPr>
        <w:spacing w:after="120" w:line="240" w:lineRule="auto"/>
        <w:jc w:val="both"/>
        <w:rPr>
          <w:rFonts w:cstheme="minorHAnsi"/>
          <w:color w:val="000000"/>
          <w:sz w:val="28"/>
          <w:szCs w:val="28"/>
        </w:rPr>
      </w:pPr>
      <w:proofErr w:type="gramStart"/>
      <w:r w:rsidRPr="007A1A2B">
        <w:rPr>
          <w:rFonts w:cstheme="minorHAnsi"/>
          <w:color w:val="000000"/>
          <w:sz w:val="28"/>
          <w:szCs w:val="28"/>
        </w:rPr>
        <w:t>с</w:t>
      </w:r>
      <w:r w:rsidR="004B2904" w:rsidRPr="007A1A2B">
        <w:rPr>
          <w:rFonts w:cstheme="minorHAnsi"/>
          <w:color w:val="000000"/>
          <w:sz w:val="28"/>
          <w:szCs w:val="28"/>
        </w:rPr>
        <w:t>айт</w:t>
      </w:r>
      <w:proofErr w:type="gramEnd"/>
      <w:r w:rsidR="004B2904" w:rsidRPr="007A1A2B">
        <w:rPr>
          <w:rFonts w:cstheme="minorHAnsi"/>
          <w:color w:val="000000"/>
          <w:sz w:val="28"/>
          <w:szCs w:val="28"/>
        </w:rPr>
        <w:t xml:space="preserve"> </w:t>
      </w:r>
      <w:hyperlink r:id="rId12" w:history="1">
        <w:r w:rsidR="004B2904" w:rsidRPr="007A1A2B">
          <w:rPr>
            <w:rStyle w:val="a4"/>
            <w:rFonts w:cstheme="minorHAnsi"/>
            <w:sz w:val="28"/>
            <w:szCs w:val="28"/>
          </w:rPr>
          <w:t>http://www.Relax.by</w:t>
        </w:r>
      </w:hyperlink>
      <w:r w:rsidR="004B2904" w:rsidRPr="007A1A2B">
        <w:rPr>
          <w:rFonts w:cstheme="minorHAnsi"/>
          <w:color w:val="000000"/>
          <w:sz w:val="28"/>
          <w:szCs w:val="28"/>
        </w:rPr>
        <w:t xml:space="preserve">; </w:t>
      </w:r>
    </w:p>
    <w:p w14:paraId="632FCFDE" w14:textId="77777777" w:rsidR="00CF4245" w:rsidRPr="007A1A2B" w:rsidRDefault="00CF4245" w:rsidP="007A1A2B">
      <w:pPr>
        <w:pStyle w:val="a6"/>
        <w:numPr>
          <w:ilvl w:val="0"/>
          <w:numId w:val="3"/>
        </w:numPr>
        <w:spacing w:after="120" w:line="240" w:lineRule="auto"/>
        <w:jc w:val="both"/>
        <w:rPr>
          <w:rFonts w:cstheme="minorHAnsi"/>
          <w:color w:val="000000"/>
          <w:sz w:val="28"/>
          <w:szCs w:val="28"/>
        </w:rPr>
      </w:pPr>
      <w:proofErr w:type="gramStart"/>
      <w:r w:rsidRPr="007A1A2B">
        <w:rPr>
          <w:rFonts w:cstheme="minorHAnsi"/>
          <w:color w:val="000000"/>
          <w:sz w:val="28"/>
          <w:szCs w:val="28"/>
        </w:rPr>
        <w:t>сайт</w:t>
      </w:r>
      <w:proofErr w:type="gramEnd"/>
      <w:r w:rsidRPr="007A1A2B">
        <w:rPr>
          <w:rFonts w:cstheme="minorHAnsi"/>
          <w:color w:val="000000"/>
          <w:sz w:val="28"/>
          <w:szCs w:val="28"/>
        </w:rPr>
        <w:t xml:space="preserve"> </w:t>
      </w:r>
      <w:hyperlink r:id="rId13" w:history="1">
        <w:r w:rsidR="004B2904" w:rsidRPr="007A1A2B">
          <w:rPr>
            <w:rStyle w:val="a4"/>
            <w:rFonts w:cstheme="minorHAnsi"/>
            <w:sz w:val="28"/>
            <w:szCs w:val="28"/>
          </w:rPr>
          <w:t>http://www.belarustourism.by</w:t>
        </w:r>
      </w:hyperlink>
      <w:r w:rsidR="004B2904" w:rsidRPr="007A1A2B">
        <w:rPr>
          <w:rFonts w:cstheme="minorHAnsi"/>
          <w:color w:val="000000"/>
          <w:sz w:val="28"/>
          <w:szCs w:val="28"/>
        </w:rPr>
        <w:t xml:space="preserve">. </w:t>
      </w:r>
    </w:p>
    <w:p w14:paraId="3C466545" w14:textId="3326B783" w:rsidR="00992842" w:rsidRPr="007A1A2B" w:rsidRDefault="00CF4245"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Р</w:t>
      </w:r>
      <w:r w:rsidR="004B2904" w:rsidRPr="007A1A2B">
        <w:rPr>
          <w:rFonts w:cstheme="minorHAnsi"/>
          <w:color w:val="000000"/>
          <w:sz w:val="28"/>
          <w:szCs w:val="28"/>
        </w:rPr>
        <w:t>есурсы были оценены как с технической точки зрения их доступности (включая невидящих пользователей</w:t>
      </w:r>
      <w:r w:rsidRPr="007A1A2B">
        <w:rPr>
          <w:rFonts w:cstheme="minorHAnsi"/>
          <w:color w:val="000000"/>
          <w:sz w:val="28"/>
          <w:szCs w:val="28"/>
        </w:rPr>
        <w:t xml:space="preserve"> – Приложение 2</w:t>
      </w:r>
      <w:r w:rsidR="004B2904" w:rsidRPr="007A1A2B">
        <w:rPr>
          <w:rFonts w:cstheme="minorHAnsi"/>
          <w:color w:val="000000"/>
          <w:sz w:val="28"/>
          <w:szCs w:val="28"/>
        </w:rPr>
        <w:t>), так и относительно их содержания. Наиболее амбициозным из представленных является ИТЦ «Минск». При этом, относительно остальных сайтов – он наименее доступен для незрячих пользователей. Т.е. физически им воспользоваться в равной степени незрячему пользователю невозможно (например</w:t>
      </w:r>
      <w:r w:rsidR="008A0F6B" w:rsidRPr="007A1A2B">
        <w:rPr>
          <w:rFonts w:cstheme="minorHAnsi"/>
          <w:color w:val="000000"/>
          <w:sz w:val="28"/>
          <w:szCs w:val="28"/>
        </w:rPr>
        <w:t>,</w:t>
      </w:r>
      <w:r w:rsidR="004B2904" w:rsidRPr="007A1A2B">
        <w:rPr>
          <w:rFonts w:cstheme="minorHAnsi"/>
          <w:color w:val="000000"/>
          <w:sz w:val="28"/>
          <w:szCs w:val="28"/>
        </w:rPr>
        <w:t xml:space="preserve"> форма обратной связи). Остальные сайты в большей мере доступны</w:t>
      </w:r>
      <w:r w:rsidR="008065CE" w:rsidRPr="007A1A2B">
        <w:rPr>
          <w:rFonts w:cstheme="minorHAnsi"/>
          <w:color w:val="000000"/>
          <w:sz w:val="28"/>
          <w:szCs w:val="28"/>
        </w:rPr>
        <w:t xml:space="preserve">. Однако следует указать, что оценка сайтов выявила, что их доступность, не обусловлена стремлением соблюдать международные нормы доступности сайтов. </w:t>
      </w:r>
      <w:r w:rsidR="008A0F6B" w:rsidRPr="007A1A2B">
        <w:rPr>
          <w:rFonts w:cstheme="minorHAnsi"/>
          <w:color w:val="000000"/>
          <w:sz w:val="28"/>
          <w:szCs w:val="28"/>
        </w:rPr>
        <w:t>В</w:t>
      </w:r>
      <w:r w:rsidR="008065CE" w:rsidRPr="007A1A2B">
        <w:rPr>
          <w:rFonts w:cstheme="minorHAnsi"/>
          <w:color w:val="000000"/>
          <w:sz w:val="28"/>
          <w:szCs w:val="28"/>
        </w:rPr>
        <w:t xml:space="preserve"> Беларуси отсутствуют </w:t>
      </w:r>
      <w:r w:rsidR="0053676B" w:rsidRPr="007A1A2B">
        <w:rPr>
          <w:rFonts w:cstheme="minorHAnsi"/>
          <w:color w:val="000000"/>
          <w:sz w:val="28"/>
          <w:szCs w:val="28"/>
        </w:rPr>
        <w:t>нормативные требования</w:t>
      </w:r>
      <w:r w:rsidR="008065CE" w:rsidRPr="007A1A2B">
        <w:rPr>
          <w:rFonts w:cstheme="minorHAnsi"/>
          <w:color w:val="000000"/>
          <w:sz w:val="28"/>
          <w:szCs w:val="28"/>
        </w:rPr>
        <w:t xml:space="preserve"> по доступности для сайтов. </w:t>
      </w:r>
      <w:r w:rsidR="008A0F6B" w:rsidRPr="007A1A2B">
        <w:rPr>
          <w:rFonts w:cstheme="minorHAnsi"/>
          <w:color w:val="000000"/>
          <w:sz w:val="28"/>
          <w:szCs w:val="28"/>
        </w:rPr>
        <w:t>И</w:t>
      </w:r>
      <w:r w:rsidR="008065CE" w:rsidRPr="007A1A2B">
        <w:rPr>
          <w:rFonts w:cstheme="minorHAnsi"/>
          <w:color w:val="000000"/>
          <w:sz w:val="28"/>
          <w:szCs w:val="28"/>
        </w:rPr>
        <w:t xml:space="preserve"> недоступность сайтов – на практике первый и непреодолимый барьер для туристов с инвалидностью. Что касается содержания информации сайтов – она практически одинаково отсутствует на всех ресурсах.</w:t>
      </w:r>
      <w:r w:rsidR="004B2904" w:rsidRPr="007A1A2B">
        <w:rPr>
          <w:rFonts w:cstheme="minorHAnsi"/>
          <w:color w:val="000000"/>
          <w:sz w:val="28"/>
          <w:szCs w:val="28"/>
        </w:rPr>
        <w:t xml:space="preserve"> </w:t>
      </w:r>
      <w:r w:rsidR="008065CE" w:rsidRPr="007A1A2B">
        <w:rPr>
          <w:rFonts w:cstheme="minorHAnsi"/>
          <w:color w:val="000000"/>
          <w:sz w:val="28"/>
          <w:szCs w:val="28"/>
        </w:rPr>
        <w:t>Т.е. нет не только информации о доступных маршрутах (или их отсутствии), но и сведений об общих условиях доступности</w:t>
      </w:r>
      <w:r w:rsidR="00BC7649" w:rsidRPr="007A1A2B">
        <w:rPr>
          <w:rFonts w:cstheme="minorHAnsi"/>
          <w:color w:val="000000"/>
          <w:sz w:val="28"/>
          <w:szCs w:val="28"/>
        </w:rPr>
        <w:t xml:space="preserve"> объектов и маршрутов</w:t>
      </w:r>
      <w:r w:rsidR="008065CE" w:rsidRPr="007A1A2B">
        <w:rPr>
          <w:rFonts w:cstheme="minorHAnsi"/>
          <w:color w:val="000000"/>
          <w:sz w:val="28"/>
          <w:szCs w:val="28"/>
        </w:rPr>
        <w:t>, наличии специальных сервисов</w:t>
      </w:r>
      <w:r w:rsidR="00BC7649" w:rsidRPr="007A1A2B">
        <w:rPr>
          <w:rFonts w:cstheme="minorHAnsi"/>
          <w:color w:val="000000"/>
          <w:sz w:val="28"/>
          <w:szCs w:val="28"/>
        </w:rPr>
        <w:t xml:space="preserve"> и готовности условий для приема, наличия вероятных специализированных сервисов. В качестве рекомендаций для улучшения ситуации с </w:t>
      </w:r>
      <w:proofErr w:type="spellStart"/>
      <w:r w:rsidR="00BC7649" w:rsidRPr="007A1A2B">
        <w:rPr>
          <w:rFonts w:cstheme="minorHAnsi"/>
          <w:color w:val="000000"/>
          <w:sz w:val="28"/>
          <w:szCs w:val="28"/>
        </w:rPr>
        <w:t>интернет-ресурсами</w:t>
      </w:r>
      <w:proofErr w:type="spellEnd"/>
      <w:r w:rsidR="00BC7649" w:rsidRPr="007A1A2B">
        <w:rPr>
          <w:rFonts w:cstheme="minorHAnsi"/>
          <w:color w:val="000000"/>
          <w:sz w:val="28"/>
          <w:szCs w:val="28"/>
        </w:rPr>
        <w:t xml:space="preserve"> необходимо осознанное и ответственное использование рекомендаций международных организаций </w:t>
      </w:r>
      <w:r w:rsidR="00D24EFA" w:rsidRPr="007A1A2B">
        <w:rPr>
          <w:rFonts w:cstheme="minorHAnsi"/>
          <w:color w:val="000000"/>
          <w:sz w:val="28"/>
          <w:szCs w:val="28"/>
        </w:rPr>
        <w:t xml:space="preserve">для практической ориентации сайтов на доступность. Более сложной задачей является наполнение сайтов информацией имеющих достаточную степень полноты и значимости для туристов с инвалидностью. </w:t>
      </w:r>
    </w:p>
    <w:p w14:paraId="73A7D7F0" w14:textId="4EAC889F" w:rsidR="00D24EFA" w:rsidRPr="007A1A2B" w:rsidRDefault="00D24EFA"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Относительно физической доступ</w:t>
      </w:r>
      <w:r w:rsidR="00AD3D3E" w:rsidRPr="007A1A2B">
        <w:rPr>
          <w:rFonts w:cstheme="minorHAnsi"/>
          <w:color w:val="000000"/>
          <w:sz w:val="28"/>
          <w:szCs w:val="28"/>
        </w:rPr>
        <w:t>н</w:t>
      </w:r>
      <w:r w:rsidRPr="007A1A2B">
        <w:rPr>
          <w:rFonts w:cstheme="minorHAnsi"/>
          <w:color w:val="000000"/>
          <w:sz w:val="28"/>
          <w:szCs w:val="28"/>
        </w:rPr>
        <w:t xml:space="preserve">ости Минска, как туристического </w:t>
      </w:r>
      <w:r w:rsidR="00AD3D3E" w:rsidRPr="007A1A2B">
        <w:rPr>
          <w:rFonts w:cstheme="minorHAnsi"/>
          <w:color w:val="000000"/>
          <w:sz w:val="28"/>
          <w:szCs w:val="28"/>
        </w:rPr>
        <w:t xml:space="preserve">объекта, структура и набор объектов представлен в Приложении </w:t>
      </w:r>
      <w:r w:rsidR="00CF4245" w:rsidRPr="007A1A2B">
        <w:rPr>
          <w:rFonts w:cstheme="minorHAnsi"/>
          <w:color w:val="000000"/>
          <w:sz w:val="28"/>
          <w:szCs w:val="28"/>
        </w:rPr>
        <w:t>3</w:t>
      </w:r>
      <w:r w:rsidR="00AD3D3E" w:rsidRPr="007A1A2B">
        <w:rPr>
          <w:rFonts w:cstheme="minorHAnsi"/>
          <w:color w:val="000000"/>
          <w:sz w:val="28"/>
          <w:szCs w:val="28"/>
        </w:rPr>
        <w:t xml:space="preserve">. Для понимания логики экспертов сразу следует отметить, что в форме отчета использовано понятие «Доступно </w:t>
      </w:r>
      <w:r w:rsidR="00DF534A">
        <w:rPr>
          <w:rFonts w:cstheme="minorHAnsi"/>
          <w:color w:val="000000"/>
          <w:sz w:val="28"/>
          <w:szCs w:val="28"/>
        </w:rPr>
        <w:t>не для всех категорий лиц с инвалидностью</w:t>
      </w:r>
      <w:r w:rsidR="00AD3D3E" w:rsidRPr="007A1A2B">
        <w:rPr>
          <w:rFonts w:cstheme="minorHAnsi"/>
          <w:color w:val="000000"/>
          <w:sz w:val="28"/>
          <w:szCs w:val="28"/>
        </w:rPr>
        <w:t xml:space="preserve">». Эксперты мониторинга признают данную категорию, как искусственную, для более наглядного представления ситуации. В реальности все объекты оцененные как «нуждающиеся в посторонней помощи» - </w:t>
      </w:r>
      <w:r w:rsidR="00AD3D3E" w:rsidRPr="007A1A2B">
        <w:rPr>
          <w:rFonts w:cstheme="minorHAnsi"/>
          <w:b/>
          <w:color w:val="000000"/>
          <w:sz w:val="28"/>
          <w:szCs w:val="28"/>
        </w:rPr>
        <w:t>недоступны</w:t>
      </w:r>
      <w:r w:rsidR="00AD3D3E" w:rsidRPr="007A1A2B">
        <w:rPr>
          <w:rFonts w:cstheme="minorHAnsi"/>
          <w:color w:val="000000"/>
          <w:sz w:val="28"/>
          <w:szCs w:val="28"/>
        </w:rPr>
        <w:t>. Также следует отметить, что мониторы не обнаружили ни одного из объ</w:t>
      </w:r>
      <w:r w:rsidR="008A0403" w:rsidRPr="007A1A2B">
        <w:rPr>
          <w:rFonts w:cstheme="minorHAnsi"/>
          <w:color w:val="000000"/>
          <w:sz w:val="28"/>
          <w:szCs w:val="28"/>
        </w:rPr>
        <w:t>е</w:t>
      </w:r>
      <w:r w:rsidR="00AD3D3E" w:rsidRPr="007A1A2B">
        <w:rPr>
          <w:rFonts w:cstheme="minorHAnsi"/>
          <w:color w:val="000000"/>
          <w:sz w:val="28"/>
          <w:szCs w:val="28"/>
        </w:rPr>
        <w:t xml:space="preserve">ктов в полной мере отвечающим требованиям доступности. Потому при оценке </w:t>
      </w:r>
      <w:r w:rsidR="00FF4030">
        <w:rPr>
          <w:rFonts w:cstheme="minorHAnsi"/>
          <w:color w:val="000000"/>
          <w:sz w:val="28"/>
          <w:szCs w:val="28"/>
        </w:rPr>
        <w:t>«</w:t>
      </w:r>
      <w:r w:rsidR="00AD3D3E" w:rsidRPr="007A1A2B">
        <w:rPr>
          <w:rFonts w:cstheme="minorHAnsi"/>
          <w:color w:val="000000"/>
          <w:sz w:val="28"/>
          <w:szCs w:val="28"/>
        </w:rPr>
        <w:t>доступно</w:t>
      </w:r>
      <w:r w:rsidR="00FF4030">
        <w:rPr>
          <w:rFonts w:cstheme="minorHAnsi"/>
          <w:color w:val="000000"/>
          <w:sz w:val="28"/>
          <w:szCs w:val="28"/>
        </w:rPr>
        <w:t>»</w:t>
      </w:r>
      <w:r w:rsidR="00AD3D3E" w:rsidRPr="007A1A2B">
        <w:rPr>
          <w:rFonts w:cstheme="minorHAnsi"/>
          <w:color w:val="000000"/>
          <w:sz w:val="28"/>
          <w:szCs w:val="28"/>
        </w:rPr>
        <w:t xml:space="preserve"> было </w:t>
      </w:r>
      <w:r w:rsidR="00AD3D3E" w:rsidRPr="007A1A2B">
        <w:rPr>
          <w:rFonts w:cstheme="minorHAnsi"/>
          <w:color w:val="000000"/>
          <w:sz w:val="28"/>
          <w:szCs w:val="28"/>
        </w:rPr>
        <w:lastRenderedPageBreak/>
        <w:t xml:space="preserve">использовано понятие </w:t>
      </w:r>
      <w:r w:rsidR="00FF4030">
        <w:rPr>
          <w:rFonts w:cstheme="minorHAnsi"/>
          <w:color w:val="000000"/>
          <w:sz w:val="28"/>
          <w:szCs w:val="28"/>
        </w:rPr>
        <w:t>«</w:t>
      </w:r>
      <w:r w:rsidR="00AD3D3E" w:rsidRPr="007A1A2B">
        <w:rPr>
          <w:rFonts w:cstheme="minorHAnsi"/>
          <w:color w:val="000000"/>
          <w:sz w:val="28"/>
          <w:szCs w:val="28"/>
        </w:rPr>
        <w:t>доступно</w:t>
      </w:r>
      <w:r w:rsidR="00FF4030">
        <w:rPr>
          <w:rFonts w:cstheme="minorHAnsi"/>
          <w:color w:val="000000"/>
          <w:sz w:val="28"/>
          <w:szCs w:val="28"/>
        </w:rPr>
        <w:t>»</w:t>
      </w:r>
      <w:r w:rsidR="00AD3D3E" w:rsidRPr="007A1A2B">
        <w:rPr>
          <w:rFonts w:cstheme="minorHAnsi"/>
          <w:color w:val="000000"/>
          <w:sz w:val="28"/>
          <w:szCs w:val="28"/>
        </w:rPr>
        <w:t xml:space="preserve"> – как минимально обеспечивающее его использование без посторонней помощи. </w:t>
      </w:r>
    </w:p>
    <w:p w14:paraId="09140428" w14:textId="35A21887" w:rsidR="00AD3D3E" w:rsidRPr="007A1A2B" w:rsidRDefault="00AD3D3E" w:rsidP="007A1A2B">
      <w:pPr>
        <w:spacing w:after="120" w:line="240" w:lineRule="auto"/>
        <w:ind w:firstLine="708"/>
        <w:jc w:val="both"/>
        <w:rPr>
          <w:rFonts w:cstheme="minorHAnsi"/>
          <w:color w:val="000000"/>
          <w:sz w:val="28"/>
          <w:szCs w:val="28"/>
        </w:rPr>
      </w:pPr>
      <w:r w:rsidRPr="007A1A2B">
        <w:rPr>
          <w:rFonts w:cstheme="minorHAnsi"/>
          <w:color w:val="000000"/>
          <w:sz w:val="28"/>
          <w:szCs w:val="28"/>
        </w:rPr>
        <w:t xml:space="preserve">Среди наиболее распространенных «недоделок» доступности – отсутствие </w:t>
      </w:r>
      <w:r w:rsidR="00BA4B9C" w:rsidRPr="007A1A2B">
        <w:rPr>
          <w:rFonts w:cstheme="minorHAnsi"/>
          <w:color w:val="000000"/>
          <w:sz w:val="28"/>
          <w:szCs w:val="28"/>
        </w:rPr>
        <w:t xml:space="preserve">непрерывности всего маршрута для туриста с инвалидностью. Полноценного маршрута – «от двери к двери» - практически невозможно найти. Физически недоступная среда (наличие непреодолимых элементов на пути передвижения и размещения) сочетается с явными препятствиями обусловленными административными и </w:t>
      </w:r>
      <w:proofErr w:type="spellStart"/>
      <w:r w:rsidR="00BA4B9C" w:rsidRPr="007A1A2B">
        <w:rPr>
          <w:rFonts w:cstheme="minorHAnsi"/>
          <w:color w:val="000000"/>
          <w:sz w:val="28"/>
          <w:szCs w:val="28"/>
        </w:rPr>
        <w:t>отношенческими</w:t>
      </w:r>
      <w:proofErr w:type="spellEnd"/>
      <w:r w:rsidR="00BA4B9C" w:rsidRPr="007A1A2B">
        <w:rPr>
          <w:rFonts w:cstheme="minorHAnsi"/>
          <w:color w:val="000000"/>
          <w:sz w:val="28"/>
          <w:szCs w:val="28"/>
        </w:rPr>
        <w:t xml:space="preserve"> барьерами персонала. Одним из важных новшеств данного мониторинга явилась инициатива самоопределения доступности самими администрациями. Следует отметить</w:t>
      </w:r>
      <w:r w:rsidR="000107FD">
        <w:rPr>
          <w:rFonts w:cstheme="minorHAnsi"/>
          <w:color w:val="000000"/>
          <w:sz w:val="28"/>
          <w:szCs w:val="28"/>
        </w:rPr>
        <w:t>,</w:t>
      </w:r>
      <w:r w:rsidR="00BA4B9C" w:rsidRPr="007A1A2B">
        <w:rPr>
          <w:rFonts w:cstheme="minorHAnsi"/>
          <w:color w:val="000000"/>
          <w:sz w:val="28"/>
          <w:szCs w:val="28"/>
        </w:rPr>
        <w:t xml:space="preserve"> что по сути данное движение является перспективным. </w:t>
      </w:r>
    </w:p>
    <w:p w14:paraId="5FF030A5" w14:textId="77777777" w:rsidR="00992842" w:rsidRPr="007A1A2B" w:rsidRDefault="00CF4245" w:rsidP="007A1A2B">
      <w:pPr>
        <w:spacing w:line="240" w:lineRule="auto"/>
        <w:jc w:val="both"/>
        <w:rPr>
          <w:rFonts w:eastAsia="Calibri" w:cstheme="minorHAnsi"/>
          <w:b/>
          <w:i/>
          <w:sz w:val="28"/>
          <w:szCs w:val="28"/>
        </w:rPr>
      </w:pPr>
      <w:r w:rsidRPr="007A1A2B">
        <w:rPr>
          <w:rFonts w:eastAsia="Calibri" w:cstheme="minorHAnsi"/>
          <w:b/>
          <w:i/>
          <w:sz w:val="28"/>
          <w:szCs w:val="28"/>
        </w:rPr>
        <w:t xml:space="preserve">Таблица 1. </w:t>
      </w:r>
      <w:r w:rsidR="00992842" w:rsidRPr="007A1A2B">
        <w:rPr>
          <w:rFonts w:eastAsia="Calibri" w:cstheme="minorHAnsi"/>
          <w:b/>
          <w:i/>
          <w:sz w:val="28"/>
          <w:szCs w:val="28"/>
        </w:rPr>
        <w:t>Итоги мониторинга</w:t>
      </w:r>
      <w:r w:rsidRPr="007A1A2B">
        <w:rPr>
          <w:rFonts w:eastAsia="Calibri" w:cstheme="minorHAnsi"/>
          <w:b/>
          <w:i/>
          <w:sz w:val="28"/>
          <w:szCs w:val="28"/>
        </w:rPr>
        <w:t xml:space="preserve"> туристических объектов </w:t>
      </w:r>
      <w:proofErr w:type="spellStart"/>
      <w:r w:rsidR="00992842" w:rsidRPr="007A1A2B">
        <w:rPr>
          <w:rFonts w:eastAsia="Calibri" w:cstheme="minorHAnsi"/>
          <w:b/>
          <w:i/>
          <w:sz w:val="28"/>
          <w:szCs w:val="28"/>
        </w:rPr>
        <w:t>г.Минск</w:t>
      </w:r>
      <w:r w:rsidRPr="007A1A2B">
        <w:rPr>
          <w:rFonts w:eastAsia="Calibri" w:cstheme="minorHAnsi"/>
          <w:b/>
          <w:i/>
          <w:sz w:val="28"/>
          <w:szCs w:val="28"/>
        </w:rPr>
        <w:t>а</w:t>
      </w:r>
      <w:proofErr w:type="spellEnd"/>
      <w:r w:rsidRPr="007A1A2B">
        <w:rPr>
          <w:rFonts w:eastAsia="Calibri" w:cstheme="minorHAnsi"/>
          <w:b/>
          <w:i/>
          <w:sz w:val="28"/>
          <w:szCs w:val="28"/>
        </w:rPr>
        <w:t xml:space="preserve"> (2016)</w:t>
      </w:r>
    </w:p>
    <w:tbl>
      <w:tblPr>
        <w:tblStyle w:val="12"/>
        <w:tblW w:w="9492" w:type="dxa"/>
        <w:tblLayout w:type="fixed"/>
        <w:tblLook w:val="04A0" w:firstRow="1" w:lastRow="0" w:firstColumn="1" w:lastColumn="0" w:noHBand="0" w:noVBand="1"/>
      </w:tblPr>
      <w:tblGrid>
        <w:gridCol w:w="1980"/>
        <w:gridCol w:w="992"/>
        <w:gridCol w:w="992"/>
        <w:gridCol w:w="1134"/>
        <w:gridCol w:w="1134"/>
        <w:gridCol w:w="1134"/>
        <w:gridCol w:w="1134"/>
        <w:gridCol w:w="992"/>
      </w:tblGrid>
      <w:tr w:rsidR="00992842" w:rsidRPr="003C0F04" w14:paraId="16737F2A" w14:textId="77777777" w:rsidTr="00CF4245">
        <w:trPr>
          <w:trHeight w:val="1020"/>
        </w:trPr>
        <w:tc>
          <w:tcPr>
            <w:tcW w:w="1980" w:type="dxa"/>
            <w:vAlign w:val="center"/>
          </w:tcPr>
          <w:p w14:paraId="1C871A09" w14:textId="77777777" w:rsidR="00992842" w:rsidRPr="007A1A2B" w:rsidRDefault="00992842">
            <w:pPr>
              <w:jc w:val="both"/>
              <w:rPr>
                <w:rFonts w:eastAsia="Calibri" w:cstheme="minorHAnsi"/>
                <w:szCs w:val="28"/>
              </w:rPr>
            </w:pPr>
          </w:p>
        </w:tc>
        <w:tc>
          <w:tcPr>
            <w:tcW w:w="992" w:type="dxa"/>
            <w:vAlign w:val="center"/>
          </w:tcPr>
          <w:p w14:paraId="05FE9AEC" w14:textId="77777777" w:rsidR="00992842" w:rsidRPr="007A1A2B" w:rsidRDefault="00992842">
            <w:pPr>
              <w:jc w:val="both"/>
              <w:rPr>
                <w:rFonts w:eastAsia="Calibri" w:cstheme="minorHAnsi"/>
                <w:szCs w:val="28"/>
              </w:rPr>
            </w:pPr>
            <w:r w:rsidRPr="007A1A2B">
              <w:rPr>
                <w:rFonts w:eastAsia="Calibri" w:cstheme="minorHAnsi"/>
                <w:szCs w:val="28"/>
              </w:rPr>
              <w:t>Доступность объекта в целом</w:t>
            </w:r>
          </w:p>
        </w:tc>
        <w:tc>
          <w:tcPr>
            <w:tcW w:w="992" w:type="dxa"/>
            <w:vAlign w:val="center"/>
          </w:tcPr>
          <w:p w14:paraId="138A066F" w14:textId="77777777" w:rsidR="00992842" w:rsidRPr="007A1A2B" w:rsidRDefault="00992842">
            <w:pPr>
              <w:jc w:val="both"/>
              <w:rPr>
                <w:rFonts w:eastAsia="Calibri" w:cstheme="minorHAnsi"/>
                <w:szCs w:val="28"/>
              </w:rPr>
            </w:pPr>
            <w:r w:rsidRPr="007A1A2B">
              <w:rPr>
                <w:rFonts w:eastAsia="Calibri" w:cstheme="minorHAnsi"/>
                <w:szCs w:val="28"/>
              </w:rPr>
              <w:t>Пути движения к объекту</w:t>
            </w:r>
          </w:p>
        </w:tc>
        <w:tc>
          <w:tcPr>
            <w:tcW w:w="1134" w:type="dxa"/>
            <w:vAlign w:val="center"/>
          </w:tcPr>
          <w:p w14:paraId="31259ABB" w14:textId="77777777" w:rsidR="00992842" w:rsidRPr="007A1A2B" w:rsidRDefault="00992842">
            <w:pPr>
              <w:jc w:val="both"/>
              <w:rPr>
                <w:rFonts w:eastAsia="Calibri" w:cstheme="minorHAnsi"/>
                <w:szCs w:val="28"/>
              </w:rPr>
            </w:pPr>
            <w:r w:rsidRPr="007A1A2B">
              <w:rPr>
                <w:rFonts w:eastAsia="Calibri" w:cstheme="minorHAnsi"/>
                <w:szCs w:val="28"/>
              </w:rPr>
              <w:t>Наличие/отсутствие парковки и её не/соответствие нормам</w:t>
            </w:r>
          </w:p>
        </w:tc>
        <w:tc>
          <w:tcPr>
            <w:tcW w:w="1134" w:type="dxa"/>
            <w:vAlign w:val="center"/>
          </w:tcPr>
          <w:p w14:paraId="0AADB993" w14:textId="77777777" w:rsidR="00992842" w:rsidRPr="007A1A2B" w:rsidRDefault="00992842">
            <w:pPr>
              <w:jc w:val="both"/>
              <w:rPr>
                <w:rFonts w:eastAsia="Calibri" w:cstheme="minorHAnsi"/>
                <w:szCs w:val="28"/>
              </w:rPr>
            </w:pPr>
            <w:r w:rsidRPr="007A1A2B">
              <w:rPr>
                <w:rFonts w:eastAsia="Calibri" w:cstheme="minorHAnsi"/>
                <w:szCs w:val="28"/>
              </w:rPr>
              <w:t>Не/Доступность входа в здание</w:t>
            </w:r>
          </w:p>
        </w:tc>
        <w:tc>
          <w:tcPr>
            <w:tcW w:w="1134" w:type="dxa"/>
            <w:vAlign w:val="center"/>
          </w:tcPr>
          <w:p w14:paraId="45B4F460" w14:textId="77777777" w:rsidR="00992842" w:rsidRPr="007A1A2B" w:rsidRDefault="00992842">
            <w:pPr>
              <w:jc w:val="both"/>
              <w:rPr>
                <w:rFonts w:eastAsia="Calibri" w:cstheme="minorHAnsi"/>
                <w:szCs w:val="28"/>
              </w:rPr>
            </w:pPr>
            <w:r w:rsidRPr="007A1A2B">
              <w:rPr>
                <w:rFonts w:eastAsia="Calibri" w:cstheme="minorHAnsi"/>
                <w:szCs w:val="28"/>
              </w:rPr>
              <w:t>Не/Доступность чего-либо         на 1-ом этаже</w:t>
            </w:r>
          </w:p>
        </w:tc>
        <w:tc>
          <w:tcPr>
            <w:tcW w:w="1134" w:type="dxa"/>
            <w:vAlign w:val="center"/>
          </w:tcPr>
          <w:p w14:paraId="4A0FD4A6" w14:textId="77777777" w:rsidR="00992842" w:rsidRPr="007A1A2B" w:rsidRDefault="00992842">
            <w:pPr>
              <w:jc w:val="both"/>
              <w:rPr>
                <w:rFonts w:eastAsia="Calibri" w:cstheme="minorHAnsi"/>
                <w:szCs w:val="28"/>
              </w:rPr>
            </w:pPr>
            <w:r w:rsidRPr="007A1A2B">
              <w:rPr>
                <w:rFonts w:eastAsia="Calibri" w:cstheme="minorHAnsi"/>
                <w:szCs w:val="28"/>
              </w:rPr>
              <w:t>Наличие/ отсутствие санузла</w:t>
            </w:r>
          </w:p>
        </w:tc>
        <w:tc>
          <w:tcPr>
            <w:tcW w:w="992" w:type="dxa"/>
            <w:vAlign w:val="center"/>
          </w:tcPr>
          <w:p w14:paraId="5C5DD2F9" w14:textId="77777777" w:rsidR="00992842" w:rsidRPr="007A1A2B" w:rsidRDefault="00992842">
            <w:pPr>
              <w:jc w:val="both"/>
              <w:rPr>
                <w:rFonts w:eastAsia="Calibri" w:cstheme="minorHAnsi"/>
                <w:szCs w:val="28"/>
              </w:rPr>
            </w:pPr>
            <w:r w:rsidRPr="007A1A2B">
              <w:rPr>
                <w:rFonts w:eastAsia="Calibri" w:cstheme="minorHAnsi"/>
                <w:szCs w:val="28"/>
              </w:rPr>
              <w:t>Жилой номер для людей с инвалидностью</w:t>
            </w:r>
          </w:p>
        </w:tc>
      </w:tr>
      <w:tr w:rsidR="00992842" w:rsidRPr="003C0F04" w14:paraId="289A5EED" w14:textId="77777777" w:rsidTr="00CF4245">
        <w:trPr>
          <w:trHeight w:val="517"/>
        </w:trPr>
        <w:tc>
          <w:tcPr>
            <w:tcW w:w="1980" w:type="dxa"/>
            <w:shd w:val="clear" w:color="auto" w:fill="FF0000"/>
            <w:vAlign w:val="center"/>
          </w:tcPr>
          <w:p w14:paraId="67E22687" w14:textId="77777777" w:rsidR="00992842" w:rsidRPr="007A1A2B" w:rsidRDefault="00992842">
            <w:pPr>
              <w:jc w:val="both"/>
              <w:rPr>
                <w:rFonts w:eastAsia="Calibri" w:cstheme="minorHAnsi"/>
                <w:szCs w:val="28"/>
              </w:rPr>
            </w:pPr>
            <w:r w:rsidRPr="007A1A2B">
              <w:rPr>
                <w:rFonts w:eastAsia="Calibri" w:cstheme="minorHAnsi"/>
                <w:szCs w:val="28"/>
              </w:rPr>
              <w:t>Недоступно</w:t>
            </w:r>
          </w:p>
        </w:tc>
        <w:tc>
          <w:tcPr>
            <w:tcW w:w="992" w:type="dxa"/>
            <w:vAlign w:val="center"/>
          </w:tcPr>
          <w:p w14:paraId="69ECF2B1" w14:textId="77777777" w:rsidR="00992842" w:rsidRPr="007A1A2B" w:rsidRDefault="00992842">
            <w:pPr>
              <w:jc w:val="both"/>
              <w:rPr>
                <w:rFonts w:eastAsia="Calibri" w:cstheme="minorHAnsi"/>
                <w:szCs w:val="28"/>
              </w:rPr>
            </w:pPr>
            <w:r w:rsidRPr="007A1A2B">
              <w:rPr>
                <w:rFonts w:eastAsia="Calibri" w:cstheme="minorHAnsi"/>
                <w:szCs w:val="28"/>
              </w:rPr>
              <w:t>36</w:t>
            </w:r>
          </w:p>
        </w:tc>
        <w:tc>
          <w:tcPr>
            <w:tcW w:w="992" w:type="dxa"/>
            <w:vAlign w:val="center"/>
          </w:tcPr>
          <w:p w14:paraId="42274E7C" w14:textId="77777777" w:rsidR="00992842" w:rsidRPr="007A1A2B" w:rsidRDefault="00992842">
            <w:pPr>
              <w:jc w:val="both"/>
              <w:rPr>
                <w:rFonts w:eastAsia="Calibri" w:cstheme="minorHAnsi"/>
                <w:szCs w:val="28"/>
              </w:rPr>
            </w:pPr>
            <w:r w:rsidRPr="007A1A2B">
              <w:rPr>
                <w:rFonts w:eastAsia="Calibri" w:cstheme="minorHAnsi"/>
                <w:szCs w:val="28"/>
              </w:rPr>
              <w:t>25</w:t>
            </w:r>
          </w:p>
        </w:tc>
        <w:tc>
          <w:tcPr>
            <w:tcW w:w="1134" w:type="dxa"/>
            <w:vAlign w:val="center"/>
          </w:tcPr>
          <w:p w14:paraId="78FAD13F" w14:textId="77777777" w:rsidR="00992842" w:rsidRPr="007A1A2B" w:rsidRDefault="00992842">
            <w:pPr>
              <w:jc w:val="both"/>
              <w:rPr>
                <w:rFonts w:eastAsia="Calibri" w:cstheme="minorHAnsi"/>
                <w:szCs w:val="28"/>
              </w:rPr>
            </w:pPr>
            <w:r w:rsidRPr="007A1A2B">
              <w:rPr>
                <w:rFonts w:eastAsia="Calibri" w:cstheme="minorHAnsi"/>
                <w:szCs w:val="28"/>
              </w:rPr>
              <w:t>28</w:t>
            </w:r>
          </w:p>
        </w:tc>
        <w:tc>
          <w:tcPr>
            <w:tcW w:w="1134" w:type="dxa"/>
            <w:vAlign w:val="center"/>
          </w:tcPr>
          <w:p w14:paraId="493A54CC" w14:textId="77777777" w:rsidR="00992842" w:rsidRPr="007A1A2B" w:rsidRDefault="00992842">
            <w:pPr>
              <w:jc w:val="both"/>
              <w:rPr>
                <w:rFonts w:eastAsia="Calibri" w:cstheme="minorHAnsi"/>
                <w:szCs w:val="28"/>
              </w:rPr>
            </w:pPr>
            <w:r w:rsidRPr="007A1A2B">
              <w:rPr>
                <w:rFonts w:eastAsia="Calibri" w:cstheme="minorHAnsi"/>
                <w:szCs w:val="28"/>
              </w:rPr>
              <w:t>31</w:t>
            </w:r>
          </w:p>
        </w:tc>
        <w:tc>
          <w:tcPr>
            <w:tcW w:w="1134" w:type="dxa"/>
            <w:vAlign w:val="center"/>
          </w:tcPr>
          <w:p w14:paraId="5DD3FA23" w14:textId="77777777" w:rsidR="00992842" w:rsidRPr="007A1A2B" w:rsidRDefault="00992842">
            <w:pPr>
              <w:jc w:val="both"/>
              <w:rPr>
                <w:rFonts w:eastAsia="Calibri" w:cstheme="minorHAnsi"/>
                <w:szCs w:val="28"/>
              </w:rPr>
            </w:pPr>
            <w:r w:rsidRPr="007A1A2B">
              <w:rPr>
                <w:rFonts w:eastAsia="Calibri" w:cstheme="minorHAnsi"/>
                <w:szCs w:val="28"/>
              </w:rPr>
              <w:t>34</w:t>
            </w:r>
          </w:p>
        </w:tc>
        <w:tc>
          <w:tcPr>
            <w:tcW w:w="1134" w:type="dxa"/>
            <w:vAlign w:val="center"/>
          </w:tcPr>
          <w:p w14:paraId="282FFD5D" w14:textId="77777777" w:rsidR="00992842" w:rsidRPr="007A1A2B" w:rsidRDefault="00992842">
            <w:pPr>
              <w:jc w:val="both"/>
              <w:rPr>
                <w:rFonts w:eastAsia="Calibri" w:cstheme="minorHAnsi"/>
                <w:szCs w:val="28"/>
              </w:rPr>
            </w:pPr>
            <w:r w:rsidRPr="007A1A2B">
              <w:rPr>
                <w:rFonts w:eastAsia="Calibri" w:cstheme="minorHAnsi"/>
                <w:szCs w:val="28"/>
              </w:rPr>
              <w:t>25</w:t>
            </w:r>
          </w:p>
        </w:tc>
        <w:tc>
          <w:tcPr>
            <w:tcW w:w="992" w:type="dxa"/>
            <w:vAlign w:val="center"/>
          </w:tcPr>
          <w:p w14:paraId="54179ACC" w14:textId="77777777" w:rsidR="00992842" w:rsidRPr="007A1A2B" w:rsidRDefault="00992842">
            <w:pPr>
              <w:jc w:val="both"/>
              <w:rPr>
                <w:rFonts w:eastAsia="Calibri" w:cstheme="minorHAnsi"/>
                <w:szCs w:val="28"/>
              </w:rPr>
            </w:pPr>
            <w:r w:rsidRPr="007A1A2B">
              <w:rPr>
                <w:rFonts w:eastAsia="Calibri" w:cstheme="minorHAnsi"/>
                <w:szCs w:val="28"/>
              </w:rPr>
              <w:t>11</w:t>
            </w:r>
          </w:p>
        </w:tc>
      </w:tr>
      <w:tr w:rsidR="00992842" w:rsidRPr="003C0F04" w14:paraId="1620DE83" w14:textId="77777777" w:rsidTr="00CF4245">
        <w:trPr>
          <w:trHeight w:val="979"/>
        </w:trPr>
        <w:tc>
          <w:tcPr>
            <w:tcW w:w="1980" w:type="dxa"/>
            <w:shd w:val="clear" w:color="auto" w:fill="FFFF00"/>
            <w:vAlign w:val="center"/>
          </w:tcPr>
          <w:p w14:paraId="45386345" w14:textId="33DD11E9" w:rsidR="00992842" w:rsidRPr="007A1A2B" w:rsidRDefault="00DF534A">
            <w:pPr>
              <w:rPr>
                <w:rFonts w:eastAsia="Calibri" w:cstheme="minorHAnsi"/>
                <w:szCs w:val="28"/>
              </w:rPr>
            </w:pPr>
            <w:r w:rsidRPr="00DF534A">
              <w:rPr>
                <w:rFonts w:eastAsia="Calibri" w:cstheme="minorHAnsi"/>
                <w:szCs w:val="28"/>
              </w:rPr>
              <w:t>Доступно не для всех категорий лиц с инвалидностью</w:t>
            </w:r>
          </w:p>
        </w:tc>
        <w:tc>
          <w:tcPr>
            <w:tcW w:w="992" w:type="dxa"/>
            <w:vAlign w:val="center"/>
          </w:tcPr>
          <w:p w14:paraId="1F45183F" w14:textId="77777777" w:rsidR="00992842" w:rsidRPr="007A1A2B" w:rsidRDefault="00992842">
            <w:pPr>
              <w:jc w:val="both"/>
              <w:rPr>
                <w:rFonts w:eastAsia="Calibri" w:cstheme="minorHAnsi"/>
                <w:szCs w:val="28"/>
              </w:rPr>
            </w:pPr>
            <w:r w:rsidRPr="007A1A2B">
              <w:rPr>
                <w:rFonts w:eastAsia="Calibri" w:cstheme="minorHAnsi"/>
                <w:szCs w:val="28"/>
              </w:rPr>
              <w:t>17</w:t>
            </w:r>
          </w:p>
        </w:tc>
        <w:tc>
          <w:tcPr>
            <w:tcW w:w="992" w:type="dxa"/>
            <w:vAlign w:val="center"/>
          </w:tcPr>
          <w:p w14:paraId="38BFFBFC" w14:textId="77777777" w:rsidR="00992842" w:rsidRPr="007A1A2B" w:rsidRDefault="00992842">
            <w:pPr>
              <w:jc w:val="both"/>
              <w:rPr>
                <w:rFonts w:eastAsia="Calibri" w:cstheme="minorHAnsi"/>
                <w:szCs w:val="28"/>
              </w:rPr>
            </w:pPr>
            <w:r w:rsidRPr="007A1A2B">
              <w:rPr>
                <w:rFonts w:eastAsia="Calibri" w:cstheme="minorHAnsi"/>
                <w:szCs w:val="28"/>
              </w:rPr>
              <w:t>20</w:t>
            </w:r>
          </w:p>
        </w:tc>
        <w:tc>
          <w:tcPr>
            <w:tcW w:w="1134" w:type="dxa"/>
            <w:vAlign w:val="center"/>
          </w:tcPr>
          <w:p w14:paraId="3832B6E2" w14:textId="77777777" w:rsidR="00992842" w:rsidRPr="007A1A2B" w:rsidRDefault="00992842">
            <w:pPr>
              <w:jc w:val="both"/>
              <w:rPr>
                <w:rFonts w:eastAsia="Calibri" w:cstheme="minorHAnsi"/>
                <w:szCs w:val="28"/>
              </w:rPr>
            </w:pPr>
            <w:r w:rsidRPr="007A1A2B">
              <w:rPr>
                <w:rFonts w:eastAsia="Calibri" w:cstheme="minorHAnsi"/>
                <w:szCs w:val="28"/>
              </w:rPr>
              <w:t>16</w:t>
            </w:r>
          </w:p>
        </w:tc>
        <w:tc>
          <w:tcPr>
            <w:tcW w:w="1134" w:type="dxa"/>
            <w:vAlign w:val="center"/>
          </w:tcPr>
          <w:p w14:paraId="0C9EC8C2" w14:textId="77777777" w:rsidR="00992842" w:rsidRPr="007A1A2B" w:rsidRDefault="00992842">
            <w:pPr>
              <w:jc w:val="both"/>
              <w:rPr>
                <w:rFonts w:eastAsia="Calibri" w:cstheme="minorHAnsi"/>
                <w:szCs w:val="28"/>
              </w:rPr>
            </w:pPr>
            <w:r w:rsidRPr="007A1A2B">
              <w:rPr>
                <w:rFonts w:eastAsia="Calibri" w:cstheme="minorHAnsi"/>
                <w:szCs w:val="28"/>
              </w:rPr>
              <w:t>9</w:t>
            </w:r>
          </w:p>
        </w:tc>
        <w:tc>
          <w:tcPr>
            <w:tcW w:w="1134" w:type="dxa"/>
            <w:vAlign w:val="center"/>
          </w:tcPr>
          <w:p w14:paraId="428866FC" w14:textId="77777777" w:rsidR="00992842" w:rsidRPr="007A1A2B" w:rsidRDefault="00992842">
            <w:pPr>
              <w:jc w:val="both"/>
              <w:rPr>
                <w:rFonts w:eastAsia="Calibri" w:cstheme="minorHAnsi"/>
                <w:szCs w:val="28"/>
              </w:rPr>
            </w:pPr>
            <w:r w:rsidRPr="007A1A2B">
              <w:rPr>
                <w:rFonts w:eastAsia="Calibri" w:cstheme="minorHAnsi"/>
                <w:szCs w:val="28"/>
              </w:rPr>
              <w:t>12</w:t>
            </w:r>
          </w:p>
        </w:tc>
        <w:tc>
          <w:tcPr>
            <w:tcW w:w="1134" w:type="dxa"/>
            <w:vAlign w:val="center"/>
          </w:tcPr>
          <w:p w14:paraId="05E3A758" w14:textId="77777777" w:rsidR="00992842" w:rsidRPr="007A1A2B" w:rsidRDefault="00992842">
            <w:pPr>
              <w:jc w:val="both"/>
              <w:rPr>
                <w:rFonts w:eastAsia="Calibri" w:cstheme="minorHAnsi"/>
                <w:szCs w:val="28"/>
              </w:rPr>
            </w:pPr>
            <w:r w:rsidRPr="007A1A2B">
              <w:rPr>
                <w:rFonts w:eastAsia="Calibri" w:cstheme="minorHAnsi"/>
                <w:szCs w:val="28"/>
              </w:rPr>
              <w:t>6</w:t>
            </w:r>
          </w:p>
        </w:tc>
        <w:tc>
          <w:tcPr>
            <w:tcW w:w="992" w:type="dxa"/>
            <w:vAlign w:val="center"/>
          </w:tcPr>
          <w:p w14:paraId="09978DA0" w14:textId="77777777" w:rsidR="00992842" w:rsidRPr="007A1A2B" w:rsidRDefault="00992842">
            <w:pPr>
              <w:jc w:val="both"/>
              <w:rPr>
                <w:rFonts w:eastAsia="Calibri" w:cstheme="minorHAnsi"/>
                <w:szCs w:val="28"/>
              </w:rPr>
            </w:pPr>
            <w:r w:rsidRPr="007A1A2B">
              <w:rPr>
                <w:rFonts w:eastAsia="Calibri" w:cstheme="minorHAnsi"/>
                <w:szCs w:val="28"/>
              </w:rPr>
              <w:t>3</w:t>
            </w:r>
          </w:p>
        </w:tc>
      </w:tr>
      <w:tr w:rsidR="00992842" w:rsidRPr="003C0F04" w14:paraId="0A7E1A88" w14:textId="77777777" w:rsidTr="00CF4245">
        <w:trPr>
          <w:trHeight w:val="553"/>
        </w:trPr>
        <w:tc>
          <w:tcPr>
            <w:tcW w:w="1980" w:type="dxa"/>
            <w:shd w:val="clear" w:color="auto" w:fill="92D050"/>
            <w:vAlign w:val="center"/>
          </w:tcPr>
          <w:p w14:paraId="06050197" w14:textId="77777777" w:rsidR="00992842" w:rsidRPr="007A1A2B" w:rsidRDefault="00992842">
            <w:pPr>
              <w:jc w:val="both"/>
              <w:rPr>
                <w:rFonts w:eastAsia="Calibri" w:cstheme="minorHAnsi"/>
                <w:szCs w:val="28"/>
              </w:rPr>
            </w:pPr>
            <w:r w:rsidRPr="007A1A2B">
              <w:rPr>
                <w:rFonts w:eastAsia="Calibri" w:cstheme="minorHAnsi"/>
                <w:szCs w:val="28"/>
              </w:rPr>
              <w:t>Доступно</w:t>
            </w:r>
          </w:p>
        </w:tc>
        <w:tc>
          <w:tcPr>
            <w:tcW w:w="992" w:type="dxa"/>
            <w:vAlign w:val="center"/>
          </w:tcPr>
          <w:p w14:paraId="091AA19A" w14:textId="77777777" w:rsidR="00992842" w:rsidRPr="007A1A2B" w:rsidRDefault="00992842">
            <w:pPr>
              <w:jc w:val="both"/>
              <w:rPr>
                <w:rFonts w:eastAsia="Calibri" w:cstheme="minorHAnsi"/>
                <w:szCs w:val="28"/>
              </w:rPr>
            </w:pPr>
            <w:r w:rsidRPr="007A1A2B">
              <w:rPr>
                <w:rFonts w:eastAsia="Calibri" w:cstheme="minorHAnsi"/>
                <w:szCs w:val="28"/>
              </w:rPr>
              <w:t>12</w:t>
            </w:r>
          </w:p>
        </w:tc>
        <w:tc>
          <w:tcPr>
            <w:tcW w:w="992" w:type="dxa"/>
            <w:vAlign w:val="center"/>
          </w:tcPr>
          <w:p w14:paraId="5DB636B5" w14:textId="77777777" w:rsidR="00992842" w:rsidRPr="007A1A2B" w:rsidRDefault="00992842">
            <w:pPr>
              <w:jc w:val="both"/>
              <w:rPr>
                <w:rFonts w:eastAsia="Calibri" w:cstheme="minorHAnsi"/>
                <w:szCs w:val="28"/>
              </w:rPr>
            </w:pPr>
            <w:r w:rsidRPr="007A1A2B">
              <w:rPr>
                <w:rFonts w:eastAsia="Calibri" w:cstheme="minorHAnsi"/>
                <w:szCs w:val="28"/>
              </w:rPr>
              <w:t>4</w:t>
            </w:r>
          </w:p>
        </w:tc>
        <w:tc>
          <w:tcPr>
            <w:tcW w:w="1134" w:type="dxa"/>
            <w:vAlign w:val="center"/>
          </w:tcPr>
          <w:p w14:paraId="325DAC93" w14:textId="77777777" w:rsidR="00992842" w:rsidRPr="007A1A2B" w:rsidRDefault="00992842">
            <w:pPr>
              <w:jc w:val="both"/>
              <w:rPr>
                <w:rFonts w:eastAsia="Calibri" w:cstheme="minorHAnsi"/>
                <w:szCs w:val="28"/>
              </w:rPr>
            </w:pPr>
            <w:r w:rsidRPr="007A1A2B">
              <w:rPr>
                <w:rFonts w:eastAsia="Calibri" w:cstheme="minorHAnsi"/>
                <w:szCs w:val="28"/>
              </w:rPr>
              <w:t>6</w:t>
            </w:r>
          </w:p>
        </w:tc>
        <w:tc>
          <w:tcPr>
            <w:tcW w:w="1134" w:type="dxa"/>
            <w:vAlign w:val="center"/>
          </w:tcPr>
          <w:p w14:paraId="4EB24FAE" w14:textId="77777777" w:rsidR="00992842" w:rsidRPr="007A1A2B" w:rsidRDefault="00992842">
            <w:pPr>
              <w:jc w:val="both"/>
              <w:rPr>
                <w:rFonts w:eastAsia="Calibri" w:cstheme="minorHAnsi"/>
                <w:szCs w:val="28"/>
              </w:rPr>
            </w:pPr>
            <w:r w:rsidRPr="007A1A2B">
              <w:rPr>
                <w:rFonts w:eastAsia="Calibri" w:cstheme="minorHAnsi"/>
                <w:szCs w:val="28"/>
              </w:rPr>
              <w:t>17</w:t>
            </w:r>
          </w:p>
        </w:tc>
        <w:tc>
          <w:tcPr>
            <w:tcW w:w="1134" w:type="dxa"/>
            <w:vAlign w:val="center"/>
          </w:tcPr>
          <w:p w14:paraId="29A79C9B" w14:textId="77777777" w:rsidR="00992842" w:rsidRPr="007A1A2B" w:rsidRDefault="00992842">
            <w:pPr>
              <w:jc w:val="both"/>
              <w:rPr>
                <w:rFonts w:eastAsia="Calibri" w:cstheme="minorHAnsi"/>
                <w:szCs w:val="28"/>
              </w:rPr>
            </w:pPr>
            <w:r w:rsidRPr="007A1A2B">
              <w:rPr>
                <w:rFonts w:eastAsia="Calibri" w:cstheme="minorHAnsi"/>
                <w:szCs w:val="28"/>
              </w:rPr>
              <w:t>7</w:t>
            </w:r>
          </w:p>
        </w:tc>
        <w:tc>
          <w:tcPr>
            <w:tcW w:w="1134" w:type="dxa"/>
            <w:vAlign w:val="center"/>
          </w:tcPr>
          <w:p w14:paraId="1E2FAA59" w14:textId="77777777" w:rsidR="00992842" w:rsidRPr="007A1A2B" w:rsidRDefault="00992842">
            <w:pPr>
              <w:jc w:val="both"/>
              <w:rPr>
                <w:rFonts w:eastAsia="Calibri" w:cstheme="minorHAnsi"/>
                <w:szCs w:val="28"/>
              </w:rPr>
            </w:pPr>
            <w:r w:rsidRPr="007A1A2B">
              <w:rPr>
                <w:rFonts w:eastAsia="Calibri" w:cstheme="minorHAnsi"/>
                <w:szCs w:val="28"/>
              </w:rPr>
              <w:t>7</w:t>
            </w:r>
          </w:p>
        </w:tc>
        <w:tc>
          <w:tcPr>
            <w:tcW w:w="992" w:type="dxa"/>
            <w:vAlign w:val="center"/>
          </w:tcPr>
          <w:p w14:paraId="25A6C91D" w14:textId="77777777" w:rsidR="00992842" w:rsidRPr="007A1A2B" w:rsidRDefault="00992842">
            <w:pPr>
              <w:jc w:val="both"/>
              <w:rPr>
                <w:rFonts w:eastAsia="Calibri" w:cstheme="minorHAnsi"/>
                <w:szCs w:val="28"/>
              </w:rPr>
            </w:pPr>
            <w:r w:rsidRPr="007A1A2B">
              <w:rPr>
                <w:rFonts w:eastAsia="Calibri" w:cstheme="minorHAnsi"/>
                <w:szCs w:val="28"/>
              </w:rPr>
              <w:t>5</w:t>
            </w:r>
          </w:p>
        </w:tc>
      </w:tr>
      <w:tr w:rsidR="00992842" w:rsidRPr="003C0F04" w14:paraId="5442B269" w14:textId="77777777" w:rsidTr="00CF4245">
        <w:trPr>
          <w:gridAfter w:val="6"/>
          <w:wAfter w:w="6520" w:type="dxa"/>
          <w:trHeight w:val="850"/>
        </w:trPr>
        <w:tc>
          <w:tcPr>
            <w:tcW w:w="1980" w:type="dxa"/>
            <w:vAlign w:val="center"/>
          </w:tcPr>
          <w:p w14:paraId="22CC8157" w14:textId="77777777" w:rsidR="00992842" w:rsidRPr="007A1A2B" w:rsidRDefault="00992842">
            <w:pPr>
              <w:jc w:val="both"/>
              <w:rPr>
                <w:rFonts w:eastAsia="Calibri" w:cstheme="minorHAnsi"/>
                <w:szCs w:val="28"/>
              </w:rPr>
            </w:pPr>
            <w:r w:rsidRPr="007A1A2B">
              <w:rPr>
                <w:rFonts w:eastAsia="Calibri" w:cstheme="minorHAnsi"/>
                <w:szCs w:val="28"/>
              </w:rPr>
              <w:t>Обанкротились или закрылись</w:t>
            </w:r>
          </w:p>
        </w:tc>
        <w:tc>
          <w:tcPr>
            <w:tcW w:w="992" w:type="dxa"/>
            <w:vAlign w:val="center"/>
          </w:tcPr>
          <w:p w14:paraId="1A8AA759" w14:textId="77777777" w:rsidR="00992842" w:rsidRPr="007A1A2B" w:rsidRDefault="00992842">
            <w:pPr>
              <w:jc w:val="both"/>
              <w:rPr>
                <w:rFonts w:eastAsia="Calibri" w:cstheme="minorHAnsi"/>
                <w:szCs w:val="28"/>
              </w:rPr>
            </w:pPr>
            <w:r w:rsidRPr="007A1A2B">
              <w:rPr>
                <w:rFonts w:eastAsia="Calibri" w:cstheme="minorHAnsi"/>
                <w:szCs w:val="28"/>
              </w:rPr>
              <w:t>3</w:t>
            </w:r>
          </w:p>
        </w:tc>
      </w:tr>
    </w:tbl>
    <w:p w14:paraId="1DC33F03" w14:textId="77777777" w:rsidR="00CF4245" w:rsidRPr="007A1A2B" w:rsidRDefault="00CF4245" w:rsidP="007A1A2B">
      <w:pPr>
        <w:spacing w:line="240" w:lineRule="auto"/>
        <w:jc w:val="both"/>
        <w:rPr>
          <w:rFonts w:cstheme="minorHAnsi"/>
          <w:color w:val="000000"/>
          <w:sz w:val="28"/>
          <w:szCs w:val="28"/>
        </w:rPr>
      </w:pPr>
    </w:p>
    <w:p w14:paraId="4CA07F60" w14:textId="77777777" w:rsidR="00967139" w:rsidRDefault="00967139" w:rsidP="007A1A2B">
      <w:pPr>
        <w:spacing w:line="240" w:lineRule="auto"/>
        <w:rPr>
          <w:rFonts w:cstheme="minorHAnsi"/>
          <w:color w:val="000000"/>
          <w:sz w:val="28"/>
          <w:szCs w:val="28"/>
        </w:rPr>
      </w:pPr>
      <w:r>
        <w:rPr>
          <w:rFonts w:cstheme="minorHAnsi"/>
          <w:color w:val="000000"/>
          <w:sz w:val="28"/>
          <w:szCs w:val="28"/>
        </w:rPr>
        <w:br w:type="page"/>
      </w:r>
    </w:p>
    <w:p w14:paraId="444354C6" w14:textId="32B5293C" w:rsidR="00967139" w:rsidRPr="007A1A2B" w:rsidRDefault="00967139" w:rsidP="007A1A2B">
      <w:pPr>
        <w:pStyle w:val="11"/>
        <w:spacing w:after="360"/>
        <w:jc w:val="center"/>
        <w:rPr>
          <w:rFonts w:cstheme="minorHAnsi"/>
          <w:sz w:val="32"/>
        </w:rPr>
      </w:pPr>
      <w:bookmarkStart w:id="3" w:name="_Toc468056338"/>
      <w:r w:rsidRPr="007A1A2B">
        <w:rPr>
          <w:rFonts w:asciiTheme="minorHAnsi" w:hAnsiTheme="minorHAnsi" w:cstheme="minorHAnsi"/>
          <w:sz w:val="32"/>
        </w:rPr>
        <w:lastRenderedPageBreak/>
        <w:t>РЕКОМЕНДАЦИИ</w:t>
      </w:r>
      <w:bookmarkEnd w:id="3"/>
    </w:p>
    <w:p w14:paraId="665519E6" w14:textId="3B8DDE93" w:rsidR="007A1A2B" w:rsidRDefault="008F019F" w:rsidP="007A1A2B">
      <w:pPr>
        <w:spacing w:line="240" w:lineRule="auto"/>
        <w:ind w:firstLine="708"/>
        <w:jc w:val="both"/>
        <w:rPr>
          <w:rFonts w:cstheme="minorHAnsi"/>
          <w:color w:val="000000"/>
          <w:sz w:val="28"/>
          <w:szCs w:val="28"/>
        </w:rPr>
      </w:pPr>
      <w:r w:rsidRPr="007A1A2B">
        <w:rPr>
          <w:rFonts w:cstheme="minorHAnsi"/>
          <w:color w:val="000000"/>
          <w:sz w:val="28"/>
          <w:szCs w:val="28"/>
        </w:rPr>
        <w:t xml:space="preserve">Относительно рекомендаций по улучшению физической доступности – мы вновь вынуждены </w:t>
      </w:r>
      <w:r w:rsidR="009923F9" w:rsidRPr="007A1A2B">
        <w:rPr>
          <w:rFonts w:cstheme="minorHAnsi"/>
          <w:color w:val="000000"/>
          <w:sz w:val="28"/>
          <w:szCs w:val="28"/>
        </w:rPr>
        <w:t>ап</w:t>
      </w:r>
      <w:r w:rsidRPr="007A1A2B">
        <w:rPr>
          <w:rFonts w:cstheme="minorHAnsi"/>
          <w:color w:val="000000"/>
          <w:sz w:val="28"/>
          <w:szCs w:val="28"/>
        </w:rPr>
        <w:t>ел</w:t>
      </w:r>
      <w:r w:rsidR="009923F9" w:rsidRPr="007A1A2B">
        <w:rPr>
          <w:rFonts w:cstheme="minorHAnsi"/>
          <w:color w:val="000000"/>
          <w:sz w:val="28"/>
          <w:szCs w:val="28"/>
        </w:rPr>
        <w:t>л</w:t>
      </w:r>
      <w:r w:rsidRPr="007A1A2B">
        <w:rPr>
          <w:rFonts w:cstheme="minorHAnsi"/>
          <w:color w:val="000000"/>
          <w:sz w:val="28"/>
          <w:szCs w:val="28"/>
        </w:rPr>
        <w:t xml:space="preserve">ировать к полному и безоговорочному выполнению норм </w:t>
      </w:r>
      <w:proofErr w:type="spellStart"/>
      <w:r w:rsidRPr="007A1A2B">
        <w:rPr>
          <w:rFonts w:cstheme="minorHAnsi"/>
          <w:color w:val="000000"/>
          <w:sz w:val="28"/>
          <w:szCs w:val="28"/>
        </w:rPr>
        <w:t>беларусского</w:t>
      </w:r>
      <w:proofErr w:type="spellEnd"/>
      <w:r w:rsidRPr="007A1A2B">
        <w:rPr>
          <w:rFonts w:cstheme="minorHAnsi"/>
          <w:color w:val="000000"/>
          <w:sz w:val="28"/>
          <w:szCs w:val="28"/>
        </w:rPr>
        <w:t xml:space="preserve"> права в отношении проектирования и строительства. Также мы указываем на факт ратификации Республикой Беларусь Конвенции о правах инвалидов (ООН), устанавливающий </w:t>
      </w:r>
      <w:r w:rsidR="00CF4245" w:rsidRPr="007A1A2B">
        <w:rPr>
          <w:rFonts w:cstheme="minorHAnsi"/>
          <w:color w:val="000000"/>
          <w:sz w:val="28"/>
          <w:szCs w:val="28"/>
        </w:rPr>
        <w:t>отсутствие</w:t>
      </w:r>
      <w:r w:rsidRPr="007A1A2B">
        <w:rPr>
          <w:rFonts w:cstheme="minorHAnsi"/>
          <w:color w:val="000000"/>
          <w:sz w:val="28"/>
          <w:szCs w:val="28"/>
        </w:rPr>
        <w:t xml:space="preserve"> доступности как объектов, так и услуг как недопустимое нарушение прав лиц с инвалидностью и дискриминацию, и подлежащее запрещению и компенсации. В качестве рекомендаций по развитию инклюзивного туризма мы предлагаем всемерно использовать соответствующие рекомендации </w:t>
      </w:r>
      <w:r w:rsidR="00CF4245" w:rsidRPr="007A1A2B">
        <w:rPr>
          <w:rFonts w:cstheme="minorHAnsi"/>
          <w:color w:val="000000"/>
          <w:sz w:val="28"/>
          <w:szCs w:val="28"/>
        </w:rPr>
        <w:t>Всемирной туристской организации (ЮНВТО)</w:t>
      </w:r>
      <w:r w:rsidRPr="007A1A2B">
        <w:rPr>
          <w:rFonts w:cstheme="minorHAnsi"/>
          <w:color w:val="000000"/>
          <w:sz w:val="28"/>
          <w:szCs w:val="28"/>
        </w:rPr>
        <w:t xml:space="preserve"> при прямой поддержке компетентных организаций в Республике Беларусь. Особенно актуальной рекомендацией мы бы выделили необходимость незамедлительного внедрения системы образования и подготовки участников турбизнеса в отношении инклюзии. </w:t>
      </w:r>
    </w:p>
    <w:p w14:paraId="1AE6D3AF" w14:textId="773A7490" w:rsidR="00FE0AEA" w:rsidRDefault="00FE0AEA" w:rsidP="000107FD">
      <w:pPr>
        <w:pStyle w:val="a6"/>
        <w:numPr>
          <w:ilvl w:val="0"/>
          <w:numId w:val="43"/>
        </w:numPr>
        <w:spacing w:line="240" w:lineRule="auto"/>
        <w:ind w:left="567"/>
        <w:jc w:val="both"/>
        <w:rPr>
          <w:rFonts w:cstheme="minorHAnsi"/>
          <w:color w:val="000000"/>
          <w:sz w:val="28"/>
          <w:szCs w:val="28"/>
        </w:rPr>
      </w:pPr>
      <w:r w:rsidRPr="00FE0AEA">
        <w:rPr>
          <w:rFonts w:cstheme="minorHAnsi"/>
          <w:color w:val="000000"/>
          <w:sz w:val="28"/>
          <w:szCs w:val="28"/>
        </w:rPr>
        <w:t>Органы управления в сфере туризма должны разработать стратегию развития доступного туризма, в которой указан ряд принципов и причин, объясняющих, почему доступно</w:t>
      </w:r>
      <w:r>
        <w:rPr>
          <w:rFonts w:cstheme="minorHAnsi"/>
          <w:color w:val="000000"/>
          <w:sz w:val="28"/>
          <w:szCs w:val="28"/>
        </w:rPr>
        <w:t xml:space="preserve">сть важна в сфере туризма. </w:t>
      </w:r>
      <w:r w:rsidRPr="00FE0AEA">
        <w:rPr>
          <w:rFonts w:cstheme="minorHAnsi"/>
          <w:color w:val="000000"/>
          <w:sz w:val="28"/>
          <w:szCs w:val="28"/>
        </w:rPr>
        <w:t>Концепция доступной туристической территории (региона, населенного пункта, района) должна включать в себя необходимые удобства, инфраструктуру и транспорт, чтобы создать разнообразную, легкодоступную и вдохновляющую обстановку.</w:t>
      </w:r>
    </w:p>
    <w:p w14:paraId="6BE5A212" w14:textId="77777777" w:rsidR="00FE0AEA" w:rsidRDefault="00FE0AEA" w:rsidP="000107FD">
      <w:pPr>
        <w:pStyle w:val="a6"/>
        <w:numPr>
          <w:ilvl w:val="0"/>
          <w:numId w:val="43"/>
        </w:numPr>
        <w:spacing w:line="240" w:lineRule="auto"/>
        <w:ind w:left="567"/>
        <w:jc w:val="both"/>
        <w:rPr>
          <w:rFonts w:cstheme="minorHAnsi"/>
          <w:color w:val="000000"/>
          <w:sz w:val="28"/>
          <w:szCs w:val="28"/>
        </w:rPr>
      </w:pPr>
      <w:r w:rsidRPr="00FE0AEA">
        <w:rPr>
          <w:rFonts w:cstheme="minorHAnsi"/>
          <w:color w:val="000000"/>
          <w:sz w:val="28"/>
          <w:szCs w:val="28"/>
        </w:rPr>
        <w:t>Туристическая литература и другие рекламные материалы должны содержать четкую информацию о доступности услуг и удобств, желательно с использованием международных символов, которые легко понять. Информация для людей с инвалидностью должна быть, по возможности, включена в раздел общие информационные материалы</w:t>
      </w:r>
      <w:r>
        <w:rPr>
          <w:rFonts w:cstheme="minorHAnsi"/>
          <w:color w:val="000000"/>
          <w:sz w:val="28"/>
          <w:szCs w:val="28"/>
        </w:rPr>
        <w:t xml:space="preserve">. </w:t>
      </w:r>
      <w:r w:rsidRPr="00FE0AEA">
        <w:rPr>
          <w:rFonts w:cstheme="minorHAnsi"/>
          <w:color w:val="000000"/>
          <w:sz w:val="28"/>
          <w:szCs w:val="28"/>
        </w:rPr>
        <w:t>В рекламных материалах, по возможности, должна быть информация о том, как связаться с организацией через доступные средства связи (текстовый телефон, факс или e-</w:t>
      </w:r>
      <w:proofErr w:type="spellStart"/>
      <w:r w:rsidRPr="00FE0AEA">
        <w:rPr>
          <w:rFonts w:cstheme="minorHAnsi"/>
          <w:color w:val="000000"/>
          <w:sz w:val="28"/>
          <w:szCs w:val="28"/>
        </w:rPr>
        <w:t>mail</w:t>
      </w:r>
      <w:proofErr w:type="spellEnd"/>
      <w:r w:rsidRPr="00FE0AEA">
        <w:rPr>
          <w:rFonts w:cstheme="minorHAnsi"/>
          <w:color w:val="000000"/>
          <w:sz w:val="28"/>
          <w:szCs w:val="28"/>
        </w:rPr>
        <w:t xml:space="preserve">), и о том, можно ли получить рекламные материалы в альтернативном формате. </w:t>
      </w:r>
    </w:p>
    <w:p w14:paraId="74DF114D" w14:textId="6387859F" w:rsidR="00FE0AEA" w:rsidRPr="00FE0AEA" w:rsidRDefault="00FE0AEA" w:rsidP="000107FD">
      <w:pPr>
        <w:pStyle w:val="a6"/>
        <w:numPr>
          <w:ilvl w:val="0"/>
          <w:numId w:val="43"/>
        </w:numPr>
        <w:spacing w:line="240" w:lineRule="auto"/>
        <w:ind w:left="567"/>
        <w:jc w:val="both"/>
        <w:rPr>
          <w:rFonts w:cstheme="minorHAnsi"/>
          <w:color w:val="000000"/>
          <w:sz w:val="28"/>
          <w:szCs w:val="28"/>
        </w:rPr>
      </w:pPr>
      <w:r w:rsidRPr="00FE0AEA">
        <w:rPr>
          <w:rFonts w:cstheme="minorHAnsi"/>
          <w:color w:val="000000"/>
          <w:sz w:val="28"/>
          <w:szCs w:val="28"/>
        </w:rPr>
        <w:t>В местах, где принимают туристов (местах назначения), должен быть доступен список всех вспомогательных сервисов для туристов с инвалидностью. Список таких сервисов, как правило, должен включать сервисы по ремонту и замене протезов и оборудования, ветеринарные клиники для собак-поводырей, а также пункты оказания специализированной медицинской помощи.</w:t>
      </w:r>
    </w:p>
    <w:p w14:paraId="2CA7A904" w14:textId="77777777" w:rsidR="00FE0AEA" w:rsidRPr="00FE0AEA" w:rsidRDefault="00FE0AEA" w:rsidP="000107FD">
      <w:pPr>
        <w:pStyle w:val="a6"/>
        <w:numPr>
          <w:ilvl w:val="0"/>
          <w:numId w:val="43"/>
        </w:numPr>
        <w:spacing w:line="240" w:lineRule="auto"/>
        <w:ind w:left="567"/>
        <w:jc w:val="both"/>
        <w:rPr>
          <w:rFonts w:cstheme="minorHAnsi"/>
          <w:color w:val="000000"/>
          <w:sz w:val="28"/>
          <w:szCs w:val="28"/>
        </w:rPr>
      </w:pPr>
      <w:r w:rsidRPr="00FE0AEA">
        <w:rPr>
          <w:rFonts w:cstheme="minorHAnsi"/>
          <w:color w:val="000000"/>
          <w:sz w:val="28"/>
          <w:szCs w:val="28"/>
        </w:rPr>
        <w:t xml:space="preserve">Системы бронирования должны располагать всей необходимой информацией о степени доступности удобств и услуг, которые предлагаются людям с инвалидностью, чтобы облегчить им процесс выбора и бронирования. </w:t>
      </w:r>
    </w:p>
    <w:p w14:paraId="370BC39D" w14:textId="77777777" w:rsidR="00FE0AEA" w:rsidRPr="00FE0AEA" w:rsidRDefault="00FE0AEA" w:rsidP="000107FD">
      <w:pPr>
        <w:pStyle w:val="a6"/>
        <w:numPr>
          <w:ilvl w:val="0"/>
          <w:numId w:val="43"/>
        </w:numPr>
        <w:spacing w:line="240" w:lineRule="auto"/>
        <w:ind w:left="567"/>
        <w:jc w:val="both"/>
        <w:rPr>
          <w:rFonts w:cstheme="minorHAnsi"/>
          <w:color w:val="000000"/>
          <w:sz w:val="28"/>
          <w:szCs w:val="28"/>
        </w:rPr>
      </w:pPr>
      <w:r w:rsidRPr="00FE0AEA">
        <w:rPr>
          <w:rFonts w:cstheme="minorHAnsi"/>
          <w:color w:val="000000"/>
          <w:sz w:val="28"/>
          <w:szCs w:val="28"/>
        </w:rPr>
        <w:lastRenderedPageBreak/>
        <w:t>Системы бронирования должны быть доступными, чтобы любой турист мог воспользоваться ими самостоятельно. Для этого интернет-сайты и другие системы бронирования должны быть разработаны согласно «Руководству по доступности веб-контента» (WCAG), опубликованному на сайте www.w3c.org.</w:t>
      </w:r>
    </w:p>
    <w:p w14:paraId="12569F0B" w14:textId="45C7DCEE" w:rsidR="00FE0AEA" w:rsidRDefault="00386AE4" w:rsidP="000107FD">
      <w:pPr>
        <w:pStyle w:val="a6"/>
        <w:numPr>
          <w:ilvl w:val="0"/>
          <w:numId w:val="43"/>
        </w:numPr>
        <w:spacing w:line="240" w:lineRule="auto"/>
        <w:ind w:left="567"/>
        <w:jc w:val="both"/>
        <w:rPr>
          <w:rFonts w:cstheme="minorHAnsi"/>
          <w:color w:val="000000"/>
          <w:sz w:val="28"/>
          <w:szCs w:val="28"/>
        </w:rPr>
      </w:pPr>
      <w:r>
        <w:rPr>
          <w:rFonts w:cstheme="minorHAnsi"/>
          <w:color w:val="000000"/>
          <w:sz w:val="28"/>
          <w:szCs w:val="28"/>
        </w:rPr>
        <w:t>Городская среда и архитектура, кроме полного и, по</w:t>
      </w:r>
      <w:r w:rsidR="000107FD">
        <w:rPr>
          <w:rFonts w:cstheme="minorHAnsi"/>
          <w:color w:val="000000"/>
          <w:sz w:val="28"/>
          <w:szCs w:val="28"/>
        </w:rPr>
        <w:t xml:space="preserve"> </w:t>
      </w:r>
      <w:r>
        <w:rPr>
          <w:rFonts w:cstheme="minorHAnsi"/>
          <w:color w:val="000000"/>
          <w:sz w:val="28"/>
          <w:szCs w:val="28"/>
        </w:rPr>
        <w:t>возможности</w:t>
      </w:r>
      <w:r w:rsidR="000107FD">
        <w:rPr>
          <w:rFonts w:cstheme="minorHAnsi"/>
          <w:color w:val="000000"/>
          <w:sz w:val="28"/>
          <w:szCs w:val="28"/>
        </w:rPr>
        <w:t>, объемлющего</w:t>
      </w:r>
      <w:r>
        <w:rPr>
          <w:rFonts w:cstheme="minorHAnsi"/>
          <w:color w:val="000000"/>
          <w:sz w:val="28"/>
          <w:szCs w:val="28"/>
        </w:rPr>
        <w:t xml:space="preserve"> обеспечения нормативным требованиям доступности (установленные требования к объектам архитектуры) должна учитывать рекомендации в областях обеспечения доступности коммуникации, информационных указателей, цен. Но также сбалансированностью инфраструктуры достаточным количеством доступных и </w:t>
      </w:r>
      <w:r w:rsidR="00FB4606">
        <w:rPr>
          <w:rFonts w:cstheme="minorHAnsi"/>
          <w:color w:val="000000"/>
          <w:sz w:val="28"/>
          <w:szCs w:val="28"/>
        </w:rPr>
        <w:t>выделенных парковок,</w:t>
      </w:r>
      <w:r>
        <w:rPr>
          <w:rFonts w:cstheme="minorHAnsi"/>
          <w:color w:val="000000"/>
          <w:sz w:val="28"/>
          <w:szCs w:val="28"/>
        </w:rPr>
        <w:t xml:space="preserve"> и туалетов. </w:t>
      </w:r>
    </w:p>
    <w:p w14:paraId="6891CEFF" w14:textId="36765DC0" w:rsidR="00386AE4" w:rsidRDefault="00386AE4" w:rsidP="000107FD">
      <w:pPr>
        <w:pStyle w:val="a6"/>
        <w:numPr>
          <w:ilvl w:val="0"/>
          <w:numId w:val="43"/>
        </w:numPr>
        <w:spacing w:line="240" w:lineRule="auto"/>
        <w:ind w:left="567"/>
        <w:jc w:val="both"/>
        <w:rPr>
          <w:rFonts w:cstheme="minorHAnsi"/>
          <w:color w:val="000000"/>
          <w:sz w:val="28"/>
          <w:szCs w:val="28"/>
        </w:rPr>
      </w:pPr>
      <w:r w:rsidRPr="00386AE4">
        <w:rPr>
          <w:rFonts w:cstheme="minorHAnsi"/>
          <w:color w:val="000000"/>
          <w:sz w:val="28"/>
          <w:szCs w:val="28"/>
        </w:rPr>
        <w:t xml:space="preserve">Пассажирский транспорт, в </w:t>
      </w:r>
      <w:proofErr w:type="spellStart"/>
      <w:r w:rsidRPr="00386AE4">
        <w:rPr>
          <w:rFonts w:cstheme="minorHAnsi"/>
          <w:color w:val="000000"/>
          <w:sz w:val="28"/>
          <w:szCs w:val="28"/>
        </w:rPr>
        <w:t>т.ч</w:t>
      </w:r>
      <w:proofErr w:type="spellEnd"/>
      <w:r w:rsidRPr="00386AE4">
        <w:rPr>
          <w:rFonts w:cstheme="minorHAnsi"/>
          <w:color w:val="000000"/>
          <w:sz w:val="28"/>
          <w:szCs w:val="28"/>
        </w:rPr>
        <w:t>. частные автомобили, которые сдаются в аренду, автобусы, такси, трамваи, фуникулеры (канатные автомобили), поезда, паромы и круизные корабли должны быть созданы так, чтобы быть безопасным, комфортным и равнодоступным для людей с инвалидностью или ограниченной подвижностью</w:t>
      </w:r>
      <w:r>
        <w:rPr>
          <w:rFonts w:cstheme="minorHAnsi"/>
          <w:color w:val="000000"/>
          <w:sz w:val="28"/>
          <w:szCs w:val="28"/>
        </w:rPr>
        <w:t>.</w:t>
      </w:r>
    </w:p>
    <w:p w14:paraId="68378F03" w14:textId="260E396B" w:rsidR="00386AE4"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Пассажиры с инвалидностью должны иметь свободный доступ ко всем транспортным услугам и сопутствующим сервисам из любого терминала и с любой станции.</w:t>
      </w:r>
    </w:p>
    <w:p w14:paraId="3B76310A" w14:textId="77777777" w:rsidR="004E4937" w:rsidRP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 xml:space="preserve">Средства размещения должны располагать достаточным количеством номеров для людей с инвалидностью, которыми они смогут воспользоваться без посторонней помощи. </w:t>
      </w:r>
    </w:p>
    <w:p w14:paraId="0ABD7C24" w14:textId="541618F1" w:rsid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Там, где это возможно, такие номера должны быть расположены как можно ближе к аварийному выходу.</w:t>
      </w:r>
      <w:r>
        <w:rPr>
          <w:rFonts w:cstheme="minorHAnsi"/>
          <w:color w:val="000000"/>
          <w:sz w:val="28"/>
          <w:szCs w:val="28"/>
        </w:rPr>
        <w:t xml:space="preserve"> </w:t>
      </w:r>
      <w:r w:rsidRPr="004E4937">
        <w:rPr>
          <w:rFonts w:cstheme="minorHAnsi"/>
          <w:color w:val="000000"/>
          <w:sz w:val="28"/>
          <w:szCs w:val="28"/>
        </w:rPr>
        <w:t>Номера должны быть спроектированы таким образом, чтобы человек с инвалидностью мог свободно перемещаться внутри, пользоваться удобствами и услугами, а также средствами связи</w:t>
      </w:r>
      <w:r>
        <w:rPr>
          <w:rFonts w:cstheme="minorHAnsi"/>
          <w:color w:val="000000"/>
          <w:sz w:val="28"/>
          <w:szCs w:val="28"/>
        </w:rPr>
        <w:t>.</w:t>
      </w:r>
    </w:p>
    <w:p w14:paraId="43BA1074" w14:textId="4956D032" w:rsid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Поблизости от мест проживания должно быть достаточное количество ресторанов, кафе и баров, с доступными условиями, которые включают доступность входа в помещения, дизайн мебели с учетом нужд людей, передвигающихся на колясках, стойки разной высоты, меню с легко читаемым текстов, на азбуке Брайля или в альтернативном формате (через сайт или мобильное приложение), доступные туалеты и т.д.</w:t>
      </w:r>
    </w:p>
    <w:p w14:paraId="4C6E3793" w14:textId="77777777" w:rsidR="004E4937" w:rsidRDefault="004E4937" w:rsidP="000107FD">
      <w:pPr>
        <w:pStyle w:val="a6"/>
        <w:spacing w:line="240" w:lineRule="auto"/>
        <w:ind w:left="567"/>
        <w:jc w:val="both"/>
        <w:rPr>
          <w:rFonts w:cstheme="minorHAnsi"/>
          <w:color w:val="000000"/>
          <w:sz w:val="28"/>
          <w:szCs w:val="28"/>
        </w:rPr>
      </w:pPr>
      <w:r w:rsidRPr="004E4937">
        <w:rPr>
          <w:rFonts w:cstheme="minorHAnsi"/>
          <w:color w:val="000000"/>
          <w:sz w:val="28"/>
          <w:szCs w:val="28"/>
        </w:rPr>
        <w:t xml:space="preserve">Организации, ответственные за проведение и продвижение культурных мероприятий в регионе или конкретном месте должны принять необходимые меры, для того чтобы люди с инвалидностью: </w:t>
      </w:r>
    </w:p>
    <w:p w14:paraId="042F6701" w14:textId="3B56E921" w:rsidR="004E4937" w:rsidRDefault="004E4937" w:rsidP="000107FD">
      <w:pPr>
        <w:pStyle w:val="a6"/>
        <w:spacing w:line="240" w:lineRule="auto"/>
        <w:ind w:left="567"/>
        <w:jc w:val="both"/>
        <w:rPr>
          <w:rFonts w:cstheme="minorHAnsi"/>
          <w:color w:val="000000"/>
          <w:sz w:val="28"/>
          <w:szCs w:val="28"/>
        </w:rPr>
      </w:pPr>
      <w:r w:rsidRPr="004E4937">
        <w:rPr>
          <w:rFonts w:cstheme="minorHAnsi"/>
          <w:color w:val="000000"/>
          <w:sz w:val="28"/>
          <w:szCs w:val="28"/>
        </w:rPr>
        <w:t>- имели доступ к материалам и культурным мероприятиям в соответствующих форматах;</w:t>
      </w:r>
    </w:p>
    <w:p w14:paraId="22A7ECE9" w14:textId="2D3264C0" w:rsidR="004E4937" w:rsidRDefault="004E4937" w:rsidP="000107FD">
      <w:pPr>
        <w:pStyle w:val="a6"/>
        <w:spacing w:line="240" w:lineRule="auto"/>
        <w:ind w:left="567"/>
        <w:jc w:val="both"/>
        <w:rPr>
          <w:rFonts w:cstheme="minorHAnsi"/>
          <w:color w:val="000000"/>
          <w:sz w:val="28"/>
          <w:szCs w:val="28"/>
        </w:rPr>
      </w:pPr>
      <w:r>
        <w:rPr>
          <w:rFonts w:cstheme="minorHAnsi"/>
          <w:color w:val="000000"/>
          <w:sz w:val="28"/>
          <w:szCs w:val="28"/>
        </w:rPr>
        <w:t>- м</w:t>
      </w:r>
      <w:r w:rsidRPr="004E4937">
        <w:rPr>
          <w:rFonts w:cstheme="minorHAnsi"/>
          <w:color w:val="000000"/>
          <w:sz w:val="28"/>
          <w:szCs w:val="28"/>
        </w:rPr>
        <w:t>огли участвовать, раскрыть и использовать свой творческий, художественный и интеллектуальный потенциал не только для своей пользы, но и для обогащения общества.</w:t>
      </w:r>
    </w:p>
    <w:p w14:paraId="634299C6" w14:textId="77777777" w:rsidR="004E4937" w:rsidRPr="004E4937" w:rsidRDefault="004E4937" w:rsidP="000107FD">
      <w:pPr>
        <w:pStyle w:val="a6"/>
        <w:numPr>
          <w:ilvl w:val="0"/>
          <w:numId w:val="43"/>
        </w:numPr>
        <w:spacing w:line="240" w:lineRule="auto"/>
        <w:ind w:left="567"/>
        <w:jc w:val="both"/>
        <w:rPr>
          <w:rFonts w:cstheme="minorHAnsi"/>
          <w:color w:val="000000"/>
          <w:sz w:val="28"/>
          <w:szCs w:val="28"/>
        </w:rPr>
      </w:pPr>
      <w:r>
        <w:rPr>
          <w:rFonts w:cstheme="minorHAnsi"/>
          <w:color w:val="000000"/>
          <w:sz w:val="28"/>
          <w:szCs w:val="28"/>
        </w:rPr>
        <w:lastRenderedPageBreak/>
        <w:t xml:space="preserve"> </w:t>
      </w:r>
      <w:r w:rsidRPr="004E4937">
        <w:rPr>
          <w:rFonts w:cstheme="minorHAnsi"/>
          <w:color w:val="000000"/>
          <w:sz w:val="28"/>
          <w:szCs w:val="28"/>
        </w:rPr>
        <w:t>Владельцы или администраторы музеев и других объектов, представляющих историческую, культурную или религиозную ценность, которые открыты для посещения, должны обеспечить доступность объекта для посетителей с инвалидностью, в том числе при помощи подъемников и пандусов, где это необходимо.</w:t>
      </w:r>
    </w:p>
    <w:p w14:paraId="0A96E95F" w14:textId="77777777" w:rsidR="004E4937" w:rsidRP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При предоставлении любой информации нужно учитывать потребности людей с нарушениями функций органов чувств. Следовательно, информация должна предоставляться и в визуальном, и в аудио формате.</w:t>
      </w:r>
    </w:p>
    <w:p w14:paraId="0F016B2B" w14:textId="05845940" w:rsid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Персонал, работающий с посетителями, должен пройти необходимое обучение, чтобы принимать и обслуживать посетителей с инвалидностью. Они также должны обладать необходимыми навыками, чтобы общаться с глухими людьми.</w:t>
      </w:r>
    </w:p>
    <w:p w14:paraId="3BDABE27" w14:textId="023C92CA" w:rsidR="004E4937" w:rsidRDefault="004E4937" w:rsidP="000107FD">
      <w:pPr>
        <w:pStyle w:val="a6"/>
        <w:numPr>
          <w:ilvl w:val="0"/>
          <w:numId w:val="43"/>
        </w:numPr>
        <w:spacing w:line="240" w:lineRule="auto"/>
        <w:ind w:left="567"/>
        <w:jc w:val="both"/>
        <w:rPr>
          <w:rFonts w:cstheme="minorHAnsi"/>
          <w:color w:val="000000"/>
          <w:sz w:val="28"/>
          <w:szCs w:val="28"/>
        </w:rPr>
      </w:pPr>
      <w:r>
        <w:rPr>
          <w:rFonts w:cstheme="minorHAnsi"/>
          <w:color w:val="000000"/>
          <w:sz w:val="28"/>
          <w:szCs w:val="28"/>
        </w:rPr>
        <w:t xml:space="preserve"> </w:t>
      </w:r>
      <w:r w:rsidRPr="004E4937">
        <w:rPr>
          <w:rFonts w:cstheme="minorHAnsi"/>
          <w:color w:val="000000"/>
          <w:sz w:val="28"/>
          <w:szCs w:val="28"/>
        </w:rPr>
        <w:t>Организации, ответственные за спортивные и развлекательные и оздоровительные мероприятия, должны обеспечить доступ к ним людей с инвалидностью и убедиться, что люди с инвалидностью могут участвовать в мероприятиях наравне с другими.</w:t>
      </w:r>
    </w:p>
    <w:p w14:paraId="5FA7E150" w14:textId="5A5CE2FF" w:rsidR="004E4937" w:rsidRDefault="004E4937" w:rsidP="000107FD">
      <w:pPr>
        <w:pStyle w:val="a6"/>
        <w:numPr>
          <w:ilvl w:val="0"/>
          <w:numId w:val="43"/>
        </w:numPr>
        <w:spacing w:line="240" w:lineRule="auto"/>
        <w:ind w:left="567"/>
        <w:jc w:val="both"/>
        <w:rPr>
          <w:rFonts w:cstheme="minorHAnsi"/>
          <w:color w:val="000000"/>
          <w:sz w:val="28"/>
          <w:szCs w:val="28"/>
        </w:rPr>
      </w:pPr>
      <w:r w:rsidRPr="004E4937">
        <w:rPr>
          <w:rFonts w:cstheme="minorHAnsi"/>
          <w:color w:val="000000"/>
          <w:sz w:val="28"/>
          <w:szCs w:val="28"/>
        </w:rPr>
        <w:t>Экскурсионные автобусы должны быть оснащены всем необходимым для обслуживания людей с инвалидностью, также во время экскурсий информация должна предоставляться в аудио и видео форматах, а также в других формах, походящих людям с нарушением зрения и слуха.</w:t>
      </w:r>
    </w:p>
    <w:p w14:paraId="387D3305" w14:textId="665F607E" w:rsidR="004E4937" w:rsidRDefault="00BE559E" w:rsidP="000107FD">
      <w:pPr>
        <w:pStyle w:val="a6"/>
        <w:numPr>
          <w:ilvl w:val="0"/>
          <w:numId w:val="43"/>
        </w:numPr>
        <w:spacing w:line="240" w:lineRule="auto"/>
        <w:ind w:left="567"/>
        <w:jc w:val="both"/>
        <w:rPr>
          <w:rFonts w:cstheme="minorHAnsi"/>
          <w:color w:val="000000"/>
          <w:sz w:val="28"/>
          <w:szCs w:val="28"/>
        </w:rPr>
      </w:pPr>
      <w:r w:rsidRPr="00BE559E">
        <w:rPr>
          <w:rFonts w:cstheme="minorHAnsi"/>
          <w:color w:val="000000"/>
          <w:sz w:val="28"/>
          <w:szCs w:val="28"/>
        </w:rPr>
        <w:t>На туристических объектах персонал играет ключевую роль в восполнении возможных недостатков в доступности или устранении непредвиденных трудностей. Обучение пониманию инвалидности и забота о посетителях может свести к минимуму количество препятствий, с которыми сталкиваются люди с инвалидностью.</w:t>
      </w:r>
    </w:p>
    <w:p w14:paraId="1E3834B2" w14:textId="77777777" w:rsidR="00BE559E" w:rsidRPr="00BE559E" w:rsidRDefault="00BE559E" w:rsidP="000107FD">
      <w:pPr>
        <w:pStyle w:val="a6"/>
        <w:numPr>
          <w:ilvl w:val="0"/>
          <w:numId w:val="43"/>
        </w:numPr>
        <w:spacing w:line="240" w:lineRule="auto"/>
        <w:ind w:left="567"/>
        <w:jc w:val="both"/>
        <w:rPr>
          <w:rFonts w:cstheme="minorHAnsi"/>
          <w:color w:val="000000"/>
          <w:sz w:val="28"/>
          <w:szCs w:val="28"/>
        </w:rPr>
      </w:pPr>
      <w:r w:rsidRPr="00BE559E">
        <w:rPr>
          <w:rFonts w:cstheme="minorHAnsi"/>
          <w:color w:val="000000"/>
          <w:sz w:val="28"/>
          <w:szCs w:val="28"/>
        </w:rPr>
        <w:t>Среди работников должны быть сотрудники, умеющие общаться с людьми с сенсорными проблемами.</w:t>
      </w:r>
    </w:p>
    <w:p w14:paraId="557B26DF" w14:textId="77777777" w:rsidR="00BE559E" w:rsidRPr="00BE559E" w:rsidRDefault="00BE559E" w:rsidP="000107FD">
      <w:pPr>
        <w:pStyle w:val="a6"/>
        <w:numPr>
          <w:ilvl w:val="0"/>
          <w:numId w:val="43"/>
        </w:numPr>
        <w:spacing w:line="240" w:lineRule="auto"/>
        <w:ind w:left="567"/>
        <w:jc w:val="both"/>
        <w:rPr>
          <w:rFonts w:cstheme="minorHAnsi"/>
          <w:color w:val="000000"/>
          <w:sz w:val="28"/>
          <w:szCs w:val="28"/>
        </w:rPr>
      </w:pPr>
      <w:r w:rsidRPr="00BE559E">
        <w:rPr>
          <w:rFonts w:cstheme="minorHAnsi"/>
          <w:color w:val="000000"/>
          <w:sz w:val="28"/>
          <w:szCs w:val="28"/>
        </w:rPr>
        <w:t>Персонал должен быть обучен вежливо и почтительно общаться с людьми с инвалидностью, предоставляя им полную информацию о доступных услугах и удобствах, а также упрощая доступ к тем услугам, которые на данный момент недоступны.</w:t>
      </w:r>
    </w:p>
    <w:p w14:paraId="7405C006" w14:textId="3A7A1663" w:rsidR="00BE559E" w:rsidRDefault="00BE559E" w:rsidP="000107FD">
      <w:pPr>
        <w:pStyle w:val="a6"/>
        <w:numPr>
          <w:ilvl w:val="0"/>
          <w:numId w:val="43"/>
        </w:numPr>
        <w:spacing w:line="240" w:lineRule="auto"/>
        <w:ind w:left="567"/>
        <w:jc w:val="both"/>
        <w:rPr>
          <w:rFonts w:cstheme="minorHAnsi"/>
          <w:color w:val="000000"/>
          <w:sz w:val="28"/>
          <w:szCs w:val="28"/>
        </w:rPr>
      </w:pPr>
      <w:r w:rsidRPr="00BE559E">
        <w:rPr>
          <w:rFonts w:cstheme="minorHAnsi"/>
          <w:color w:val="000000"/>
          <w:sz w:val="28"/>
          <w:szCs w:val="28"/>
        </w:rPr>
        <w:t>Персонал должен предоставлять клиентам с инвалидностью всю возможную информацию об имеющихся средствах, упрощающих передвижение, технических устройствах и вспомогательных технологиях, включая новые технологии и формы помощи, дополнительные сервисы поддержки и удобства, доступные на их объекте.</w:t>
      </w:r>
    </w:p>
    <w:p w14:paraId="31480CAC" w14:textId="77777777" w:rsidR="00BE559E" w:rsidRPr="00BE559E" w:rsidRDefault="00BE559E" w:rsidP="00BE559E">
      <w:pPr>
        <w:pStyle w:val="a6"/>
        <w:spacing w:line="240" w:lineRule="auto"/>
        <w:ind w:left="1068"/>
        <w:jc w:val="both"/>
        <w:rPr>
          <w:rFonts w:cstheme="minorHAnsi"/>
          <w:color w:val="000000"/>
          <w:sz w:val="28"/>
          <w:szCs w:val="28"/>
        </w:rPr>
      </w:pPr>
    </w:p>
    <w:p w14:paraId="227DE109" w14:textId="34783FAC" w:rsidR="004E4937" w:rsidRDefault="004E4937" w:rsidP="004E4937">
      <w:pPr>
        <w:pStyle w:val="a6"/>
        <w:spacing w:line="240" w:lineRule="auto"/>
        <w:ind w:left="1068"/>
        <w:jc w:val="both"/>
        <w:rPr>
          <w:rFonts w:cstheme="minorHAnsi"/>
          <w:color w:val="000000"/>
          <w:sz w:val="28"/>
          <w:szCs w:val="28"/>
        </w:rPr>
      </w:pPr>
    </w:p>
    <w:p w14:paraId="4E00C7E5" w14:textId="77777777" w:rsidR="004E4937" w:rsidRPr="004E4937" w:rsidRDefault="004E4937" w:rsidP="004E4937">
      <w:pPr>
        <w:pStyle w:val="a6"/>
        <w:spacing w:line="240" w:lineRule="auto"/>
        <w:ind w:left="1068"/>
        <w:jc w:val="both"/>
        <w:rPr>
          <w:rFonts w:cstheme="minorHAnsi"/>
          <w:color w:val="000000"/>
          <w:sz w:val="28"/>
          <w:szCs w:val="28"/>
        </w:rPr>
      </w:pPr>
    </w:p>
    <w:p w14:paraId="40A8B243" w14:textId="77777777" w:rsidR="00FE0AEA" w:rsidRDefault="00FE0AEA" w:rsidP="00FE0AEA">
      <w:pPr>
        <w:spacing w:line="240" w:lineRule="auto"/>
        <w:jc w:val="both"/>
        <w:rPr>
          <w:rFonts w:cstheme="minorHAnsi"/>
          <w:color w:val="000000"/>
          <w:sz w:val="28"/>
          <w:szCs w:val="28"/>
        </w:rPr>
      </w:pPr>
    </w:p>
    <w:p w14:paraId="58EE61AF" w14:textId="77777777" w:rsidR="00FE0AEA" w:rsidRDefault="00FE0AEA" w:rsidP="00FE0AEA">
      <w:pPr>
        <w:spacing w:line="240" w:lineRule="auto"/>
        <w:jc w:val="both"/>
        <w:rPr>
          <w:rFonts w:cstheme="minorHAnsi"/>
          <w:color w:val="000000"/>
          <w:sz w:val="28"/>
          <w:szCs w:val="28"/>
        </w:rPr>
      </w:pPr>
    </w:p>
    <w:p w14:paraId="0974AD23" w14:textId="77777777" w:rsidR="00FE0AEA" w:rsidRPr="00FE0AEA" w:rsidRDefault="00FE0AEA" w:rsidP="00FE0AEA">
      <w:pPr>
        <w:spacing w:line="240" w:lineRule="auto"/>
        <w:jc w:val="both"/>
        <w:rPr>
          <w:rFonts w:cstheme="minorHAnsi"/>
          <w:color w:val="000000"/>
          <w:sz w:val="28"/>
          <w:szCs w:val="28"/>
        </w:rPr>
        <w:sectPr w:rsidR="00FE0AEA" w:rsidRPr="00FE0AEA" w:rsidSect="003A362C">
          <w:footerReference w:type="default" r:id="rId14"/>
          <w:pgSz w:w="11906" w:h="16838"/>
          <w:pgMar w:top="1134" w:right="851" w:bottom="1134" w:left="1701" w:header="709" w:footer="709" w:gutter="0"/>
          <w:cols w:space="708"/>
          <w:docGrid w:linePitch="360"/>
        </w:sectPr>
      </w:pPr>
    </w:p>
    <w:p w14:paraId="69CF7527" w14:textId="3FDBC2BB" w:rsidR="003A362C" w:rsidRPr="007A1A2B" w:rsidRDefault="003A362C" w:rsidP="007A1A2B">
      <w:pPr>
        <w:pStyle w:val="11"/>
        <w:jc w:val="center"/>
        <w:rPr>
          <w:rFonts w:asciiTheme="minorHAnsi" w:hAnsiTheme="minorHAnsi" w:cstheme="minorHAnsi"/>
          <w:sz w:val="32"/>
        </w:rPr>
      </w:pPr>
      <w:bookmarkStart w:id="4" w:name="_Toc468056339"/>
      <w:r w:rsidRPr="007A1A2B">
        <w:rPr>
          <w:rFonts w:asciiTheme="minorHAnsi" w:hAnsiTheme="minorHAnsi" w:cstheme="minorHAnsi"/>
          <w:sz w:val="32"/>
        </w:rPr>
        <w:lastRenderedPageBreak/>
        <w:t>ПРИЛОЖЕНИЕ 1. СПИСОК ОБЪЕКТОВ ДЛЯ МОНИТОРИНГА</w:t>
      </w:r>
      <w:bookmarkEnd w:id="4"/>
    </w:p>
    <w:tbl>
      <w:tblPr>
        <w:tblStyle w:val="a3"/>
        <w:tblpPr w:leftFromText="180" w:rightFromText="180" w:vertAnchor="text" w:horzAnchor="margin" w:tblpY="174"/>
        <w:tblW w:w="14596" w:type="dxa"/>
        <w:tblLayout w:type="fixed"/>
        <w:tblLook w:val="04A0" w:firstRow="1" w:lastRow="0" w:firstColumn="1" w:lastColumn="0" w:noHBand="0" w:noVBand="1"/>
      </w:tblPr>
      <w:tblGrid>
        <w:gridCol w:w="562"/>
        <w:gridCol w:w="80"/>
        <w:gridCol w:w="67"/>
        <w:gridCol w:w="562"/>
        <w:gridCol w:w="3402"/>
        <w:gridCol w:w="458"/>
        <w:gridCol w:w="109"/>
        <w:gridCol w:w="14"/>
        <w:gridCol w:w="4811"/>
        <w:gridCol w:w="562"/>
        <w:gridCol w:w="25"/>
        <w:gridCol w:w="3908"/>
        <w:gridCol w:w="36"/>
      </w:tblGrid>
      <w:tr w:rsidR="003A362C" w:rsidRPr="00B8266A" w14:paraId="15E76915" w14:textId="77777777" w:rsidTr="00223C19">
        <w:trPr>
          <w:gridAfter w:val="1"/>
          <w:wAfter w:w="36" w:type="dxa"/>
          <w:trHeight w:val="564"/>
        </w:trPr>
        <w:tc>
          <w:tcPr>
            <w:tcW w:w="642" w:type="dxa"/>
            <w:gridSpan w:val="2"/>
            <w:shd w:val="clear" w:color="auto" w:fill="92D050"/>
            <w:vAlign w:val="center"/>
          </w:tcPr>
          <w:p w14:paraId="56CE48E3"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w:t>
            </w:r>
          </w:p>
        </w:tc>
        <w:tc>
          <w:tcPr>
            <w:tcW w:w="4489" w:type="dxa"/>
            <w:gridSpan w:val="4"/>
            <w:shd w:val="clear" w:color="auto" w:fill="92D050"/>
            <w:vAlign w:val="center"/>
          </w:tcPr>
          <w:p w14:paraId="42CEFFA3"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Название объекта</w:t>
            </w:r>
          </w:p>
        </w:tc>
        <w:tc>
          <w:tcPr>
            <w:tcW w:w="5496" w:type="dxa"/>
            <w:gridSpan w:val="4"/>
            <w:shd w:val="clear" w:color="auto" w:fill="92D050"/>
            <w:vAlign w:val="center"/>
          </w:tcPr>
          <w:p w14:paraId="1A31DB85"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Адрес</w:t>
            </w:r>
          </w:p>
        </w:tc>
        <w:tc>
          <w:tcPr>
            <w:tcW w:w="3933" w:type="dxa"/>
            <w:gridSpan w:val="2"/>
            <w:shd w:val="clear" w:color="auto" w:fill="92D050"/>
            <w:vAlign w:val="center"/>
          </w:tcPr>
          <w:p w14:paraId="05BF45DA"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Комментарии</w:t>
            </w:r>
          </w:p>
        </w:tc>
      </w:tr>
      <w:tr w:rsidR="003A362C" w:rsidRPr="00B8266A" w14:paraId="2B1CD08B" w14:textId="77777777" w:rsidTr="00223C19">
        <w:trPr>
          <w:gridAfter w:val="1"/>
          <w:wAfter w:w="36" w:type="dxa"/>
        </w:trPr>
        <w:tc>
          <w:tcPr>
            <w:tcW w:w="14560" w:type="dxa"/>
            <w:gridSpan w:val="12"/>
            <w:shd w:val="clear" w:color="auto" w:fill="92D050"/>
          </w:tcPr>
          <w:p w14:paraId="69B6F689"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I</w:t>
            </w:r>
            <w:r w:rsidRPr="007A1A2B">
              <w:rPr>
                <w:rFonts w:asciiTheme="minorHAnsi" w:hAnsiTheme="minorHAnsi" w:cstheme="minorHAnsi"/>
                <w:b/>
                <w:color w:val="auto"/>
                <w:sz w:val="24"/>
                <w:szCs w:val="24"/>
              </w:rPr>
              <w:t>.  УПРАВЛЕНИЕ СФЕРОЙ ТУРИЗМА</w:t>
            </w:r>
          </w:p>
        </w:tc>
      </w:tr>
      <w:tr w:rsidR="003A362C" w:rsidRPr="00B8266A" w14:paraId="25FEF949" w14:textId="77777777" w:rsidTr="00223C19">
        <w:trPr>
          <w:gridAfter w:val="1"/>
          <w:wAfter w:w="36" w:type="dxa"/>
        </w:trPr>
        <w:tc>
          <w:tcPr>
            <w:tcW w:w="642" w:type="dxa"/>
            <w:gridSpan w:val="2"/>
            <w:shd w:val="clear" w:color="auto" w:fill="D9D9D9" w:themeFill="background1" w:themeFillShade="D9"/>
          </w:tcPr>
          <w:p w14:paraId="0B79381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lang w:val="en-US"/>
              </w:rPr>
              <w:t>1</w:t>
            </w:r>
          </w:p>
        </w:tc>
        <w:tc>
          <w:tcPr>
            <w:tcW w:w="4489" w:type="dxa"/>
            <w:gridSpan w:val="4"/>
            <w:shd w:val="clear" w:color="auto" w:fill="D9D9D9" w:themeFill="background1" w:themeFillShade="D9"/>
          </w:tcPr>
          <w:p w14:paraId="446AA5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Министерство спорта и туризма РБ</w:t>
            </w:r>
          </w:p>
        </w:tc>
        <w:tc>
          <w:tcPr>
            <w:tcW w:w="5496" w:type="dxa"/>
            <w:gridSpan w:val="4"/>
            <w:shd w:val="clear" w:color="auto" w:fill="D9D9D9" w:themeFill="background1" w:themeFillShade="D9"/>
          </w:tcPr>
          <w:p w14:paraId="4A61A77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ул.Кирова</w:t>
            </w:r>
            <w:proofErr w:type="spellEnd"/>
            <w:r w:rsidRPr="007A1A2B">
              <w:rPr>
                <w:rFonts w:asciiTheme="minorHAnsi" w:hAnsiTheme="minorHAnsi" w:cstheme="minorHAnsi"/>
                <w:color w:val="auto"/>
                <w:sz w:val="24"/>
                <w:szCs w:val="24"/>
              </w:rPr>
              <w:t>, 8 корпус 2</w:t>
            </w:r>
          </w:p>
        </w:tc>
        <w:tc>
          <w:tcPr>
            <w:tcW w:w="3933" w:type="dxa"/>
            <w:gridSpan w:val="2"/>
            <w:shd w:val="clear" w:color="auto" w:fill="D9D9D9" w:themeFill="background1" w:themeFillShade="D9"/>
          </w:tcPr>
          <w:p w14:paraId="1F62A27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39438936" w14:textId="77777777" w:rsidTr="00223C19">
        <w:trPr>
          <w:gridAfter w:val="1"/>
          <w:wAfter w:w="36" w:type="dxa"/>
        </w:trPr>
        <w:tc>
          <w:tcPr>
            <w:tcW w:w="642" w:type="dxa"/>
            <w:gridSpan w:val="2"/>
            <w:shd w:val="clear" w:color="auto" w:fill="D9D9D9" w:themeFill="background1" w:themeFillShade="D9"/>
          </w:tcPr>
          <w:p w14:paraId="41AE216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lang w:val="en-US"/>
              </w:rPr>
              <w:t>2</w:t>
            </w:r>
          </w:p>
        </w:tc>
        <w:tc>
          <w:tcPr>
            <w:tcW w:w="4489" w:type="dxa"/>
            <w:gridSpan w:val="4"/>
            <w:shd w:val="clear" w:color="auto" w:fill="D9D9D9" w:themeFill="background1" w:themeFillShade="D9"/>
          </w:tcPr>
          <w:p w14:paraId="5043B1D3" w14:textId="77777777" w:rsidR="003A362C" w:rsidRPr="007A1A2B" w:rsidRDefault="003A362C" w:rsidP="007A1A2B">
            <w:pPr>
              <w:rPr>
                <w:rFonts w:cstheme="minorHAnsi"/>
                <w:sz w:val="24"/>
                <w:szCs w:val="24"/>
              </w:rPr>
            </w:pPr>
            <w:r w:rsidRPr="007A1A2B">
              <w:rPr>
                <w:rFonts w:eastAsia="Times New Roman" w:cstheme="minorHAnsi"/>
                <w:noProof/>
                <w:sz w:val="24"/>
                <w:szCs w:val="24"/>
                <w:lang w:eastAsia="ru-RU"/>
              </w:rPr>
              <w:t>Управление спорта и туризма Мингорисполкома</w:t>
            </w:r>
          </w:p>
        </w:tc>
        <w:tc>
          <w:tcPr>
            <w:tcW w:w="5496" w:type="dxa"/>
            <w:gridSpan w:val="4"/>
            <w:shd w:val="clear" w:color="auto" w:fill="D9D9D9" w:themeFill="background1" w:themeFillShade="D9"/>
          </w:tcPr>
          <w:p w14:paraId="5009C3D8" w14:textId="77777777" w:rsidR="003A362C" w:rsidRPr="007A1A2B" w:rsidRDefault="003A362C" w:rsidP="007A1A2B">
            <w:pPr>
              <w:rPr>
                <w:rFonts w:eastAsia="Times New Roman" w:cstheme="minorHAnsi"/>
                <w:sz w:val="24"/>
                <w:szCs w:val="24"/>
                <w:lang w:eastAsia="ru-RU"/>
              </w:rPr>
            </w:pPr>
            <w:proofErr w:type="spellStart"/>
            <w:r w:rsidRPr="007A1A2B">
              <w:rPr>
                <w:rFonts w:eastAsia="Times New Roman" w:cstheme="minorHAnsi"/>
                <w:sz w:val="24"/>
                <w:szCs w:val="24"/>
                <w:lang w:eastAsia="ru-RU"/>
              </w:rPr>
              <w:t>г.Минск</w:t>
            </w:r>
            <w:proofErr w:type="spellEnd"/>
            <w:r w:rsidRPr="007A1A2B">
              <w:rPr>
                <w:rFonts w:eastAsia="Times New Roman" w:cstheme="minorHAnsi"/>
                <w:sz w:val="24"/>
                <w:szCs w:val="24"/>
                <w:lang w:eastAsia="ru-RU"/>
              </w:rPr>
              <w:t xml:space="preserve">, </w:t>
            </w:r>
            <w:proofErr w:type="spellStart"/>
            <w:r w:rsidRPr="007A1A2B">
              <w:rPr>
                <w:rFonts w:eastAsia="Times New Roman" w:cstheme="minorHAnsi"/>
                <w:sz w:val="24"/>
                <w:szCs w:val="24"/>
                <w:lang w:eastAsia="ru-RU"/>
              </w:rPr>
              <w:t>ул.В.Хоружей</w:t>
            </w:r>
            <w:proofErr w:type="spellEnd"/>
            <w:r w:rsidRPr="007A1A2B">
              <w:rPr>
                <w:rFonts w:eastAsia="Times New Roman" w:cstheme="minorHAnsi"/>
                <w:sz w:val="24"/>
                <w:szCs w:val="24"/>
                <w:lang w:eastAsia="ru-RU"/>
              </w:rPr>
              <w:t>, 13/61, тел. 334-87-78</w:t>
            </w:r>
          </w:p>
        </w:tc>
        <w:tc>
          <w:tcPr>
            <w:tcW w:w="3933" w:type="dxa"/>
            <w:gridSpan w:val="2"/>
            <w:shd w:val="clear" w:color="auto" w:fill="D9D9D9" w:themeFill="background1" w:themeFillShade="D9"/>
          </w:tcPr>
          <w:p w14:paraId="21AB074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569CD053" w14:textId="77777777" w:rsidTr="00223C19">
        <w:trPr>
          <w:gridAfter w:val="1"/>
          <w:wAfter w:w="36" w:type="dxa"/>
        </w:trPr>
        <w:tc>
          <w:tcPr>
            <w:tcW w:w="642" w:type="dxa"/>
            <w:gridSpan w:val="2"/>
            <w:shd w:val="clear" w:color="auto" w:fill="D9D9D9" w:themeFill="background1" w:themeFillShade="D9"/>
          </w:tcPr>
          <w:p w14:paraId="6EF3A29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w:t>
            </w:r>
          </w:p>
        </w:tc>
        <w:tc>
          <w:tcPr>
            <w:tcW w:w="4489" w:type="dxa"/>
            <w:gridSpan w:val="4"/>
            <w:shd w:val="clear" w:color="auto" w:fill="D9D9D9" w:themeFill="background1" w:themeFillShade="D9"/>
          </w:tcPr>
          <w:p w14:paraId="13B1BA7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Национальное агентство по туризму</w:t>
            </w:r>
          </w:p>
        </w:tc>
        <w:tc>
          <w:tcPr>
            <w:tcW w:w="5496" w:type="dxa"/>
            <w:gridSpan w:val="4"/>
            <w:shd w:val="clear" w:color="auto" w:fill="D9D9D9" w:themeFill="background1" w:themeFillShade="D9"/>
          </w:tcPr>
          <w:p w14:paraId="244A92C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ул.Кирова</w:t>
            </w:r>
            <w:proofErr w:type="spellEnd"/>
            <w:r w:rsidRPr="007A1A2B">
              <w:rPr>
                <w:rFonts w:asciiTheme="minorHAnsi" w:hAnsiTheme="minorHAnsi" w:cstheme="minorHAnsi"/>
                <w:color w:val="auto"/>
                <w:sz w:val="24"/>
                <w:szCs w:val="24"/>
              </w:rPr>
              <w:t>, 8 корпус 2</w:t>
            </w:r>
          </w:p>
        </w:tc>
        <w:tc>
          <w:tcPr>
            <w:tcW w:w="3933" w:type="dxa"/>
            <w:gridSpan w:val="2"/>
            <w:shd w:val="clear" w:color="auto" w:fill="D9D9D9" w:themeFill="background1" w:themeFillShade="D9"/>
          </w:tcPr>
          <w:p w14:paraId="5BEE0E0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2ACDD81C" w14:textId="77777777" w:rsidTr="00223C19">
        <w:trPr>
          <w:gridAfter w:val="1"/>
          <w:wAfter w:w="36" w:type="dxa"/>
        </w:trPr>
        <w:tc>
          <w:tcPr>
            <w:tcW w:w="14560" w:type="dxa"/>
            <w:gridSpan w:val="12"/>
            <w:shd w:val="clear" w:color="auto" w:fill="92D050"/>
          </w:tcPr>
          <w:p w14:paraId="58F0D951"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II</w:t>
            </w:r>
            <w:r w:rsidRPr="007A1A2B">
              <w:rPr>
                <w:rFonts w:asciiTheme="minorHAnsi" w:hAnsiTheme="minorHAnsi" w:cstheme="minorHAnsi"/>
                <w:b/>
                <w:color w:val="auto"/>
                <w:sz w:val="24"/>
                <w:szCs w:val="24"/>
              </w:rPr>
              <w:t>. ТУРИСТИЧЕСКАЯ ИНФОРМАЦИЯ И РЕКЛАМНЫЕ МАТЕРИАЛЫ</w:t>
            </w:r>
          </w:p>
        </w:tc>
      </w:tr>
      <w:tr w:rsidR="003A362C" w:rsidRPr="00B8266A" w14:paraId="61B1F0BC" w14:textId="77777777" w:rsidTr="00223C19">
        <w:trPr>
          <w:gridAfter w:val="1"/>
          <w:wAfter w:w="36" w:type="dxa"/>
        </w:trPr>
        <w:tc>
          <w:tcPr>
            <w:tcW w:w="642" w:type="dxa"/>
            <w:gridSpan w:val="2"/>
          </w:tcPr>
          <w:p w14:paraId="35E8824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w:t>
            </w:r>
          </w:p>
        </w:tc>
        <w:tc>
          <w:tcPr>
            <w:tcW w:w="4489" w:type="dxa"/>
            <w:gridSpan w:val="4"/>
          </w:tcPr>
          <w:p w14:paraId="33DB1BBD" w14:textId="77777777" w:rsidR="003A362C" w:rsidRPr="007A1A2B" w:rsidRDefault="003A362C" w:rsidP="007A1A2B">
            <w:pPr>
              <w:spacing w:before="100" w:beforeAutospacing="1" w:after="100" w:afterAutospacing="1"/>
              <w:outlineLvl w:val="3"/>
              <w:rPr>
                <w:rFonts w:eastAsia="Times New Roman" w:cstheme="minorHAnsi"/>
                <w:bCs/>
                <w:sz w:val="24"/>
                <w:szCs w:val="24"/>
                <w:lang w:eastAsia="ru-RU"/>
              </w:rPr>
            </w:pPr>
            <w:r w:rsidRPr="007A1A2B">
              <w:rPr>
                <w:rFonts w:eastAsia="Times New Roman" w:cstheme="minorHAnsi"/>
                <w:bCs/>
                <w:sz w:val="24"/>
                <w:szCs w:val="24"/>
                <w:lang w:eastAsia="ru-RU"/>
              </w:rPr>
              <w:t>Информационно-туристский центр «Минск»</w:t>
            </w:r>
          </w:p>
        </w:tc>
        <w:tc>
          <w:tcPr>
            <w:tcW w:w="5496" w:type="dxa"/>
            <w:gridSpan w:val="4"/>
          </w:tcPr>
          <w:p w14:paraId="77C3E6B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 Минск, ул. Революционная, 13-119</w:t>
            </w:r>
          </w:p>
        </w:tc>
        <w:tc>
          <w:tcPr>
            <w:tcW w:w="3933" w:type="dxa"/>
            <w:gridSpan w:val="2"/>
          </w:tcPr>
          <w:p w14:paraId="3177F2FF" w14:textId="0294CD20"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10D4C80" w14:textId="77777777" w:rsidTr="00223C19">
        <w:trPr>
          <w:gridAfter w:val="1"/>
          <w:wAfter w:w="36" w:type="dxa"/>
        </w:trPr>
        <w:tc>
          <w:tcPr>
            <w:tcW w:w="642" w:type="dxa"/>
            <w:gridSpan w:val="2"/>
            <w:shd w:val="clear" w:color="auto" w:fill="D9D9D9" w:themeFill="background1" w:themeFillShade="D9"/>
          </w:tcPr>
          <w:p w14:paraId="026D3CC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w:t>
            </w:r>
          </w:p>
        </w:tc>
        <w:tc>
          <w:tcPr>
            <w:tcW w:w="4489" w:type="dxa"/>
            <w:gridSpan w:val="4"/>
            <w:shd w:val="clear" w:color="auto" w:fill="D9D9D9" w:themeFill="background1" w:themeFillShade="D9"/>
          </w:tcPr>
          <w:p w14:paraId="33C282E1" w14:textId="77777777" w:rsidR="003A362C" w:rsidRPr="007A1A2B" w:rsidRDefault="003A362C" w:rsidP="007A1A2B">
            <w:pPr>
              <w:spacing w:before="100" w:beforeAutospacing="1" w:after="100" w:afterAutospacing="1"/>
              <w:outlineLvl w:val="3"/>
              <w:rPr>
                <w:rFonts w:eastAsia="Times New Roman" w:cstheme="minorHAnsi"/>
                <w:bCs/>
                <w:sz w:val="24"/>
                <w:szCs w:val="24"/>
                <w:lang w:eastAsia="ru-RU"/>
              </w:rPr>
            </w:pPr>
            <w:r w:rsidRPr="007A1A2B">
              <w:rPr>
                <w:rFonts w:cstheme="minorHAnsi"/>
                <w:bCs/>
                <w:sz w:val="24"/>
                <w:szCs w:val="24"/>
              </w:rPr>
              <w:t>Отдел информационного обеспечения - "Туристический информационный центр" (Национальное агентство по туризму)</w:t>
            </w:r>
          </w:p>
        </w:tc>
        <w:tc>
          <w:tcPr>
            <w:tcW w:w="5496" w:type="dxa"/>
            <w:gridSpan w:val="4"/>
            <w:shd w:val="clear" w:color="auto" w:fill="D9D9D9" w:themeFill="background1" w:themeFillShade="D9"/>
          </w:tcPr>
          <w:p w14:paraId="4823B5A0" w14:textId="77777777" w:rsidR="003A362C" w:rsidRPr="007A1A2B" w:rsidRDefault="003A362C" w:rsidP="007A1A2B">
            <w:pPr>
              <w:rPr>
                <w:rFonts w:eastAsia="Times New Roman" w:cstheme="minorHAnsi"/>
                <w:sz w:val="24"/>
                <w:szCs w:val="24"/>
                <w:lang w:eastAsia="ru-RU"/>
              </w:rPr>
            </w:pPr>
            <w:r w:rsidRPr="007A1A2B">
              <w:rPr>
                <w:rFonts w:eastAsia="Times New Roman" w:cstheme="minorHAnsi"/>
                <w:sz w:val="24"/>
                <w:szCs w:val="24"/>
                <w:lang w:eastAsia="ru-RU"/>
              </w:rPr>
              <w:t xml:space="preserve">ул.Кирова,8 корпус 2, </w:t>
            </w:r>
            <w:proofErr w:type="spellStart"/>
            <w:r w:rsidRPr="007A1A2B">
              <w:rPr>
                <w:rFonts w:eastAsia="Times New Roman" w:cstheme="minorHAnsi"/>
                <w:sz w:val="24"/>
                <w:szCs w:val="24"/>
                <w:lang w:eastAsia="ru-RU"/>
              </w:rPr>
              <w:t>г.Минск</w:t>
            </w:r>
            <w:proofErr w:type="spellEnd"/>
            <w:r w:rsidRPr="007A1A2B">
              <w:rPr>
                <w:rFonts w:eastAsia="Times New Roman" w:cstheme="minorHAnsi"/>
                <w:sz w:val="24"/>
                <w:szCs w:val="24"/>
                <w:lang w:eastAsia="ru-RU"/>
              </w:rPr>
              <w:t> </w:t>
            </w:r>
          </w:p>
          <w:p w14:paraId="1CFB9B56" w14:textId="77777777" w:rsidR="003A362C" w:rsidRPr="007A1A2B" w:rsidRDefault="003A362C" w:rsidP="007A1A2B">
            <w:pPr>
              <w:rPr>
                <w:rFonts w:eastAsia="Times New Roman" w:cstheme="minorHAnsi"/>
                <w:sz w:val="24"/>
                <w:szCs w:val="24"/>
                <w:lang w:eastAsia="ru-RU"/>
              </w:rPr>
            </w:pPr>
            <w:r w:rsidRPr="007A1A2B">
              <w:rPr>
                <w:rFonts w:eastAsia="Times New Roman" w:cstheme="minorHAnsi"/>
                <w:sz w:val="24"/>
                <w:szCs w:val="24"/>
                <w:lang w:eastAsia="ru-RU"/>
              </w:rPr>
              <w:t xml:space="preserve">Кабинет: 213 </w:t>
            </w:r>
          </w:p>
          <w:p w14:paraId="7B82EE6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shd w:val="clear" w:color="auto" w:fill="D9D9D9" w:themeFill="background1" w:themeFillShade="D9"/>
          </w:tcPr>
          <w:p w14:paraId="78758F74" w14:textId="3777AE7B" w:rsidR="003A362C" w:rsidRPr="007A1A2B" w:rsidRDefault="003A362C" w:rsidP="007A1A2B">
            <w:pPr>
              <w:rPr>
                <w:rFonts w:eastAsia="Times New Roman" w:cstheme="minorHAnsi"/>
                <w:sz w:val="24"/>
                <w:szCs w:val="24"/>
                <w:lang w:eastAsia="ru-RU"/>
              </w:rPr>
            </w:pPr>
          </w:p>
        </w:tc>
      </w:tr>
      <w:tr w:rsidR="003A362C" w:rsidRPr="00B8266A" w14:paraId="32AE97E2" w14:textId="77777777" w:rsidTr="00223C19">
        <w:trPr>
          <w:gridAfter w:val="1"/>
          <w:wAfter w:w="36" w:type="dxa"/>
        </w:trPr>
        <w:tc>
          <w:tcPr>
            <w:tcW w:w="642" w:type="dxa"/>
            <w:gridSpan w:val="2"/>
          </w:tcPr>
          <w:p w14:paraId="063CB1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w:t>
            </w:r>
          </w:p>
        </w:tc>
        <w:tc>
          <w:tcPr>
            <w:tcW w:w="4489" w:type="dxa"/>
            <w:gridSpan w:val="4"/>
          </w:tcPr>
          <w:p w14:paraId="618497B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rPr>
              <w:t xml:space="preserve">Сайт </w:t>
            </w:r>
            <w:r w:rsidRPr="007A1A2B">
              <w:rPr>
                <w:rFonts w:asciiTheme="minorHAnsi" w:hAnsiTheme="minorHAnsi" w:cstheme="minorHAnsi"/>
                <w:color w:val="auto"/>
                <w:sz w:val="24"/>
                <w:szCs w:val="24"/>
                <w:lang w:val="en-US"/>
              </w:rPr>
              <w:t>Belarus.by</w:t>
            </w:r>
          </w:p>
        </w:tc>
        <w:tc>
          <w:tcPr>
            <w:tcW w:w="5496" w:type="dxa"/>
            <w:gridSpan w:val="4"/>
          </w:tcPr>
          <w:p w14:paraId="36BE184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35B66E3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7D50392" w14:textId="77777777" w:rsidTr="00223C19">
        <w:trPr>
          <w:gridAfter w:val="1"/>
          <w:wAfter w:w="36" w:type="dxa"/>
        </w:trPr>
        <w:tc>
          <w:tcPr>
            <w:tcW w:w="642" w:type="dxa"/>
            <w:gridSpan w:val="2"/>
          </w:tcPr>
          <w:p w14:paraId="6F058E8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w:t>
            </w:r>
          </w:p>
        </w:tc>
        <w:tc>
          <w:tcPr>
            <w:tcW w:w="4489" w:type="dxa"/>
            <w:gridSpan w:val="4"/>
          </w:tcPr>
          <w:p w14:paraId="433960D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rPr>
              <w:t xml:space="preserve">Сайт </w:t>
            </w:r>
            <w:r w:rsidRPr="007A1A2B">
              <w:rPr>
                <w:rFonts w:asciiTheme="minorHAnsi" w:hAnsiTheme="minorHAnsi" w:cstheme="minorHAnsi"/>
                <w:color w:val="auto"/>
                <w:sz w:val="24"/>
                <w:szCs w:val="24"/>
                <w:lang w:val="en-US"/>
              </w:rPr>
              <w:t>minsktourism.by</w:t>
            </w:r>
          </w:p>
        </w:tc>
        <w:tc>
          <w:tcPr>
            <w:tcW w:w="5496" w:type="dxa"/>
            <w:gridSpan w:val="4"/>
          </w:tcPr>
          <w:p w14:paraId="0B4571A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0224C63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D1CE779" w14:textId="77777777" w:rsidTr="00223C19">
        <w:trPr>
          <w:gridAfter w:val="1"/>
          <w:wAfter w:w="36" w:type="dxa"/>
        </w:trPr>
        <w:tc>
          <w:tcPr>
            <w:tcW w:w="642" w:type="dxa"/>
            <w:gridSpan w:val="2"/>
          </w:tcPr>
          <w:p w14:paraId="21F6DED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w:t>
            </w:r>
          </w:p>
        </w:tc>
        <w:tc>
          <w:tcPr>
            <w:tcW w:w="4489" w:type="dxa"/>
            <w:gridSpan w:val="4"/>
          </w:tcPr>
          <w:p w14:paraId="16CFD70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rPr>
              <w:t xml:space="preserve">Сайт </w:t>
            </w:r>
            <w:r w:rsidRPr="007A1A2B">
              <w:rPr>
                <w:rFonts w:asciiTheme="minorHAnsi" w:hAnsiTheme="minorHAnsi" w:cstheme="minorHAnsi"/>
                <w:color w:val="auto"/>
                <w:sz w:val="24"/>
                <w:szCs w:val="24"/>
                <w:lang w:val="en-US"/>
              </w:rPr>
              <w:t>holiday.by</w:t>
            </w:r>
          </w:p>
        </w:tc>
        <w:tc>
          <w:tcPr>
            <w:tcW w:w="5496" w:type="dxa"/>
            <w:gridSpan w:val="4"/>
          </w:tcPr>
          <w:p w14:paraId="3E797AE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556D4C8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99C29B8" w14:textId="77777777" w:rsidTr="00223C19">
        <w:trPr>
          <w:gridAfter w:val="1"/>
          <w:wAfter w:w="36" w:type="dxa"/>
        </w:trPr>
        <w:tc>
          <w:tcPr>
            <w:tcW w:w="642" w:type="dxa"/>
            <w:gridSpan w:val="2"/>
          </w:tcPr>
          <w:p w14:paraId="38E8FB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w:t>
            </w:r>
          </w:p>
        </w:tc>
        <w:tc>
          <w:tcPr>
            <w:tcW w:w="4489" w:type="dxa"/>
            <w:gridSpan w:val="4"/>
          </w:tcPr>
          <w:p w14:paraId="5D016E3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en-US"/>
              </w:rPr>
            </w:pPr>
            <w:r w:rsidRPr="007A1A2B">
              <w:rPr>
                <w:rFonts w:asciiTheme="minorHAnsi" w:hAnsiTheme="minorHAnsi" w:cstheme="minorHAnsi"/>
                <w:color w:val="auto"/>
                <w:sz w:val="24"/>
                <w:szCs w:val="24"/>
              </w:rPr>
              <w:t xml:space="preserve">Сайт </w:t>
            </w:r>
            <w:r w:rsidRPr="007A1A2B">
              <w:rPr>
                <w:rFonts w:asciiTheme="minorHAnsi" w:hAnsiTheme="minorHAnsi" w:cstheme="minorHAnsi"/>
                <w:color w:val="auto"/>
                <w:sz w:val="24"/>
                <w:szCs w:val="24"/>
                <w:lang w:val="en-US"/>
              </w:rPr>
              <w:t>Relax.by</w:t>
            </w:r>
          </w:p>
        </w:tc>
        <w:tc>
          <w:tcPr>
            <w:tcW w:w="5496" w:type="dxa"/>
            <w:gridSpan w:val="4"/>
          </w:tcPr>
          <w:p w14:paraId="1AEE1E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3C27455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5C0CD06" w14:textId="77777777" w:rsidTr="00223C19">
        <w:trPr>
          <w:gridAfter w:val="1"/>
          <w:wAfter w:w="36" w:type="dxa"/>
        </w:trPr>
        <w:tc>
          <w:tcPr>
            <w:tcW w:w="642" w:type="dxa"/>
            <w:gridSpan w:val="2"/>
          </w:tcPr>
          <w:p w14:paraId="06F94F2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w:t>
            </w:r>
          </w:p>
        </w:tc>
        <w:tc>
          <w:tcPr>
            <w:tcW w:w="4489" w:type="dxa"/>
            <w:gridSpan w:val="4"/>
          </w:tcPr>
          <w:p w14:paraId="255DBCA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Сайт belarustourism.by</w:t>
            </w:r>
          </w:p>
        </w:tc>
        <w:tc>
          <w:tcPr>
            <w:tcW w:w="5496" w:type="dxa"/>
            <w:gridSpan w:val="4"/>
          </w:tcPr>
          <w:p w14:paraId="181AD1F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57F6E51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303EA60" w14:textId="77777777" w:rsidTr="00223C19">
        <w:trPr>
          <w:gridAfter w:val="1"/>
          <w:wAfter w:w="36" w:type="dxa"/>
        </w:trPr>
        <w:tc>
          <w:tcPr>
            <w:tcW w:w="14560" w:type="dxa"/>
            <w:gridSpan w:val="12"/>
            <w:shd w:val="clear" w:color="auto" w:fill="92D050"/>
          </w:tcPr>
          <w:p w14:paraId="40863533"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III</w:t>
            </w:r>
            <w:r w:rsidRPr="007A1A2B">
              <w:rPr>
                <w:rFonts w:asciiTheme="minorHAnsi" w:hAnsiTheme="minorHAnsi" w:cstheme="minorHAnsi"/>
                <w:b/>
                <w:color w:val="auto"/>
                <w:sz w:val="24"/>
                <w:szCs w:val="24"/>
              </w:rPr>
              <w:t xml:space="preserve">. ГОРОДСКАЯ И АРХИТЕКТУРНАЯ СРЕДА </w:t>
            </w:r>
          </w:p>
          <w:p w14:paraId="77B3AD15" w14:textId="77777777" w:rsidR="003A362C" w:rsidRPr="007A1A2B" w:rsidRDefault="003A362C" w:rsidP="007A1A2B">
            <w:pPr>
              <w:pStyle w:val="a7"/>
              <w:spacing w:before="60" w:beforeAutospacing="0" w:after="60" w:afterAutospacing="0"/>
              <w:jc w:val="center"/>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парковки</w:t>
            </w:r>
            <w:proofErr w:type="gramEnd"/>
            <w:r w:rsidRPr="007A1A2B">
              <w:rPr>
                <w:rFonts w:asciiTheme="minorHAnsi" w:hAnsiTheme="minorHAnsi" w:cstheme="minorHAnsi"/>
                <w:color w:val="auto"/>
                <w:sz w:val="24"/>
                <w:szCs w:val="24"/>
              </w:rPr>
              <w:t>, коммуникация, обозначения, горизонтальное движение (по тротуарам), эскалаторы, лестницы и пандусы, общественные туалеты)</w:t>
            </w:r>
          </w:p>
        </w:tc>
      </w:tr>
      <w:tr w:rsidR="003A362C" w:rsidRPr="00B8266A" w14:paraId="792DA179" w14:textId="77777777" w:rsidTr="00223C19">
        <w:trPr>
          <w:gridAfter w:val="1"/>
          <w:wAfter w:w="36" w:type="dxa"/>
        </w:trPr>
        <w:tc>
          <w:tcPr>
            <w:tcW w:w="642" w:type="dxa"/>
            <w:gridSpan w:val="2"/>
          </w:tcPr>
          <w:p w14:paraId="0843468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w:t>
            </w:r>
          </w:p>
        </w:tc>
        <w:tc>
          <w:tcPr>
            <w:tcW w:w="4489" w:type="dxa"/>
            <w:gridSpan w:val="4"/>
          </w:tcPr>
          <w:p w14:paraId="17F4B6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Парковка в ТЦ «Столица»</w:t>
            </w:r>
          </w:p>
        </w:tc>
        <w:tc>
          <w:tcPr>
            <w:tcW w:w="5496" w:type="dxa"/>
            <w:gridSpan w:val="4"/>
          </w:tcPr>
          <w:p w14:paraId="2211EA3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2452024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6314DF5" w14:textId="77777777" w:rsidTr="00223C19">
        <w:trPr>
          <w:gridAfter w:val="1"/>
          <w:wAfter w:w="36" w:type="dxa"/>
        </w:trPr>
        <w:tc>
          <w:tcPr>
            <w:tcW w:w="642" w:type="dxa"/>
            <w:gridSpan w:val="2"/>
          </w:tcPr>
          <w:p w14:paraId="669896B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w:t>
            </w:r>
          </w:p>
        </w:tc>
        <w:tc>
          <w:tcPr>
            <w:tcW w:w="4489" w:type="dxa"/>
            <w:gridSpan w:val="4"/>
          </w:tcPr>
          <w:p w14:paraId="06D9E85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Парковка в Верхнем городе</w:t>
            </w:r>
          </w:p>
        </w:tc>
        <w:tc>
          <w:tcPr>
            <w:tcW w:w="5496" w:type="dxa"/>
            <w:gridSpan w:val="4"/>
          </w:tcPr>
          <w:p w14:paraId="70B2CB2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1628CC4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0C23079" w14:textId="77777777" w:rsidTr="00223C19">
        <w:trPr>
          <w:gridAfter w:val="1"/>
          <w:wAfter w:w="36" w:type="dxa"/>
        </w:trPr>
        <w:tc>
          <w:tcPr>
            <w:tcW w:w="642" w:type="dxa"/>
            <w:gridSpan w:val="2"/>
          </w:tcPr>
          <w:p w14:paraId="1C88702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lastRenderedPageBreak/>
              <w:t>13</w:t>
            </w:r>
          </w:p>
        </w:tc>
        <w:tc>
          <w:tcPr>
            <w:tcW w:w="4489" w:type="dxa"/>
            <w:gridSpan w:val="4"/>
          </w:tcPr>
          <w:p w14:paraId="3943018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Туристическая парковка возле Троицкого предместья</w:t>
            </w:r>
          </w:p>
        </w:tc>
        <w:tc>
          <w:tcPr>
            <w:tcW w:w="5496" w:type="dxa"/>
            <w:gridSpan w:val="4"/>
          </w:tcPr>
          <w:p w14:paraId="5A9D5EF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6251374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96AEC15" w14:textId="77777777" w:rsidTr="00223C19">
        <w:trPr>
          <w:gridAfter w:val="1"/>
          <w:wAfter w:w="36" w:type="dxa"/>
        </w:trPr>
        <w:tc>
          <w:tcPr>
            <w:tcW w:w="642" w:type="dxa"/>
            <w:gridSpan w:val="2"/>
          </w:tcPr>
          <w:p w14:paraId="14CA8D1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w:t>
            </w:r>
          </w:p>
        </w:tc>
        <w:tc>
          <w:tcPr>
            <w:tcW w:w="4489" w:type="dxa"/>
            <w:gridSpan w:val="4"/>
          </w:tcPr>
          <w:p w14:paraId="3992895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Туристическая парковка возле Комаровки </w:t>
            </w:r>
          </w:p>
        </w:tc>
        <w:tc>
          <w:tcPr>
            <w:tcW w:w="5496" w:type="dxa"/>
            <w:gridSpan w:val="4"/>
          </w:tcPr>
          <w:p w14:paraId="45AC738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03D7D09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A2A843C" w14:textId="77777777" w:rsidTr="00223C19">
        <w:trPr>
          <w:gridAfter w:val="1"/>
          <w:wAfter w:w="36" w:type="dxa"/>
        </w:trPr>
        <w:tc>
          <w:tcPr>
            <w:tcW w:w="642" w:type="dxa"/>
            <w:gridSpan w:val="2"/>
          </w:tcPr>
          <w:p w14:paraId="65EF9B5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w:t>
            </w:r>
          </w:p>
        </w:tc>
        <w:tc>
          <w:tcPr>
            <w:tcW w:w="4489" w:type="dxa"/>
            <w:gridSpan w:val="4"/>
          </w:tcPr>
          <w:p w14:paraId="342693B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на </w:t>
            </w:r>
          </w:p>
          <w:p w14:paraId="46FEE2F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Октябрьской площади </w:t>
            </w:r>
          </w:p>
        </w:tc>
        <w:tc>
          <w:tcPr>
            <w:tcW w:w="5496" w:type="dxa"/>
            <w:gridSpan w:val="4"/>
          </w:tcPr>
          <w:p w14:paraId="3B573DF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33" w:type="dxa"/>
            <w:gridSpan w:val="2"/>
          </w:tcPr>
          <w:p w14:paraId="1CF0BA5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11DEF6C" w14:textId="77777777" w:rsidTr="00223C19">
        <w:trPr>
          <w:gridAfter w:val="1"/>
          <w:wAfter w:w="36" w:type="dxa"/>
        </w:trPr>
        <w:tc>
          <w:tcPr>
            <w:tcW w:w="642" w:type="dxa"/>
            <w:gridSpan w:val="2"/>
          </w:tcPr>
          <w:p w14:paraId="2C1FD4B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w:t>
            </w:r>
          </w:p>
        </w:tc>
        <w:tc>
          <w:tcPr>
            <w:tcW w:w="4489" w:type="dxa"/>
            <w:gridSpan w:val="4"/>
          </w:tcPr>
          <w:p w14:paraId="5C2FCE3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w:t>
            </w:r>
          </w:p>
        </w:tc>
        <w:tc>
          <w:tcPr>
            <w:tcW w:w="5496" w:type="dxa"/>
            <w:gridSpan w:val="4"/>
          </w:tcPr>
          <w:p w14:paraId="3107D3A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Площадь Я. Коласа (трамвайная остановка)</w:t>
            </w:r>
          </w:p>
        </w:tc>
        <w:tc>
          <w:tcPr>
            <w:tcW w:w="3933" w:type="dxa"/>
            <w:gridSpan w:val="2"/>
          </w:tcPr>
          <w:p w14:paraId="144E765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2B230CA" w14:textId="77777777" w:rsidTr="00223C19">
        <w:trPr>
          <w:gridAfter w:val="1"/>
          <w:wAfter w:w="36" w:type="dxa"/>
        </w:trPr>
        <w:tc>
          <w:tcPr>
            <w:tcW w:w="642" w:type="dxa"/>
            <w:gridSpan w:val="2"/>
          </w:tcPr>
          <w:p w14:paraId="1476CE9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17</w:t>
            </w:r>
          </w:p>
        </w:tc>
        <w:tc>
          <w:tcPr>
            <w:tcW w:w="4489" w:type="dxa"/>
            <w:gridSpan w:val="4"/>
          </w:tcPr>
          <w:p w14:paraId="2CE02DD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w:t>
            </w:r>
          </w:p>
        </w:tc>
        <w:tc>
          <w:tcPr>
            <w:tcW w:w="5496" w:type="dxa"/>
            <w:gridSpan w:val="4"/>
          </w:tcPr>
          <w:p w14:paraId="2F4BEA7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Ул. Свердлова, 22.</w:t>
            </w:r>
          </w:p>
        </w:tc>
        <w:tc>
          <w:tcPr>
            <w:tcW w:w="3933" w:type="dxa"/>
            <w:gridSpan w:val="2"/>
          </w:tcPr>
          <w:p w14:paraId="0E6EFB7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6584C62" w14:textId="77777777" w:rsidTr="00223C19">
        <w:trPr>
          <w:gridAfter w:val="1"/>
          <w:wAfter w:w="36" w:type="dxa"/>
        </w:trPr>
        <w:tc>
          <w:tcPr>
            <w:tcW w:w="642" w:type="dxa"/>
            <w:gridSpan w:val="2"/>
          </w:tcPr>
          <w:p w14:paraId="19069B7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18</w:t>
            </w:r>
          </w:p>
        </w:tc>
        <w:tc>
          <w:tcPr>
            <w:tcW w:w="4489" w:type="dxa"/>
            <w:gridSpan w:val="4"/>
          </w:tcPr>
          <w:p w14:paraId="2D85DA4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Общественный туалет</w:t>
            </w:r>
          </w:p>
        </w:tc>
        <w:tc>
          <w:tcPr>
            <w:tcW w:w="5496" w:type="dxa"/>
            <w:gridSpan w:val="4"/>
          </w:tcPr>
          <w:p w14:paraId="031481C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Ул. Комсомольская, 29.</w:t>
            </w:r>
          </w:p>
        </w:tc>
        <w:tc>
          <w:tcPr>
            <w:tcW w:w="3933" w:type="dxa"/>
            <w:gridSpan w:val="2"/>
          </w:tcPr>
          <w:p w14:paraId="44C4A0C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6649348" w14:textId="77777777" w:rsidTr="00223C19">
        <w:trPr>
          <w:gridAfter w:val="1"/>
          <w:wAfter w:w="36" w:type="dxa"/>
        </w:trPr>
        <w:tc>
          <w:tcPr>
            <w:tcW w:w="642" w:type="dxa"/>
            <w:gridSpan w:val="2"/>
          </w:tcPr>
          <w:p w14:paraId="4477198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19</w:t>
            </w:r>
          </w:p>
        </w:tc>
        <w:tc>
          <w:tcPr>
            <w:tcW w:w="4489" w:type="dxa"/>
            <w:gridSpan w:val="4"/>
          </w:tcPr>
          <w:p w14:paraId="281B264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w:t>
            </w:r>
          </w:p>
        </w:tc>
        <w:tc>
          <w:tcPr>
            <w:tcW w:w="5496" w:type="dxa"/>
            <w:gridSpan w:val="4"/>
          </w:tcPr>
          <w:p w14:paraId="34989A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Начало </w:t>
            </w:r>
            <w:proofErr w:type="spellStart"/>
            <w:r w:rsidRPr="007A1A2B">
              <w:rPr>
                <w:rFonts w:asciiTheme="minorHAnsi" w:hAnsiTheme="minorHAnsi" w:cstheme="minorHAnsi"/>
                <w:color w:val="auto"/>
                <w:sz w:val="24"/>
                <w:szCs w:val="24"/>
              </w:rPr>
              <w:t>пр</w:t>
            </w:r>
            <w:proofErr w:type="spellEnd"/>
            <w:r w:rsidRPr="007A1A2B">
              <w:rPr>
                <w:rFonts w:asciiTheme="minorHAnsi" w:hAnsiTheme="minorHAnsi" w:cstheme="minorHAnsi"/>
                <w:color w:val="auto"/>
                <w:sz w:val="24"/>
                <w:szCs w:val="24"/>
              </w:rPr>
              <w:t xml:space="preserve">-та Победителей, между </w:t>
            </w:r>
            <w:proofErr w:type="spellStart"/>
            <w:r w:rsidRPr="007A1A2B">
              <w:rPr>
                <w:rFonts w:asciiTheme="minorHAnsi" w:hAnsiTheme="minorHAnsi" w:cstheme="minorHAnsi"/>
                <w:color w:val="auto"/>
                <w:sz w:val="24"/>
                <w:szCs w:val="24"/>
              </w:rPr>
              <w:t>ст.м</w:t>
            </w:r>
            <w:proofErr w:type="spellEnd"/>
            <w:r w:rsidRPr="007A1A2B">
              <w:rPr>
                <w:rFonts w:asciiTheme="minorHAnsi" w:hAnsiTheme="minorHAnsi" w:cstheme="minorHAnsi"/>
                <w:color w:val="auto"/>
                <w:sz w:val="24"/>
                <w:szCs w:val="24"/>
              </w:rPr>
              <w:t>. «Немига» и Дворцом спорта.</w:t>
            </w:r>
          </w:p>
        </w:tc>
        <w:tc>
          <w:tcPr>
            <w:tcW w:w="3933" w:type="dxa"/>
            <w:gridSpan w:val="2"/>
          </w:tcPr>
          <w:p w14:paraId="5D7E6E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B2A8931" w14:textId="77777777" w:rsidTr="00223C19">
        <w:trPr>
          <w:gridAfter w:val="1"/>
          <w:wAfter w:w="36" w:type="dxa"/>
        </w:trPr>
        <w:tc>
          <w:tcPr>
            <w:tcW w:w="642" w:type="dxa"/>
            <w:gridSpan w:val="2"/>
          </w:tcPr>
          <w:p w14:paraId="6B730C7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20</w:t>
            </w:r>
          </w:p>
        </w:tc>
        <w:tc>
          <w:tcPr>
            <w:tcW w:w="4489" w:type="dxa"/>
            <w:gridSpan w:val="4"/>
          </w:tcPr>
          <w:p w14:paraId="37B327B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w:t>
            </w:r>
          </w:p>
        </w:tc>
        <w:tc>
          <w:tcPr>
            <w:tcW w:w="5496" w:type="dxa"/>
            <w:gridSpan w:val="4"/>
          </w:tcPr>
          <w:p w14:paraId="6F07B80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Ул. Козлова, 2 (около магазина «Океан»)</w:t>
            </w:r>
          </w:p>
        </w:tc>
        <w:tc>
          <w:tcPr>
            <w:tcW w:w="3933" w:type="dxa"/>
            <w:gridSpan w:val="2"/>
          </w:tcPr>
          <w:p w14:paraId="162CAE6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71EF46D" w14:textId="77777777" w:rsidTr="00223C19">
        <w:trPr>
          <w:gridAfter w:val="1"/>
          <w:wAfter w:w="36" w:type="dxa"/>
        </w:trPr>
        <w:tc>
          <w:tcPr>
            <w:tcW w:w="642" w:type="dxa"/>
            <w:gridSpan w:val="2"/>
          </w:tcPr>
          <w:p w14:paraId="39DE015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21</w:t>
            </w:r>
          </w:p>
        </w:tc>
        <w:tc>
          <w:tcPr>
            <w:tcW w:w="4489" w:type="dxa"/>
            <w:gridSpan w:val="4"/>
          </w:tcPr>
          <w:p w14:paraId="14E6D0C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Общественный туалет</w:t>
            </w:r>
          </w:p>
        </w:tc>
        <w:tc>
          <w:tcPr>
            <w:tcW w:w="5496" w:type="dxa"/>
            <w:gridSpan w:val="4"/>
          </w:tcPr>
          <w:p w14:paraId="75E36E00" w14:textId="77777777" w:rsidR="003A362C" w:rsidRPr="007A1A2B" w:rsidRDefault="003A362C" w:rsidP="007A1A2B">
            <w:pPr>
              <w:pStyle w:val="a7"/>
              <w:rPr>
                <w:rFonts w:asciiTheme="minorHAnsi" w:hAnsiTheme="minorHAnsi" w:cstheme="minorHAnsi"/>
                <w:color w:val="auto"/>
                <w:sz w:val="24"/>
                <w:szCs w:val="24"/>
              </w:rPr>
            </w:pPr>
            <w:r w:rsidRPr="007A1A2B">
              <w:rPr>
                <w:rFonts w:asciiTheme="minorHAnsi" w:hAnsiTheme="minorHAnsi" w:cstheme="minorHAnsi"/>
                <w:color w:val="auto"/>
                <w:sz w:val="24"/>
                <w:szCs w:val="24"/>
              </w:rPr>
              <w:t>Ул. Киселева, 1 (рядом с универсамом «Щедрый»)</w:t>
            </w:r>
          </w:p>
        </w:tc>
        <w:tc>
          <w:tcPr>
            <w:tcW w:w="3933" w:type="dxa"/>
            <w:gridSpan w:val="2"/>
          </w:tcPr>
          <w:p w14:paraId="30FFF9C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22A9DA5" w14:textId="77777777" w:rsidTr="00223C19">
        <w:trPr>
          <w:gridAfter w:val="1"/>
          <w:wAfter w:w="36" w:type="dxa"/>
        </w:trPr>
        <w:tc>
          <w:tcPr>
            <w:tcW w:w="642" w:type="dxa"/>
            <w:gridSpan w:val="2"/>
          </w:tcPr>
          <w:p w14:paraId="2993FA5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22</w:t>
            </w:r>
          </w:p>
        </w:tc>
        <w:tc>
          <w:tcPr>
            <w:tcW w:w="4489" w:type="dxa"/>
            <w:gridSpan w:val="4"/>
          </w:tcPr>
          <w:p w14:paraId="2CF71E3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Общественный туалет </w:t>
            </w:r>
          </w:p>
        </w:tc>
        <w:tc>
          <w:tcPr>
            <w:tcW w:w="5496" w:type="dxa"/>
            <w:gridSpan w:val="4"/>
          </w:tcPr>
          <w:p w14:paraId="1F4FED1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Бондаревский</w:t>
            </w:r>
            <w:proofErr w:type="spellEnd"/>
            <w:r w:rsidRPr="007A1A2B">
              <w:rPr>
                <w:rFonts w:asciiTheme="minorHAnsi" w:hAnsiTheme="minorHAnsi" w:cstheme="minorHAnsi"/>
                <w:color w:val="auto"/>
                <w:sz w:val="24"/>
                <w:szCs w:val="24"/>
              </w:rPr>
              <w:t xml:space="preserve"> сквер ул. Гикало (за ЦУМом).</w:t>
            </w:r>
          </w:p>
        </w:tc>
        <w:tc>
          <w:tcPr>
            <w:tcW w:w="3933" w:type="dxa"/>
            <w:gridSpan w:val="2"/>
          </w:tcPr>
          <w:p w14:paraId="5846760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D457CFA" w14:textId="77777777" w:rsidTr="00223C19">
        <w:trPr>
          <w:gridAfter w:val="1"/>
          <w:wAfter w:w="36" w:type="dxa"/>
        </w:trPr>
        <w:tc>
          <w:tcPr>
            <w:tcW w:w="642" w:type="dxa"/>
            <w:gridSpan w:val="2"/>
          </w:tcPr>
          <w:p w14:paraId="57EE982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23</w:t>
            </w:r>
          </w:p>
        </w:tc>
        <w:tc>
          <w:tcPr>
            <w:tcW w:w="4489" w:type="dxa"/>
            <w:gridSpan w:val="4"/>
          </w:tcPr>
          <w:p w14:paraId="774F3E5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Общественный туалет</w:t>
            </w:r>
          </w:p>
        </w:tc>
        <w:tc>
          <w:tcPr>
            <w:tcW w:w="5496" w:type="dxa"/>
            <w:gridSpan w:val="4"/>
          </w:tcPr>
          <w:p w14:paraId="3617A8AF" w14:textId="77777777" w:rsidR="003A362C" w:rsidRPr="007A1A2B" w:rsidRDefault="003A362C" w:rsidP="007A1A2B">
            <w:pPr>
              <w:pStyle w:val="a7"/>
              <w:rPr>
                <w:rFonts w:asciiTheme="minorHAnsi" w:hAnsiTheme="minorHAnsi" w:cstheme="minorHAnsi"/>
                <w:color w:val="auto"/>
                <w:sz w:val="24"/>
                <w:szCs w:val="24"/>
              </w:rPr>
            </w:pPr>
            <w:r w:rsidRPr="007A1A2B">
              <w:rPr>
                <w:rFonts w:asciiTheme="minorHAnsi" w:hAnsiTheme="minorHAnsi" w:cstheme="minorHAnsi"/>
                <w:color w:val="auto"/>
                <w:sz w:val="24"/>
                <w:szCs w:val="24"/>
              </w:rPr>
              <w:t>ул. Комсомольская, 25 (вдоль сквера с фонтанами)</w:t>
            </w:r>
          </w:p>
        </w:tc>
        <w:tc>
          <w:tcPr>
            <w:tcW w:w="3933" w:type="dxa"/>
            <w:gridSpan w:val="2"/>
          </w:tcPr>
          <w:p w14:paraId="44AF1F0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128DD29" w14:textId="77777777" w:rsidTr="00223C19">
        <w:trPr>
          <w:gridAfter w:val="1"/>
          <w:wAfter w:w="36" w:type="dxa"/>
        </w:trPr>
        <w:tc>
          <w:tcPr>
            <w:tcW w:w="642" w:type="dxa"/>
            <w:gridSpan w:val="2"/>
          </w:tcPr>
          <w:p w14:paraId="3DD82FD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24</w:t>
            </w:r>
          </w:p>
        </w:tc>
        <w:tc>
          <w:tcPr>
            <w:tcW w:w="4489" w:type="dxa"/>
            <w:gridSpan w:val="4"/>
          </w:tcPr>
          <w:p w14:paraId="29B09E6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Туристические указатели на основные достопримечательности</w:t>
            </w:r>
          </w:p>
        </w:tc>
        <w:tc>
          <w:tcPr>
            <w:tcW w:w="5496" w:type="dxa"/>
            <w:gridSpan w:val="4"/>
          </w:tcPr>
          <w:p w14:paraId="77B9B7F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highlight w:val="yellow"/>
              </w:rPr>
            </w:pPr>
          </w:p>
        </w:tc>
        <w:tc>
          <w:tcPr>
            <w:tcW w:w="3933" w:type="dxa"/>
            <w:gridSpan w:val="2"/>
          </w:tcPr>
          <w:p w14:paraId="2AD2B9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highlight w:val="yellow"/>
              </w:rPr>
            </w:pPr>
          </w:p>
        </w:tc>
      </w:tr>
      <w:tr w:rsidR="003A362C" w:rsidRPr="00B8266A" w14:paraId="46C85E66" w14:textId="77777777" w:rsidTr="00223C19">
        <w:trPr>
          <w:gridAfter w:val="1"/>
          <w:wAfter w:w="36" w:type="dxa"/>
        </w:trPr>
        <w:tc>
          <w:tcPr>
            <w:tcW w:w="14560" w:type="dxa"/>
            <w:gridSpan w:val="12"/>
            <w:shd w:val="clear" w:color="auto" w:fill="92D050"/>
          </w:tcPr>
          <w:p w14:paraId="47B94F27"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IV</w:t>
            </w:r>
            <w:r w:rsidRPr="007A1A2B">
              <w:rPr>
                <w:rFonts w:asciiTheme="minorHAnsi" w:hAnsiTheme="minorHAnsi" w:cstheme="minorHAnsi"/>
                <w:b/>
                <w:color w:val="auto"/>
                <w:sz w:val="24"/>
                <w:szCs w:val="24"/>
              </w:rPr>
              <w:t xml:space="preserve">. ТРАНСПОРТ </w:t>
            </w:r>
          </w:p>
          <w:p w14:paraId="2B1E5C51" w14:textId="77777777" w:rsidR="003A362C" w:rsidRPr="007A1A2B" w:rsidRDefault="003A362C" w:rsidP="007A1A2B">
            <w:pPr>
              <w:pStyle w:val="a7"/>
              <w:spacing w:before="60" w:beforeAutospacing="0" w:after="60" w:afterAutospacing="0"/>
              <w:jc w:val="center"/>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виды</w:t>
            </w:r>
            <w:proofErr w:type="gramEnd"/>
            <w:r w:rsidRPr="007A1A2B">
              <w:rPr>
                <w:rFonts w:asciiTheme="minorHAnsi" w:hAnsiTheme="minorHAnsi" w:cstheme="minorHAnsi"/>
                <w:color w:val="auto"/>
                <w:sz w:val="24"/>
                <w:szCs w:val="24"/>
              </w:rPr>
              <w:t xml:space="preserve"> транспорта, станции, остановочные пункты, пассажирские терминалы, основные транспортные магистрали)</w:t>
            </w:r>
          </w:p>
        </w:tc>
      </w:tr>
      <w:tr w:rsidR="003A362C" w:rsidRPr="00B8266A" w14:paraId="607F7386" w14:textId="77777777" w:rsidTr="00223C19">
        <w:tc>
          <w:tcPr>
            <w:tcW w:w="562" w:type="dxa"/>
          </w:tcPr>
          <w:p w14:paraId="0FDA5A2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24</w:t>
            </w:r>
          </w:p>
        </w:tc>
        <w:tc>
          <w:tcPr>
            <w:tcW w:w="4692" w:type="dxa"/>
            <w:gridSpan w:val="7"/>
          </w:tcPr>
          <w:p w14:paraId="46C06D1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Ж/д вокзал</w:t>
            </w:r>
          </w:p>
        </w:tc>
        <w:tc>
          <w:tcPr>
            <w:tcW w:w="5398" w:type="dxa"/>
            <w:gridSpan w:val="3"/>
          </w:tcPr>
          <w:p w14:paraId="5F26FC8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44" w:type="dxa"/>
            <w:gridSpan w:val="2"/>
          </w:tcPr>
          <w:p w14:paraId="75B29EB5" w14:textId="056D7D0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FAD8835" w14:textId="77777777" w:rsidTr="00223C19">
        <w:tc>
          <w:tcPr>
            <w:tcW w:w="562" w:type="dxa"/>
          </w:tcPr>
          <w:p w14:paraId="147FB9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25</w:t>
            </w:r>
          </w:p>
        </w:tc>
        <w:tc>
          <w:tcPr>
            <w:tcW w:w="4692" w:type="dxa"/>
            <w:gridSpan w:val="7"/>
          </w:tcPr>
          <w:p w14:paraId="02FEBA0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Автовокзал «Центральный»</w:t>
            </w:r>
          </w:p>
        </w:tc>
        <w:tc>
          <w:tcPr>
            <w:tcW w:w="5398" w:type="dxa"/>
            <w:gridSpan w:val="3"/>
          </w:tcPr>
          <w:p w14:paraId="0132996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44" w:type="dxa"/>
            <w:gridSpan w:val="2"/>
          </w:tcPr>
          <w:p w14:paraId="0D339A2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72A8AAC" w14:textId="77777777" w:rsidTr="00223C19">
        <w:tc>
          <w:tcPr>
            <w:tcW w:w="562" w:type="dxa"/>
          </w:tcPr>
          <w:p w14:paraId="0F4F08E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26</w:t>
            </w:r>
          </w:p>
        </w:tc>
        <w:tc>
          <w:tcPr>
            <w:tcW w:w="4692" w:type="dxa"/>
            <w:gridSpan w:val="7"/>
          </w:tcPr>
          <w:p w14:paraId="6614E23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Экскурсионный автобус по Минску</w:t>
            </w:r>
          </w:p>
        </w:tc>
        <w:tc>
          <w:tcPr>
            <w:tcW w:w="5398" w:type="dxa"/>
            <w:gridSpan w:val="3"/>
          </w:tcPr>
          <w:p w14:paraId="4A37E7C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3944" w:type="dxa"/>
            <w:gridSpan w:val="2"/>
          </w:tcPr>
          <w:p w14:paraId="5DC484E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B9EC548" w14:textId="77777777" w:rsidTr="00223C19">
        <w:trPr>
          <w:gridAfter w:val="1"/>
          <w:wAfter w:w="36" w:type="dxa"/>
        </w:trPr>
        <w:tc>
          <w:tcPr>
            <w:tcW w:w="562" w:type="dxa"/>
            <w:shd w:val="clear" w:color="auto" w:fill="92D050"/>
          </w:tcPr>
          <w:p w14:paraId="1616C7A5"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p>
        </w:tc>
        <w:tc>
          <w:tcPr>
            <w:tcW w:w="13998" w:type="dxa"/>
            <w:gridSpan w:val="11"/>
            <w:shd w:val="clear" w:color="auto" w:fill="92D050"/>
          </w:tcPr>
          <w:p w14:paraId="02F5D2A5"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V</w:t>
            </w:r>
            <w:r w:rsidRPr="007A1A2B">
              <w:rPr>
                <w:rFonts w:asciiTheme="minorHAnsi" w:hAnsiTheme="minorHAnsi" w:cstheme="minorHAnsi"/>
                <w:b/>
                <w:color w:val="auto"/>
                <w:sz w:val="24"/>
                <w:szCs w:val="24"/>
              </w:rPr>
              <w:t>. ПРОЖИВАНИЕ, ПИТАНИЕ И КОНФЕРЕНЦ-УСЛУГИ</w:t>
            </w:r>
          </w:p>
        </w:tc>
      </w:tr>
      <w:tr w:rsidR="003A362C" w:rsidRPr="00B8266A" w14:paraId="465BD680" w14:textId="77777777" w:rsidTr="00223C19">
        <w:trPr>
          <w:gridAfter w:val="1"/>
          <w:wAfter w:w="36" w:type="dxa"/>
        </w:trPr>
        <w:tc>
          <w:tcPr>
            <w:tcW w:w="562" w:type="dxa"/>
            <w:shd w:val="clear" w:color="auto" w:fill="FFC000"/>
          </w:tcPr>
          <w:p w14:paraId="05031DA0"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p>
        </w:tc>
        <w:tc>
          <w:tcPr>
            <w:tcW w:w="13998" w:type="dxa"/>
            <w:gridSpan w:val="11"/>
            <w:shd w:val="clear" w:color="auto" w:fill="FFC000"/>
          </w:tcPr>
          <w:p w14:paraId="63942BA9"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ГОСТИНИЦЫ</w:t>
            </w:r>
          </w:p>
        </w:tc>
      </w:tr>
      <w:tr w:rsidR="003A362C" w:rsidRPr="00B8266A" w14:paraId="6A018F43" w14:textId="77777777" w:rsidTr="00223C19">
        <w:trPr>
          <w:gridAfter w:val="1"/>
          <w:wAfter w:w="36" w:type="dxa"/>
        </w:trPr>
        <w:tc>
          <w:tcPr>
            <w:tcW w:w="562" w:type="dxa"/>
            <w:vMerge w:val="restart"/>
            <w:shd w:val="clear" w:color="auto" w:fill="92D050"/>
            <w:textDirection w:val="btLr"/>
            <w:vAlign w:val="center"/>
          </w:tcPr>
          <w:p w14:paraId="4C40B9C0" w14:textId="77777777" w:rsidR="003A362C" w:rsidRPr="007A1A2B" w:rsidRDefault="003A362C" w:rsidP="007A1A2B">
            <w:pPr>
              <w:pStyle w:val="a7"/>
              <w:spacing w:before="60" w:beforeAutospacing="0" w:after="60" w:afterAutospacing="0"/>
              <w:ind w:left="113" w:right="113"/>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lastRenderedPageBreak/>
              <w:t>20 гостиниц</w:t>
            </w:r>
          </w:p>
        </w:tc>
        <w:tc>
          <w:tcPr>
            <w:tcW w:w="709" w:type="dxa"/>
            <w:gridSpan w:val="3"/>
          </w:tcPr>
          <w:p w14:paraId="6A22DF0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27</w:t>
            </w:r>
          </w:p>
        </w:tc>
        <w:tc>
          <w:tcPr>
            <w:tcW w:w="3969" w:type="dxa"/>
            <w:gridSpan w:val="3"/>
          </w:tcPr>
          <w:p w14:paraId="56D2048D"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«Академическая»</w:t>
            </w:r>
          </w:p>
        </w:tc>
        <w:tc>
          <w:tcPr>
            <w:tcW w:w="5387" w:type="dxa"/>
            <w:gridSpan w:val="3"/>
          </w:tcPr>
          <w:p w14:paraId="5205713C" w14:textId="77777777" w:rsidR="003A362C" w:rsidRPr="007A1A2B" w:rsidRDefault="003A362C" w:rsidP="007A1A2B">
            <w:pPr>
              <w:rPr>
                <w:rFonts w:cstheme="minorHAnsi"/>
                <w:sz w:val="24"/>
                <w:szCs w:val="24"/>
              </w:rPr>
            </w:pPr>
            <w:r w:rsidRPr="007A1A2B">
              <w:rPr>
                <w:rFonts w:cstheme="minorHAnsi"/>
                <w:sz w:val="24"/>
                <w:szCs w:val="24"/>
              </w:rPr>
              <w:t>ул. Сурганова, 7</w:t>
            </w:r>
          </w:p>
        </w:tc>
        <w:tc>
          <w:tcPr>
            <w:tcW w:w="3933" w:type="dxa"/>
            <w:gridSpan w:val="2"/>
          </w:tcPr>
          <w:p w14:paraId="35D5E6B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6878FAA" w14:textId="77777777" w:rsidTr="00223C19">
        <w:trPr>
          <w:gridAfter w:val="1"/>
          <w:wAfter w:w="36" w:type="dxa"/>
        </w:trPr>
        <w:tc>
          <w:tcPr>
            <w:tcW w:w="562" w:type="dxa"/>
            <w:vMerge/>
            <w:shd w:val="clear" w:color="auto" w:fill="92D050"/>
          </w:tcPr>
          <w:p w14:paraId="58E1FCC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0ABD07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28</w:t>
            </w:r>
          </w:p>
        </w:tc>
        <w:tc>
          <w:tcPr>
            <w:tcW w:w="3969" w:type="dxa"/>
            <w:gridSpan w:val="3"/>
          </w:tcPr>
          <w:p w14:paraId="0A691B1C" w14:textId="77777777" w:rsidR="003A362C" w:rsidRPr="007A1A2B" w:rsidRDefault="003A362C" w:rsidP="007A1A2B">
            <w:pPr>
              <w:pStyle w:val="5"/>
              <w:outlineLvl w:val="4"/>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Айти</w:t>
            </w:r>
            <w:proofErr w:type="spellEnd"/>
            <w:r w:rsidRPr="007A1A2B">
              <w:rPr>
                <w:rFonts w:asciiTheme="minorHAnsi" w:hAnsiTheme="minorHAnsi" w:cstheme="minorHAnsi"/>
                <w:color w:val="auto"/>
                <w:sz w:val="24"/>
                <w:szCs w:val="24"/>
              </w:rPr>
              <w:t>-тайм Отель</w:t>
            </w:r>
          </w:p>
        </w:tc>
        <w:tc>
          <w:tcPr>
            <w:tcW w:w="5387" w:type="dxa"/>
            <w:gridSpan w:val="3"/>
          </w:tcPr>
          <w:p w14:paraId="7D41A55C" w14:textId="77777777" w:rsidR="003A362C" w:rsidRPr="007A1A2B" w:rsidRDefault="003A362C" w:rsidP="007A1A2B">
            <w:pPr>
              <w:rPr>
                <w:rFonts w:cstheme="minorHAnsi"/>
                <w:sz w:val="24"/>
                <w:szCs w:val="24"/>
              </w:rPr>
            </w:pPr>
            <w:r w:rsidRPr="007A1A2B">
              <w:rPr>
                <w:rFonts w:cstheme="minorHAnsi"/>
                <w:sz w:val="24"/>
                <w:szCs w:val="24"/>
              </w:rPr>
              <w:t xml:space="preserve">ул. </w:t>
            </w:r>
            <w:proofErr w:type="spellStart"/>
            <w:r w:rsidRPr="007A1A2B">
              <w:rPr>
                <w:rFonts w:cstheme="minorHAnsi"/>
                <w:sz w:val="24"/>
                <w:szCs w:val="24"/>
              </w:rPr>
              <w:t>Купревича</w:t>
            </w:r>
            <w:proofErr w:type="spellEnd"/>
            <w:r w:rsidRPr="007A1A2B">
              <w:rPr>
                <w:rFonts w:cstheme="minorHAnsi"/>
                <w:sz w:val="24"/>
                <w:szCs w:val="24"/>
              </w:rPr>
              <w:t>, 4</w:t>
            </w:r>
          </w:p>
        </w:tc>
        <w:tc>
          <w:tcPr>
            <w:tcW w:w="3933" w:type="dxa"/>
            <w:gridSpan w:val="2"/>
          </w:tcPr>
          <w:p w14:paraId="5A71B05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8A1D261" w14:textId="77777777" w:rsidTr="00223C19">
        <w:trPr>
          <w:gridAfter w:val="1"/>
          <w:wAfter w:w="36" w:type="dxa"/>
        </w:trPr>
        <w:tc>
          <w:tcPr>
            <w:tcW w:w="562" w:type="dxa"/>
            <w:vMerge/>
            <w:shd w:val="clear" w:color="auto" w:fill="92D050"/>
          </w:tcPr>
          <w:p w14:paraId="299F493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5EC8C8B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29</w:t>
            </w:r>
          </w:p>
        </w:tc>
        <w:tc>
          <w:tcPr>
            <w:tcW w:w="3969" w:type="dxa"/>
            <w:gridSpan w:val="3"/>
          </w:tcPr>
          <w:p w14:paraId="57C96A2D" w14:textId="77777777" w:rsidR="003A362C" w:rsidRPr="007A1A2B" w:rsidRDefault="003A362C" w:rsidP="007A1A2B">
            <w:pPr>
              <w:rPr>
                <w:rFonts w:cstheme="minorHAnsi"/>
                <w:sz w:val="24"/>
                <w:szCs w:val="24"/>
              </w:rPr>
            </w:pPr>
            <w:r w:rsidRPr="007A1A2B">
              <w:rPr>
                <w:rFonts w:cstheme="minorHAnsi"/>
                <w:sz w:val="24"/>
                <w:szCs w:val="24"/>
              </w:rPr>
              <w:t>Алмаз</w:t>
            </w:r>
          </w:p>
        </w:tc>
        <w:tc>
          <w:tcPr>
            <w:tcW w:w="5387" w:type="dxa"/>
            <w:gridSpan w:val="3"/>
          </w:tcPr>
          <w:p w14:paraId="64FB1BAF"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ул.Герасименко</w:t>
            </w:r>
            <w:proofErr w:type="spellEnd"/>
            <w:r w:rsidRPr="007A1A2B">
              <w:rPr>
                <w:rFonts w:cstheme="minorHAnsi"/>
                <w:sz w:val="24"/>
                <w:szCs w:val="24"/>
              </w:rPr>
              <w:t xml:space="preserve">, 8  </w:t>
            </w:r>
          </w:p>
        </w:tc>
        <w:tc>
          <w:tcPr>
            <w:tcW w:w="3933" w:type="dxa"/>
            <w:gridSpan w:val="2"/>
          </w:tcPr>
          <w:p w14:paraId="1061F28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C8D8459" w14:textId="77777777" w:rsidTr="00223C19">
        <w:trPr>
          <w:gridAfter w:val="1"/>
          <w:wAfter w:w="36" w:type="dxa"/>
        </w:trPr>
        <w:tc>
          <w:tcPr>
            <w:tcW w:w="562" w:type="dxa"/>
            <w:vMerge/>
            <w:shd w:val="clear" w:color="auto" w:fill="92D050"/>
          </w:tcPr>
          <w:p w14:paraId="1310829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B6ED34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30</w:t>
            </w:r>
          </w:p>
        </w:tc>
        <w:tc>
          <w:tcPr>
            <w:tcW w:w="3969" w:type="dxa"/>
            <w:gridSpan w:val="3"/>
          </w:tcPr>
          <w:p w14:paraId="65ABAD92"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БонОтель</w:t>
            </w:r>
            <w:proofErr w:type="spellEnd"/>
            <w:r w:rsidRPr="007A1A2B">
              <w:rPr>
                <w:rFonts w:asciiTheme="minorHAnsi" w:hAnsiTheme="minorHAnsi" w:cstheme="minorHAnsi"/>
                <w:color w:val="auto"/>
                <w:sz w:val="24"/>
                <w:szCs w:val="24"/>
              </w:rPr>
              <w:t>»</w:t>
            </w:r>
          </w:p>
        </w:tc>
        <w:tc>
          <w:tcPr>
            <w:tcW w:w="5387" w:type="dxa"/>
            <w:gridSpan w:val="3"/>
          </w:tcPr>
          <w:p w14:paraId="062E9A2D" w14:textId="77777777" w:rsidR="003A362C" w:rsidRPr="007A1A2B" w:rsidRDefault="003A362C" w:rsidP="007A1A2B">
            <w:pPr>
              <w:rPr>
                <w:rFonts w:cstheme="minorHAnsi"/>
                <w:sz w:val="24"/>
                <w:szCs w:val="24"/>
              </w:rPr>
            </w:pPr>
            <w:r w:rsidRPr="007A1A2B">
              <w:rPr>
                <w:rFonts w:cstheme="minorHAnsi"/>
                <w:sz w:val="24"/>
                <w:szCs w:val="24"/>
              </w:rPr>
              <w:t xml:space="preserve">ул. </w:t>
            </w:r>
            <w:proofErr w:type="spellStart"/>
            <w:r w:rsidRPr="007A1A2B">
              <w:rPr>
                <w:rFonts w:cstheme="minorHAnsi"/>
                <w:sz w:val="24"/>
                <w:szCs w:val="24"/>
              </w:rPr>
              <w:t>Притыцкого</w:t>
            </w:r>
            <w:proofErr w:type="spellEnd"/>
            <w:r w:rsidRPr="007A1A2B">
              <w:rPr>
                <w:rFonts w:cstheme="minorHAnsi"/>
                <w:sz w:val="24"/>
                <w:szCs w:val="24"/>
              </w:rPr>
              <w:t>, 2</w:t>
            </w:r>
          </w:p>
        </w:tc>
        <w:tc>
          <w:tcPr>
            <w:tcW w:w="3933" w:type="dxa"/>
            <w:gridSpan w:val="2"/>
          </w:tcPr>
          <w:p w14:paraId="44DD658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4D003F2" w14:textId="77777777" w:rsidTr="00223C19">
        <w:trPr>
          <w:gridAfter w:val="1"/>
          <w:wAfter w:w="36" w:type="dxa"/>
        </w:trPr>
        <w:tc>
          <w:tcPr>
            <w:tcW w:w="562" w:type="dxa"/>
            <w:vMerge/>
            <w:shd w:val="clear" w:color="auto" w:fill="92D050"/>
          </w:tcPr>
          <w:p w14:paraId="5C1B380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B413B6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31</w:t>
            </w:r>
          </w:p>
        </w:tc>
        <w:tc>
          <w:tcPr>
            <w:tcW w:w="3969" w:type="dxa"/>
            <w:gridSpan w:val="3"/>
          </w:tcPr>
          <w:p w14:paraId="30900C73"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«Вояж»</w:t>
            </w:r>
          </w:p>
        </w:tc>
        <w:tc>
          <w:tcPr>
            <w:tcW w:w="5387" w:type="dxa"/>
            <w:gridSpan w:val="3"/>
          </w:tcPr>
          <w:p w14:paraId="213A5632" w14:textId="77777777" w:rsidR="003A362C" w:rsidRPr="007A1A2B" w:rsidRDefault="003A362C" w:rsidP="007A1A2B">
            <w:pPr>
              <w:rPr>
                <w:rFonts w:cstheme="minorHAnsi"/>
                <w:sz w:val="24"/>
                <w:szCs w:val="24"/>
              </w:rPr>
            </w:pPr>
            <w:proofErr w:type="spellStart"/>
            <w:r w:rsidRPr="007A1A2B">
              <w:rPr>
                <w:rFonts w:cstheme="minorHAnsi"/>
                <w:sz w:val="24"/>
                <w:szCs w:val="24"/>
              </w:rPr>
              <w:t>ул.Якубовского</w:t>
            </w:r>
            <w:proofErr w:type="spellEnd"/>
            <w:r w:rsidRPr="007A1A2B">
              <w:rPr>
                <w:rFonts w:cstheme="minorHAnsi"/>
                <w:sz w:val="24"/>
                <w:szCs w:val="24"/>
              </w:rPr>
              <w:t xml:space="preserve"> 52a</w:t>
            </w:r>
          </w:p>
        </w:tc>
        <w:tc>
          <w:tcPr>
            <w:tcW w:w="3933" w:type="dxa"/>
            <w:gridSpan w:val="2"/>
          </w:tcPr>
          <w:p w14:paraId="56097B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4134EFC" w14:textId="77777777" w:rsidTr="00223C19">
        <w:trPr>
          <w:gridAfter w:val="1"/>
          <w:wAfter w:w="36" w:type="dxa"/>
        </w:trPr>
        <w:tc>
          <w:tcPr>
            <w:tcW w:w="562" w:type="dxa"/>
            <w:vMerge/>
            <w:shd w:val="clear" w:color="auto" w:fill="92D050"/>
          </w:tcPr>
          <w:p w14:paraId="7B34397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D8DB9A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32</w:t>
            </w:r>
          </w:p>
        </w:tc>
        <w:tc>
          <w:tcPr>
            <w:tcW w:w="3969" w:type="dxa"/>
            <w:gridSpan w:val="3"/>
          </w:tcPr>
          <w:p w14:paraId="61178498"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Гарни</w:t>
            </w:r>
            <w:proofErr w:type="spellEnd"/>
            <w:r w:rsidRPr="007A1A2B">
              <w:rPr>
                <w:rFonts w:asciiTheme="minorHAnsi" w:hAnsiTheme="minorHAnsi" w:cstheme="minorHAnsi"/>
                <w:color w:val="auto"/>
                <w:sz w:val="24"/>
                <w:szCs w:val="24"/>
              </w:rPr>
              <w:t>»</w:t>
            </w:r>
          </w:p>
        </w:tc>
        <w:tc>
          <w:tcPr>
            <w:tcW w:w="5387" w:type="dxa"/>
            <w:gridSpan w:val="3"/>
          </w:tcPr>
          <w:p w14:paraId="5E46A803" w14:textId="77777777" w:rsidR="003A362C" w:rsidRPr="007A1A2B" w:rsidRDefault="003A362C" w:rsidP="007A1A2B">
            <w:pPr>
              <w:rPr>
                <w:rFonts w:cstheme="minorHAnsi"/>
                <w:sz w:val="24"/>
                <w:szCs w:val="24"/>
              </w:rPr>
            </w:pPr>
            <w:r w:rsidRPr="007A1A2B">
              <w:rPr>
                <w:rFonts w:cstheme="minorHAnsi"/>
                <w:sz w:val="24"/>
                <w:szCs w:val="24"/>
              </w:rPr>
              <w:t>ул. Интернациональная, 11</w:t>
            </w:r>
          </w:p>
        </w:tc>
        <w:tc>
          <w:tcPr>
            <w:tcW w:w="3933" w:type="dxa"/>
            <w:gridSpan w:val="2"/>
          </w:tcPr>
          <w:p w14:paraId="57A871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3DA1D15" w14:textId="77777777" w:rsidTr="00223C19">
        <w:trPr>
          <w:gridAfter w:val="1"/>
          <w:wAfter w:w="36" w:type="dxa"/>
        </w:trPr>
        <w:tc>
          <w:tcPr>
            <w:tcW w:w="562" w:type="dxa"/>
            <w:vMerge/>
            <w:shd w:val="clear" w:color="auto" w:fill="92D050"/>
          </w:tcPr>
          <w:p w14:paraId="23CA203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C41E16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33</w:t>
            </w:r>
          </w:p>
        </w:tc>
        <w:tc>
          <w:tcPr>
            <w:tcW w:w="3969" w:type="dxa"/>
            <w:gridSpan w:val="3"/>
          </w:tcPr>
          <w:p w14:paraId="266FF718" w14:textId="77777777" w:rsidR="003A362C" w:rsidRPr="007A1A2B" w:rsidRDefault="003A362C" w:rsidP="007A1A2B">
            <w:pPr>
              <w:rPr>
                <w:rFonts w:cstheme="minorHAnsi"/>
                <w:sz w:val="24"/>
                <w:szCs w:val="24"/>
              </w:rPr>
            </w:pPr>
            <w:r w:rsidRPr="007A1A2B">
              <w:rPr>
                <w:rFonts w:cstheme="minorHAnsi"/>
                <w:sz w:val="24"/>
                <w:szCs w:val="24"/>
              </w:rPr>
              <w:t xml:space="preserve">Гостиница </w:t>
            </w:r>
            <w:r w:rsidRPr="007A1A2B">
              <w:rPr>
                <w:rFonts w:cstheme="minorHAnsi"/>
                <w:sz w:val="24"/>
                <w:szCs w:val="24"/>
                <w:lang w:val="en-US"/>
              </w:rPr>
              <w:t>IBB</w:t>
            </w:r>
          </w:p>
        </w:tc>
        <w:tc>
          <w:tcPr>
            <w:tcW w:w="5387" w:type="dxa"/>
            <w:gridSpan w:val="3"/>
          </w:tcPr>
          <w:p w14:paraId="306717AE" w14:textId="77777777" w:rsidR="003A362C" w:rsidRPr="007A1A2B" w:rsidRDefault="003A362C" w:rsidP="007A1A2B">
            <w:pPr>
              <w:rPr>
                <w:rFonts w:cstheme="minorHAnsi"/>
                <w:sz w:val="24"/>
                <w:szCs w:val="24"/>
              </w:rPr>
            </w:pPr>
            <w:r w:rsidRPr="007A1A2B">
              <w:rPr>
                <w:rFonts w:cstheme="minorHAnsi"/>
                <w:sz w:val="24"/>
                <w:szCs w:val="24"/>
              </w:rPr>
              <w:t>Пр-т Газеты Правда,11</w:t>
            </w:r>
          </w:p>
        </w:tc>
        <w:tc>
          <w:tcPr>
            <w:tcW w:w="3933" w:type="dxa"/>
            <w:gridSpan w:val="2"/>
          </w:tcPr>
          <w:p w14:paraId="7E043E6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1CCA358" w14:textId="77777777" w:rsidTr="00223C19">
        <w:trPr>
          <w:gridAfter w:val="1"/>
          <w:wAfter w:w="36" w:type="dxa"/>
        </w:trPr>
        <w:tc>
          <w:tcPr>
            <w:tcW w:w="562" w:type="dxa"/>
            <w:vMerge/>
            <w:shd w:val="clear" w:color="auto" w:fill="92D050"/>
          </w:tcPr>
          <w:p w14:paraId="619A5C4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9D241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34</w:t>
            </w:r>
          </w:p>
        </w:tc>
        <w:tc>
          <w:tcPr>
            <w:tcW w:w="3969" w:type="dxa"/>
            <w:gridSpan w:val="3"/>
          </w:tcPr>
          <w:p w14:paraId="122A3F9B"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Мини-отель «Губернский»</w:t>
            </w:r>
          </w:p>
        </w:tc>
        <w:tc>
          <w:tcPr>
            <w:tcW w:w="5387" w:type="dxa"/>
            <w:gridSpan w:val="3"/>
          </w:tcPr>
          <w:p w14:paraId="79D6CE62" w14:textId="77777777" w:rsidR="003A362C" w:rsidRPr="007A1A2B" w:rsidRDefault="003A362C" w:rsidP="007A1A2B">
            <w:pPr>
              <w:rPr>
                <w:rFonts w:cstheme="minorHAnsi"/>
                <w:sz w:val="24"/>
                <w:szCs w:val="24"/>
              </w:rPr>
            </w:pPr>
            <w:r w:rsidRPr="007A1A2B">
              <w:rPr>
                <w:rFonts w:cstheme="minorHAnsi"/>
                <w:sz w:val="24"/>
                <w:szCs w:val="24"/>
              </w:rPr>
              <w:t>ул.Освобождения,9</w:t>
            </w:r>
          </w:p>
        </w:tc>
        <w:tc>
          <w:tcPr>
            <w:tcW w:w="3933" w:type="dxa"/>
            <w:gridSpan w:val="2"/>
          </w:tcPr>
          <w:p w14:paraId="40B884D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A3F9FF1" w14:textId="77777777" w:rsidTr="00223C19">
        <w:trPr>
          <w:gridAfter w:val="1"/>
          <w:wAfter w:w="36" w:type="dxa"/>
        </w:trPr>
        <w:tc>
          <w:tcPr>
            <w:tcW w:w="562" w:type="dxa"/>
            <w:vMerge/>
            <w:shd w:val="clear" w:color="auto" w:fill="92D050"/>
          </w:tcPr>
          <w:p w14:paraId="22A310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64C789C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35</w:t>
            </w:r>
          </w:p>
        </w:tc>
        <w:tc>
          <w:tcPr>
            <w:tcW w:w="3969" w:type="dxa"/>
            <w:gridSpan w:val="3"/>
          </w:tcPr>
          <w:p w14:paraId="55FD357D" w14:textId="77777777" w:rsidR="003A362C" w:rsidRPr="007A1A2B" w:rsidRDefault="003A362C" w:rsidP="007A1A2B">
            <w:pPr>
              <w:rPr>
                <w:rFonts w:cstheme="minorHAnsi"/>
                <w:sz w:val="24"/>
                <w:szCs w:val="24"/>
              </w:rPr>
            </w:pPr>
            <w:proofErr w:type="spellStart"/>
            <w:r w:rsidRPr="007A1A2B">
              <w:rPr>
                <w:rFonts w:cstheme="minorHAnsi"/>
                <w:sz w:val="24"/>
                <w:szCs w:val="24"/>
              </w:rPr>
              <w:t>Желонь</w:t>
            </w:r>
            <w:proofErr w:type="spellEnd"/>
          </w:p>
        </w:tc>
        <w:tc>
          <w:tcPr>
            <w:tcW w:w="5387" w:type="dxa"/>
            <w:gridSpan w:val="3"/>
          </w:tcPr>
          <w:p w14:paraId="6DF9DDF7" w14:textId="77777777" w:rsidR="003A362C" w:rsidRPr="007A1A2B" w:rsidRDefault="003A362C" w:rsidP="007A1A2B">
            <w:pPr>
              <w:rPr>
                <w:rFonts w:cstheme="minorHAnsi"/>
                <w:sz w:val="24"/>
                <w:szCs w:val="24"/>
              </w:rPr>
            </w:pPr>
            <w:r w:rsidRPr="007A1A2B">
              <w:rPr>
                <w:rFonts w:cstheme="minorHAnsi"/>
                <w:sz w:val="24"/>
                <w:szCs w:val="24"/>
              </w:rPr>
              <w:t>г. Минск, ул. Одоевского, 52</w:t>
            </w:r>
          </w:p>
        </w:tc>
        <w:tc>
          <w:tcPr>
            <w:tcW w:w="3933" w:type="dxa"/>
            <w:gridSpan w:val="2"/>
          </w:tcPr>
          <w:p w14:paraId="25C5399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6328BC9" w14:textId="77777777" w:rsidTr="00223C19">
        <w:trPr>
          <w:gridAfter w:val="1"/>
          <w:wAfter w:w="36" w:type="dxa"/>
          <w:trHeight w:val="340"/>
        </w:trPr>
        <w:tc>
          <w:tcPr>
            <w:tcW w:w="562" w:type="dxa"/>
            <w:vMerge/>
            <w:shd w:val="clear" w:color="auto" w:fill="92D050"/>
          </w:tcPr>
          <w:p w14:paraId="15E78F9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6F7D09D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36</w:t>
            </w:r>
          </w:p>
        </w:tc>
        <w:tc>
          <w:tcPr>
            <w:tcW w:w="3969" w:type="dxa"/>
            <w:gridSpan w:val="3"/>
          </w:tcPr>
          <w:p w14:paraId="2AEF89D3"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Журавинка</w:t>
            </w:r>
            <w:proofErr w:type="spellEnd"/>
            <w:r w:rsidRPr="007A1A2B">
              <w:rPr>
                <w:rFonts w:asciiTheme="minorHAnsi" w:hAnsiTheme="minorHAnsi" w:cstheme="minorHAnsi"/>
                <w:color w:val="auto"/>
                <w:sz w:val="24"/>
                <w:szCs w:val="24"/>
              </w:rPr>
              <w:t>»</w:t>
            </w:r>
          </w:p>
        </w:tc>
        <w:tc>
          <w:tcPr>
            <w:tcW w:w="5387" w:type="dxa"/>
            <w:gridSpan w:val="3"/>
          </w:tcPr>
          <w:p w14:paraId="42871BEC" w14:textId="77777777" w:rsidR="003A362C" w:rsidRPr="007A1A2B" w:rsidRDefault="003A362C" w:rsidP="007A1A2B">
            <w:pPr>
              <w:rPr>
                <w:rFonts w:cstheme="minorHAnsi"/>
                <w:sz w:val="24"/>
                <w:szCs w:val="24"/>
              </w:rPr>
            </w:pPr>
            <w:r w:rsidRPr="007A1A2B">
              <w:rPr>
                <w:rFonts w:cstheme="minorHAnsi"/>
                <w:sz w:val="24"/>
                <w:szCs w:val="24"/>
              </w:rPr>
              <w:t>ул. Я. Купалы, 2</w:t>
            </w:r>
          </w:p>
        </w:tc>
        <w:tc>
          <w:tcPr>
            <w:tcW w:w="3933" w:type="dxa"/>
            <w:gridSpan w:val="2"/>
          </w:tcPr>
          <w:p w14:paraId="5447166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DC36F06" w14:textId="77777777" w:rsidTr="00223C19">
        <w:trPr>
          <w:gridAfter w:val="1"/>
          <w:wAfter w:w="36" w:type="dxa"/>
        </w:trPr>
        <w:tc>
          <w:tcPr>
            <w:tcW w:w="562" w:type="dxa"/>
            <w:vMerge/>
            <w:shd w:val="clear" w:color="auto" w:fill="92D050"/>
          </w:tcPr>
          <w:p w14:paraId="1C29843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FC24F4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37</w:t>
            </w:r>
          </w:p>
        </w:tc>
        <w:tc>
          <w:tcPr>
            <w:tcW w:w="3969" w:type="dxa"/>
            <w:gridSpan w:val="3"/>
          </w:tcPr>
          <w:p w14:paraId="5C675491" w14:textId="77777777" w:rsidR="003A362C" w:rsidRPr="007A1A2B" w:rsidRDefault="003A362C" w:rsidP="007A1A2B">
            <w:pPr>
              <w:rPr>
                <w:rFonts w:cstheme="minorHAnsi"/>
                <w:sz w:val="24"/>
                <w:szCs w:val="24"/>
              </w:rPr>
            </w:pPr>
            <w:r w:rsidRPr="007A1A2B">
              <w:rPr>
                <w:rFonts w:cstheme="minorHAnsi"/>
                <w:sz w:val="24"/>
                <w:szCs w:val="24"/>
              </w:rPr>
              <w:t>Звезда</w:t>
            </w:r>
          </w:p>
        </w:tc>
        <w:tc>
          <w:tcPr>
            <w:tcW w:w="5387" w:type="dxa"/>
            <w:gridSpan w:val="3"/>
          </w:tcPr>
          <w:p w14:paraId="03242482"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пр-т.Газеты</w:t>
            </w:r>
            <w:proofErr w:type="spellEnd"/>
            <w:r w:rsidRPr="007A1A2B">
              <w:rPr>
                <w:rFonts w:cstheme="minorHAnsi"/>
                <w:sz w:val="24"/>
                <w:szCs w:val="24"/>
              </w:rPr>
              <w:t xml:space="preserve"> Звезда, 47  </w:t>
            </w:r>
          </w:p>
        </w:tc>
        <w:tc>
          <w:tcPr>
            <w:tcW w:w="3933" w:type="dxa"/>
            <w:gridSpan w:val="2"/>
          </w:tcPr>
          <w:p w14:paraId="1C993CE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B036B5E" w14:textId="77777777" w:rsidTr="00223C19">
        <w:trPr>
          <w:gridAfter w:val="1"/>
          <w:wAfter w:w="36" w:type="dxa"/>
        </w:trPr>
        <w:tc>
          <w:tcPr>
            <w:tcW w:w="562" w:type="dxa"/>
            <w:vMerge/>
            <w:shd w:val="clear" w:color="auto" w:fill="92D050"/>
          </w:tcPr>
          <w:p w14:paraId="0D870DA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12281C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38</w:t>
            </w:r>
          </w:p>
        </w:tc>
        <w:tc>
          <w:tcPr>
            <w:tcW w:w="3969" w:type="dxa"/>
            <w:gridSpan w:val="3"/>
          </w:tcPr>
          <w:p w14:paraId="73DA64AB"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«Монастырский»</w:t>
            </w:r>
          </w:p>
        </w:tc>
        <w:tc>
          <w:tcPr>
            <w:tcW w:w="5387" w:type="dxa"/>
            <w:gridSpan w:val="3"/>
          </w:tcPr>
          <w:p w14:paraId="1C54F41A" w14:textId="77777777" w:rsidR="003A362C" w:rsidRPr="007A1A2B" w:rsidRDefault="003A362C" w:rsidP="007A1A2B">
            <w:pPr>
              <w:rPr>
                <w:rFonts w:cstheme="minorHAnsi"/>
                <w:sz w:val="24"/>
                <w:szCs w:val="24"/>
              </w:rPr>
            </w:pPr>
            <w:r w:rsidRPr="007A1A2B">
              <w:rPr>
                <w:rFonts w:cstheme="minorHAnsi"/>
                <w:sz w:val="24"/>
                <w:szCs w:val="24"/>
              </w:rPr>
              <w:t xml:space="preserve">ул. Кирилла и </w:t>
            </w:r>
            <w:proofErr w:type="spellStart"/>
            <w:r w:rsidRPr="007A1A2B">
              <w:rPr>
                <w:rFonts w:cstheme="minorHAnsi"/>
                <w:sz w:val="24"/>
                <w:szCs w:val="24"/>
              </w:rPr>
              <w:t>Мефодия</w:t>
            </w:r>
            <w:proofErr w:type="spellEnd"/>
            <w:r w:rsidRPr="007A1A2B">
              <w:rPr>
                <w:rFonts w:cstheme="minorHAnsi"/>
                <w:sz w:val="24"/>
                <w:szCs w:val="24"/>
              </w:rPr>
              <w:t>, 6</w:t>
            </w:r>
          </w:p>
        </w:tc>
        <w:tc>
          <w:tcPr>
            <w:tcW w:w="3933" w:type="dxa"/>
            <w:gridSpan w:val="2"/>
          </w:tcPr>
          <w:p w14:paraId="0225463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89159B8" w14:textId="77777777" w:rsidTr="00223C19">
        <w:trPr>
          <w:gridAfter w:val="1"/>
          <w:wAfter w:w="36" w:type="dxa"/>
        </w:trPr>
        <w:tc>
          <w:tcPr>
            <w:tcW w:w="562" w:type="dxa"/>
            <w:vMerge/>
            <w:shd w:val="clear" w:color="auto" w:fill="92D050"/>
          </w:tcPr>
          <w:p w14:paraId="7D3AE89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57FABC5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39</w:t>
            </w:r>
          </w:p>
        </w:tc>
        <w:tc>
          <w:tcPr>
            <w:tcW w:w="3969" w:type="dxa"/>
            <w:gridSpan w:val="3"/>
          </w:tcPr>
          <w:p w14:paraId="4918C97F"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"На Замковой"</w:t>
            </w:r>
          </w:p>
        </w:tc>
        <w:tc>
          <w:tcPr>
            <w:tcW w:w="5387" w:type="dxa"/>
            <w:gridSpan w:val="3"/>
          </w:tcPr>
          <w:p w14:paraId="56F6F031" w14:textId="77777777" w:rsidR="003A362C" w:rsidRPr="007A1A2B" w:rsidRDefault="003A362C" w:rsidP="007A1A2B">
            <w:pPr>
              <w:rPr>
                <w:rFonts w:cstheme="minorHAnsi"/>
                <w:sz w:val="24"/>
                <w:szCs w:val="24"/>
              </w:rPr>
            </w:pPr>
            <w:r w:rsidRPr="007A1A2B">
              <w:rPr>
                <w:rFonts w:cstheme="minorHAnsi"/>
                <w:sz w:val="24"/>
                <w:szCs w:val="24"/>
              </w:rPr>
              <w:t>ул. Замковая 25,27/А</w:t>
            </w:r>
          </w:p>
        </w:tc>
        <w:tc>
          <w:tcPr>
            <w:tcW w:w="3933" w:type="dxa"/>
            <w:gridSpan w:val="2"/>
          </w:tcPr>
          <w:p w14:paraId="5A69669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80AAA8C" w14:textId="77777777" w:rsidTr="00223C19">
        <w:trPr>
          <w:gridAfter w:val="1"/>
          <w:wAfter w:w="36" w:type="dxa"/>
        </w:trPr>
        <w:tc>
          <w:tcPr>
            <w:tcW w:w="562" w:type="dxa"/>
            <w:vMerge/>
            <w:shd w:val="clear" w:color="auto" w:fill="92D050"/>
          </w:tcPr>
          <w:p w14:paraId="1B2B976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25CF12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40</w:t>
            </w:r>
          </w:p>
        </w:tc>
        <w:tc>
          <w:tcPr>
            <w:tcW w:w="3969" w:type="dxa"/>
            <w:gridSpan w:val="3"/>
          </w:tcPr>
          <w:p w14:paraId="729D87F0" w14:textId="77777777" w:rsidR="003A362C" w:rsidRPr="007A1A2B" w:rsidRDefault="003A362C" w:rsidP="007A1A2B">
            <w:pPr>
              <w:rPr>
                <w:rFonts w:cstheme="minorHAnsi"/>
                <w:sz w:val="24"/>
                <w:szCs w:val="24"/>
              </w:rPr>
            </w:pPr>
            <w:r w:rsidRPr="007A1A2B">
              <w:rPr>
                <w:rFonts w:cstheme="minorHAnsi"/>
                <w:sz w:val="24"/>
                <w:szCs w:val="24"/>
              </w:rPr>
              <w:t>Спорт</w:t>
            </w:r>
          </w:p>
        </w:tc>
        <w:tc>
          <w:tcPr>
            <w:tcW w:w="5387" w:type="dxa"/>
            <w:gridSpan w:val="3"/>
          </w:tcPr>
          <w:p w14:paraId="207509BC"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ул.Я</w:t>
            </w:r>
            <w:proofErr w:type="spellEnd"/>
            <w:r w:rsidRPr="007A1A2B">
              <w:rPr>
                <w:rFonts w:cstheme="minorHAnsi"/>
                <w:sz w:val="24"/>
                <w:szCs w:val="24"/>
              </w:rPr>
              <w:t>. Коласа, 35</w:t>
            </w:r>
          </w:p>
        </w:tc>
        <w:tc>
          <w:tcPr>
            <w:tcW w:w="3933" w:type="dxa"/>
            <w:gridSpan w:val="2"/>
          </w:tcPr>
          <w:p w14:paraId="45033B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1094A6D" w14:textId="77777777" w:rsidTr="00223C19">
        <w:trPr>
          <w:gridAfter w:val="1"/>
          <w:wAfter w:w="36" w:type="dxa"/>
        </w:trPr>
        <w:tc>
          <w:tcPr>
            <w:tcW w:w="562" w:type="dxa"/>
            <w:vMerge/>
            <w:shd w:val="clear" w:color="auto" w:fill="92D050"/>
          </w:tcPr>
          <w:p w14:paraId="3C3D855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F3040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41</w:t>
            </w:r>
          </w:p>
        </w:tc>
        <w:tc>
          <w:tcPr>
            <w:tcW w:w="3969" w:type="dxa"/>
            <w:gridSpan w:val="3"/>
          </w:tcPr>
          <w:p w14:paraId="192F0FC9"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«Славянская»</w:t>
            </w:r>
          </w:p>
        </w:tc>
        <w:tc>
          <w:tcPr>
            <w:tcW w:w="5387" w:type="dxa"/>
            <w:gridSpan w:val="3"/>
          </w:tcPr>
          <w:p w14:paraId="3D7D560E" w14:textId="77777777" w:rsidR="003A362C" w:rsidRPr="007A1A2B" w:rsidRDefault="003A362C" w:rsidP="007A1A2B">
            <w:pPr>
              <w:rPr>
                <w:rFonts w:cstheme="minorHAnsi"/>
                <w:sz w:val="24"/>
                <w:szCs w:val="24"/>
              </w:rPr>
            </w:pPr>
            <w:r w:rsidRPr="007A1A2B">
              <w:rPr>
                <w:rFonts w:cstheme="minorHAnsi"/>
                <w:sz w:val="24"/>
                <w:szCs w:val="24"/>
              </w:rPr>
              <w:t>ул. Нарочанская,6</w:t>
            </w:r>
          </w:p>
        </w:tc>
        <w:tc>
          <w:tcPr>
            <w:tcW w:w="3933" w:type="dxa"/>
            <w:gridSpan w:val="2"/>
          </w:tcPr>
          <w:p w14:paraId="0C5B2E3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ED0029D" w14:textId="77777777" w:rsidTr="00223C19">
        <w:trPr>
          <w:gridAfter w:val="1"/>
          <w:wAfter w:w="36" w:type="dxa"/>
        </w:trPr>
        <w:tc>
          <w:tcPr>
            <w:tcW w:w="562" w:type="dxa"/>
            <w:vMerge/>
            <w:shd w:val="clear" w:color="auto" w:fill="92D050"/>
          </w:tcPr>
          <w:p w14:paraId="7C790BE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4ACA10E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42</w:t>
            </w:r>
          </w:p>
        </w:tc>
        <w:tc>
          <w:tcPr>
            <w:tcW w:w="3969" w:type="dxa"/>
            <w:gridSpan w:val="3"/>
          </w:tcPr>
          <w:p w14:paraId="44F851E7"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Спорт – Тайм 2*</w:t>
            </w:r>
          </w:p>
        </w:tc>
        <w:tc>
          <w:tcPr>
            <w:tcW w:w="5387" w:type="dxa"/>
            <w:gridSpan w:val="3"/>
          </w:tcPr>
          <w:p w14:paraId="056AE3C9" w14:textId="77777777" w:rsidR="003A362C" w:rsidRPr="007A1A2B" w:rsidRDefault="003A362C" w:rsidP="007A1A2B">
            <w:pPr>
              <w:rPr>
                <w:rFonts w:cstheme="minorHAnsi"/>
                <w:sz w:val="24"/>
                <w:szCs w:val="24"/>
              </w:rPr>
            </w:pPr>
            <w:r w:rsidRPr="007A1A2B">
              <w:rPr>
                <w:rFonts w:cstheme="minorHAnsi"/>
                <w:sz w:val="24"/>
                <w:szCs w:val="24"/>
              </w:rPr>
              <w:t xml:space="preserve">ул. </w:t>
            </w:r>
            <w:proofErr w:type="spellStart"/>
            <w:r w:rsidRPr="007A1A2B">
              <w:rPr>
                <w:rFonts w:cstheme="minorHAnsi"/>
                <w:sz w:val="24"/>
                <w:szCs w:val="24"/>
              </w:rPr>
              <w:t>Мястровская</w:t>
            </w:r>
            <w:proofErr w:type="spellEnd"/>
            <w:r w:rsidRPr="007A1A2B">
              <w:rPr>
                <w:rFonts w:cstheme="minorHAnsi"/>
                <w:sz w:val="24"/>
                <w:szCs w:val="24"/>
              </w:rPr>
              <w:t>, 2</w:t>
            </w:r>
          </w:p>
        </w:tc>
        <w:tc>
          <w:tcPr>
            <w:tcW w:w="3933" w:type="dxa"/>
            <w:gridSpan w:val="2"/>
          </w:tcPr>
          <w:p w14:paraId="70B159D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6A10735" w14:textId="77777777" w:rsidTr="00223C19">
        <w:trPr>
          <w:gridAfter w:val="1"/>
          <w:wAfter w:w="36" w:type="dxa"/>
        </w:trPr>
        <w:tc>
          <w:tcPr>
            <w:tcW w:w="562" w:type="dxa"/>
            <w:vMerge/>
            <w:shd w:val="clear" w:color="auto" w:fill="92D050"/>
          </w:tcPr>
          <w:p w14:paraId="6D0130C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61B82F4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43</w:t>
            </w:r>
          </w:p>
        </w:tc>
        <w:tc>
          <w:tcPr>
            <w:tcW w:w="3969" w:type="dxa"/>
            <w:gridSpan w:val="3"/>
          </w:tcPr>
          <w:p w14:paraId="71FACEF8"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Холт</w:t>
            </w:r>
            <w:proofErr w:type="spellEnd"/>
            <w:r w:rsidRPr="007A1A2B">
              <w:rPr>
                <w:rFonts w:asciiTheme="minorHAnsi" w:hAnsiTheme="minorHAnsi" w:cstheme="minorHAnsi"/>
                <w:color w:val="auto"/>
                <w:sz w:val="24"/>
                <w:szCs w:val="24"/>
              </w:rPr>
              <w:t>-тайм Отель»</w:t>
            </w:r>
          </w:p>
        </w:tc>
        <w:tc>
          <w:tcPr>
            <w:tcW w:w="5387" w:type="dxa"/>
            <w:gridSpan w:val="3"/>
          </w:tcPr>
          <w:p w14:paraId="3DE2FCED" w14:textId="77777777" w:rsidR="003A362C" w:rsidRPr="007A1A2B" w:rsidRDefault="003A362C" w:rsidP="007A1A2B">
            <w:pPr>
              <w:rPr>
                <w:rFonts w:cstheme="minorHAnsi"/>
                <w:sz w:val="24"/>
                <w:szCs w:val="24"/>
              </w:rPr>
            </w:pPr>
            <w:r w:rsidRPr="007A1A2B">
              <w:rPr>
                <w:rFonts w:cstheme="minorHAnsi"/>
                <w:sz w:val="24"/>
                <w:szCs w:val="24"/>
              </w:rPr>
              <w:t>ул. Корженевского, 41</w:t>
            </w:r>
          </w:p>
        </w:tc>
        <w:tc>
          <w:tcPr>
            <w:tcW w:w="3933" w:type="dxa"/>
            <w:gridSpan w:val="2"/>
          </w:tcPr>
          <w:p w14:paraId="480DDB4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E450929" w14:textId="77777777" w:rsidTr="00223C19">
        <w:trPr>
          <w:gridAfter w:val="1"/>
          <w:wAfter w:w="36" w:type="dxa"/>
        </w:trPr>
        <w:tc>
          <w:tcPr>
            <w:tcW w:w="562" w:type="dxa"/>
            <w:vMerge/>
            <w:shd w:val="clear" w:color="auto" w:fill="92D050"/>
          </w:tcPr>
          <w:p w14:paraId="7A9E57B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2798E58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44</w:t>
            </w:r>
          </w:p>
        </w:tc>
        <w:tc>
          <w:tcPr>
            <w:tcW w:w="3969" w:type="dxa"/>
            <w:gridSpan w:val="3"/>
          </w:tcPr>
          <w:p w14:paraId="2FAAF750"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«Экспресс»</w:t>
            </w:r>
          </w:p>
        </w:tc>
        <w:tc>
          <w:tcPr>
            <w:tcW w:w="5387" w:type="dxa"/>
            <w:gridSpan w:val="3"/>
          </w:tcPr>
          <w:p w14:paraId="4CDE8E87" w14:textId="77777777" w:rsidR="003A362C" w:rsidRPr="007A1A2B" w:rsidRDefault="003A362C" w:rsidP="007A1A2B">
            <w:pPr>
              <w:rPr>
                <w:rFonts w:cstheme="minorHAnsi"/>
                <w:sz w:val="24"/>
                <w:szCs w:val="24"/>
              </w:rPr>
            </w:pPr>
            <w:r w:rsidRPr="007A1A2B">
              <w:rPr>
                <w:rFonts w:cstheme="minorHAnsi"/>
                <w:sz w:val="24"/>
                <w:szCs w:val="24"/>
              </w:rPr>
              <w:t>пл. Привокзальная, 4</w:t>
            </w:r>
          </w:p>
        </w:tc>
        <w:tc>
          <w:tcPr>
            <w:tcW w:w="3933" w:type="dxa"/>
            <w:gridSpan w:val="2"/>
          </w:tcPr>
          <w:p w14:paraId="110EC26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1BAE12C" w14:textId="77777777" w:rsidTr="00223C19">
        <w:trPr>
          <w:gridAfter w:val="1"/>
          <w:wAfter w:w="36" w:type="dxa"/>
        </w:trPr>
        <w:tc>
          <w:tcPr>
            <w:tcW w:w="562" w:type="dxa"/>
            <w:shd w:val="clear" w:color="auto" w:fill="92D050"/>
          </w:tcPr>
          <w:p w14:paraId="397D73F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CD781C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45</w:t>
            </w:r>
          </w:p>
        </w:tc>
        <w:tc>
          <w:tcPr>
            <w:tcW w:w="3969" w:type="dxa"/>
            <w:gridSpan w:val="3"/>
          </w:tcPr>
          <w:p w14:paraId="1299C8F2"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East</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Time</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Hotel</w:t>
            </w:r>
            <w:proofErr w:type="spellEnd"/>
            <w:r w:rsidRPr="007A1A2B">
              <w:rPr>
                <w:rFonts w:asciiTheme="minorHAnsi" w:hAnsiTheme="minorHAnsi" w:cstheme="minorHAnsi"/>
                <w:color w:val="auto"/>
                <w:sz w:val="24"/>
                <w:szCs w:val="24"/>
              </w:rPr>
              <w:t>»</w:t>
            </w:r>
          </w:p>
        </w:tc>
        <w:tc>
          <w:tcPr>
            <w:tcW w:w="5387" w:type="dxa"/>
            <w:gridSpan w:val="3"/>
          </w:tcPr>
          <w:p w14:paraId="30BE9ABF" w14:textId="77777777" w:rsidR="003A362C" w:rsidRPr="007A1A2B" w:rsidRDefault="003A362C" w:rsidP="007A1A2B">
            <w:pPr>
              <w:rPr>
                <w:rFonts w:cstheme="minorHAnsi"/>
                <w:sz w:val="24"/>
                <w:szCs w:val="24"/>
              </w:rPr>
            </w:pPr>
            <w:r w:rsidRPr="007A1A2B">
              <w:rPr>
                <w:rFonts w:cstheme="minorHAnsi"/>
                <w:sz w:val="24"/>
                <w:szCs w:val="24"/>
              </w:rPr>
              <w:t>2-ой Велосипедный пер., д.5</w:t>
            </w:r>
          </w:p>
        </w:tc>
        <w:tc>
          <w:tcPr>
            <w:tcW w:w="3933" w:type="dxa"/>
            <w:gridSpan w:val="2"/>
          </w:tcPr>
          <w:p w14:paraId="1B43590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1EB2541" w14:textId="77777777" w:rsidTr="00223C19">
        <w:trPr>
          <w:gridAfter w:val="1"/>
          <w:wAfter w:w="36" w:type="dxa"/>
        </w:trPr>
        <w:tc>
          <w:tcPr>
            <w:tcW w:w="562" w:type="dxa"/>
            <w:shd w:val="clear" w:color="auto" w:fill="92D050"/>
          </w:tcPr>
          <w:p w14:paraId="795D0B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01A1827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46</w:t>
            </w:r>
          </w:p>
        </w:tc>
        <w:tc>
          <w:tcPr>
            <w:tcW w:w="3969" w:type="dxa"/>
            <w:gridSpan w:val="3"/>
          </w:tcPr>
          <w:p w14:paraId="2C16D763" w14:textId="77777777" w:rsidR="003A362C" w:rsidRPr="007A1A2B" w:rsidRDefault="003A362C" w:rsidP="007A1A2B">
            <w:pPr>
              <w:rPr>
                <w:rFonts w:cstheme="minorHAnsi"/>
                <w:sz w:val="24"/>
                <w:szCs w:val="24"/>
              </w:rPr>
            </w:pPr>
            <w:r w:rsidRPr="007A1A2B">
              <w:rPr>
                <w:rFonts w:cstheme="minorHAnsi"/>
                <w:sz w:val="24"/>
                <w:szCs w:val="24"/>
              </w:rPr>
              <w:t>«40 лет Победы»</w:t>
            </w:r>
          </w:p>
        </w:tc>
        <w:tc>
          <w:tcPr>
            <w:tcW w:w="5387" w:type="dxa"/>
            <w:gridSpan w:val="3"/>
          </w:tcPr>
          <w:p w14:paraId="0351C7BD" w14:textId="77777777" w:rsidR="003A362C" w:rsidRPr="007A1A2B" w:rsidRDefault="003A362C" w:rsidP="007A1A2B">
            <w:pPr>
              <w:rPr>
                <w:rFonts w:cstheme="minorHAnsi"/>
                <w:sz w:val="24"/>
                <w:szCs w:val="24"/>
              </w:rPr>
            </w:pPr>
            <w:proofErr w:type="spellStart"/>
            <w:r w:rsidRPr="007A1A2B">
              <w:rPr>
                <w:rFonts w:cstheme="minorHAnsi"/>
                <w:sz w:val="24"/>
                <w:szCs w:val="24"/>
              </w:rPr>
              <w:t>Ул.Азгура</w:t>
            </w:r>
            <w:proofErr w:type="spellEnd"/>
            <w:r w:rsidRPr="007A1A2B">
              <w:rPr>
                <w:rFonts w:cstheme="minorHAnsi"/>
                <w:sz w:val="24"/>
                <w:szCs w:val="24"/>
              </w:rPr>
              <w:t>, 3</w:t>
            </w:r>
          </w:p>
        </w:tc>
        <w:tc>
          <w:tcPr>
            <w:tcW w:w="3933" w:type="dxa"/>
            <w:gridSpan w:val="2"/>
          </w:tcPr>
          <w:p w14:paraId="7368434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D6A23FA" w14:textId="77777777" w:rsidTr="00223C19">
        <w:trPr>
          <w:gridAfter w:val="1"/>
          <w:wAfter w:w="36" w:type="dxa"/>
        </w:trPr>
        <w:tc>
          <w:tcPr>
            <w:tcW w:w="14560" w:type="dxa"/>
            <w:gridSpan w:val="12"/>
            <w:shd w:val="clear" w:color="auto" w:fill="BFBFBF" w:themeFill="background1" w:themeFillShade="BF"/>
          </w:tcPr>
          <w:p w14:paraId="3500DEA5"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2-я очередь</w:t>
            </w:r>
          </w:p>
        </w:tc>
      </w:tr>
      <w:tr w:rsidR="003A362C" w:rsidRPr="00B8266A" w14:paraId="249595F7" w14:textId="77777777" w:rsidTr="00223C19">
        <w:tc>
          <w:tcPr>
            <w:tcW w:w="562" w:type="dxa"/>
            <w:shd w:val="clear" w:color="auto" w:fill="D9D9D9" w:themeFill="background1" w:themeFillShade="D9"/>
          </w:tcPr>
          <w:p w14:paraId="6BF31BF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47</w:t>
            </w:r>
          </w:p>
        </w:tc>
        <w:tc>
          <w:tcPr>
            <w:tcW w:w="4692" w:type="dxa"/>
            <w:gridSpan w:val="7"/>
            <w:shd w:val="clear" w:color="auto" w:fill="D9D9D9" w:themeFill="background1" w:themeFillShade="D9"/>
          </w:tcPr>
          <w:p w14:paraId="6884AD2B" w14:textId="77777777" w:rsidR="003A362C" w:rsidRPr="007A1A2B" w:rsidRDefault="003A362C" w:rsidP="007A1A2B">
            <w:pPr>
              <w:rPr>
                <w:rFonts w:cstheme="minorHAnsi"/>
                <w:sz w:val="24"/>
                <w:szCs w:val="24"/>
              </w:rPr>
            </w:pPr>
            <w:r w:rsidRPr="007A1A2B">
              <w:rPr>
                <w:rFonts w:cstheme="minorHAnsi"/>
                <w:sz w:val="24"/>
                <w:szCs w:val="24"/>
              </w:rPr>
              <w:t>«Юбилейная»</w:t>
            </w:r>
          </w:p>
        </w:tc>
        <w:tc>
          <w:tcPr>
            <w:tcW w:w="5398" w:type="dxa"/>
            <w:gridSpan w:val="3"/>
            <w:shd w:val="clear" w:color="auto" w:fill="D9D9D9" w:themeFill="background1" w:themeFillShade="D9"/>
          </w:tcPr>
          <w:p w14:paraId="44F42DC0"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пр-т.Победителей</w:t>
            </w:r>
            <w:proofErr w:type="spellEnd"/>
            <w:r w:rsidRPr="007A1A2B">
              <w:rPr>
                <w:rFonts w:cstheme="minorHAnsi"/>
                <w:sz w:val="24"/>
                <w:szCs w:val="24"/>
              </w:rPr>
              <w:t xml:space="preserve">, 19  </w:t>
            </w:r>
          </w:p>
        </w:tc>
        <w:tc>
          <w:tcPr>
            <w:tcW w:w="3944" w:type="dxa"/>
            <w:gridSpan w:val="2"/>
            <w:shd w:val="clear" w:color="auto" w:fill="D9D9D9" w:themeFill="background1" w:themeFillShade="D9"/>
          </w:tcPr>
          <w:p w14:paraId="668C048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55CF578D" w14:textId="77777777" w:rsidTr="00223C19">
        <w:tc>
          <w:tcPr>
            <w:tcW w:w="562" w:type="dxa"/>
            <w:shd w:val="clear" w:color="auto" w:fill="D9D9D9" w:themeFill="background1" w:themeFillShade="D9"/>
          </w:tcPr>
          <w:p w14:paraId="19A6FB0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48</w:t>
            </w:r>
          </w:p>
        </w:tc>
        <w:tc>
          <w:tcPr>
            <w:tcW w:w="4692" w:type="dxa"/>
            <w:gridSpan w:val="7"/>
            <w:shd w:val="clear" w:color="auto" w:fill="D9D9D9" w:themeFill="background1" w:themeFillShade="D9"/>
          </w:tcPr>
          <w:p w14:paraId="35F9DECA" w14:textId="77777777" w:rsidR="003A362C" w:rsidRPr="007A1A2B" w:rsidRDefault="003A362C" w:rsidP="007A1A2B">
            <w:pPr>
              <w:rPr>
                <w:rFonts w:cstheme="minorHAnsi"/>
                <w:sz w:val="24"/>
                <w:szCs w:val="24"/>
              </w:rPr>
            </w:pPr>
            <w:r w:rsidRPr="007A1A2B">
              <w:rPr>
                <w:rFonts w:cstheme="minorHAnsi"/>
                <w:sz w:val="24"/>
                <w:szCs w:val="24"/>
              </w:rPr>
              <w:t>Турист</w:t>
            </w:r>
          </w:p>
        </w:tc>
        <w:tc>
          <w:tcPr>
            <w:tcW w:w="5398" w:type="dxa"/>
            <w:gridSpan w:val="3"/>
            <w:shd w:val="clear" w:color="auto" w:fill="D9D9D9" w:themeFill="background1" w:themeFillShade="D9"/>
          </w:tcPr>
          <w:p w14:paraId="4DE4C6A5"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пр-т.Партизанский</w:t>
            </w:r>
            <w:proofErr w:type="spellEnd"/>
            <w:r w:rsidRPr="007A1A2B">
              <w:rPr>
                <w:rFonts w:cstheme="minorHAnsi"/>
                <w:sz w:val="24"/>
                <w:szCs w:val="24"/>
              </w:rPr>
              <w:t xml:space="preserve">, 81  </w:t>
            </w:r>
          </w:p>
        </w:tc>
        <w:tc>
          <w:tcPr>
            <w:tcW w:w="3944" w:type="dxa"/>
            <w:gridSpan w:val="2"/>
            <w:shd w:val="clear" w:color="auto" w:fill="D9D9D9" w:themeFill="background1" w:themeFillShade="D9"/>
          </w:tcPr>
          <w:p w14:paraId="5CA58AE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263AC79F" w14:textId="77777777" w:rsidTr="00223C19">
        <w:tc>
          <w:tcPr>
            <w:tcW w:w="562" w:type="dxa"/>
            <w:shd w:val="clear" w:color="auto" w:fill="D9D9D9" w:themeFill="background1" w:themeFillShade="D9"/>
          </w:tcPr>
          <w:p w14:paraId="0E5E919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lastRenderedPageBreak/>
              <w:t>49</w:t>
            </w:r>
          </w:p>
        </w:tc>
        <w:tc>
          <w:tcPr>
            <w:tcW w:w="4692" w:type="dxa"/>
            <w:gridSpan w:val="7"/>
            <w:shd w:val="clear" w:color="auto" w:fill="D9D9D9" w:themeFill="background1" w:themeFillShade="D9"/>
          </w:tcPr>
          <w:p w14:paraId="5D033D3E" w14:textId="77777777" w:rsidR="003A362C" w:rsidRPr="007A1A2B" w:rsidRDefault="003A362C" w:rsidP="007A1A2B">
            <w:pPr>
              <w:rPr>
                <w:rFonts w:cstheme="minorHAnsi"/>
                <w:sz w:val="24"/>
                <w:szCs w:val="24"/>
              </w:rPr>
            </w:pPr>
            <w:r w:rsidRPr="007A1A2B">
              <w:rPr>
                <w:rFonts w:cstheme="minorHAnsi"/>
                <w:sz w:val="24"/>
                <w:szCs w:val="24"/>
              </w:rPr>
              <w:t>Спутник</w:t>
            </w:r>
          </w:p>
        </w:tc>
        <w:tc>
          <w:tcPr>
            <w:tcW w:w="5398" w:type="dxa"/>
            <w:gridSpan w:val="3"/>
            <w:shd w:val="clear" w:color="auto" w:fill="D9D9D9" w:themeFill="background1" w:themeFillShade="D9"/>
          </w:tcPr>
          <w:p w14:paraId="60515DFF"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ул.Брилевская</w:t>
            </w:r>
            <w:proofErr w:type="spellEnd"/>
            <w:r w:rsidRPr="007A1A2B">
              <w:rPr>
                <w:rFonts w:cstheme="minorHAnsi"/>
                <w:sz w:val="24"/>
                <w:szCs w:val="24"/>
              </w:rPr>
              <w:t xml:space="preserve">, 2 </w:t>
            </w:r>
          </w:p>
        </w:tc>
        <w:tc>
          <w:tcPr>
            <w:tcW w:w="3944" w:type="dxa"/>
            <w:gridSpan w:val="2"/>
            <w:shd w:val="clear" w:color="auto" w:fill="D9D9D9" w:themeFill="background1" w:themeFillShade="D9"/>
          </w:tcPr>
          <w:p w14:paraId="2C8FDDC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02932DF8" w14:textId="77777777" w:rsidTr="00223C19">
        <w:tc>
          <w:tcPr>
            <w:tcW w:w="562" w:type="dxa"/>
            <w:shd w:val="clear" w:color="auto" w:fill="D9D9D9" w:themeFill="background1" w:themeFillShade="D9"/>
          </w:tcPr>
          <w:p w14:paraId="3808F36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50</w:t>
            </w:r>
          </w:p>
        </w:tc>
        <w:tc>
          <w:tcPr>
            <w:tcW w:w="4692" w:type="dxa"/>
            <w:gridSpan w:val="7"/>
            <w:shd w:val="clear" w:color="auto" w:fill="D9D9D9" w:themeFill="background1" w:themeFillShade="D9"/>
          </w:tcPr>
          <w:p w14:paraId="4A6FA68A" w14:textId="77777777" w:rsidR="003A362C" w:rsidRPr="007A1A2B" w:rsidRDefault="003A362C" w:rsidP="007A1A2B">
            <w:pPr>
              <w:rPr>
                <w:rFonts w:cstheme="minorHAnsi"/>
                <w:sz w:val="24"/>
                <w:szCs w:val="24"/>
              </w:rPr>
            </w:pPr>
            <w:r w:rsidRPr="007A1A2B">
              <w:rPr>
                <w:rFonts w:cstheme="minorHAnsi"/>
                <w:sz w:val="24"/>
                <w:szCs w:val="24"/>
              </w:rPr>
              <w:t>Орбита</w:t>
            </w:r>
          </w:p>
        </w:tc>
        <w:tc>
          <w:tcPr>
            <w:tcW w:w="5398" w:type="dxa"/>
            <w:gridSpan w:val="3"/>
            <w:shd w:val="clear" w:color="auto" w:fill="D9D9D9" w:themeFill="background1" w:themeFillShade="D9"/>
          </w:tcPr>
          <w:p w14:paraId="3854E555"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пр-т.Пушкина</w:t>
            </w:r>
            <w:proofErr w:type="spellEnd"/>
            <w:r w:rsidRPr="007A1A2B">
              <w:rPr>
                <w:rFonts w:cstheme="minorHAnsi"/>
                <w:sz w:val="24"/>
                <w:szCs w:val="24"/>
              </w:rPr>
              <w:t xml:space="preserve">, 39  </w:t>
            </w:r>
          </w:p>
        </w:tc>
        <w:tc>
          <w:tcPr>
            <w:tcW w:w="3944" w:type="dxa"/>
            <w:gridSpan w:val="2"/>
            <w:shd w:val="clear" w:color="auto" w:fill="D9D9D9" w:themeFill="background1" w:themeFillShade="D9"/>
          </w:tcPr>
          <w:p w14:paraId="2BEEC89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5E6C0793" w14:textId="77777777" w:rsidTr="00223C19">
        <w:tc>
          <w:tcPr>
            <w:tcW w:w="562" w:type="dxa"/>
            <w:shd w:val="clear" w:color="auto" w:fill="D9D9D9" w:themeFill="background1" w:themeFillShade="D9"/>
          </w:tcPr>
          <w:p w14:paraId="63572B0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51</w:t>
            </w:r>
          </w:p>
        </w:tc>
        <w:tc>
          <w:tcPr>
            <w:tcW w:w="4692" w:type="dxa"/>
            <w:gridSpan w:val="7"/>
            <w:shd w:val="clear" w:color="auto" w:fill="D9D9D9" w:themeFill="background1" w:themeFillShade="D9"/>
          </w:tcPr>
          <w:p w14:paraId="221AA4A2" w14:textId="77777777" w:rsidR="003A362C" w:rsidRPr="007A1A2B" w:rsidRDefault="003A362C" w:rsidP="007A1A2B">
            <w:pPr>
              <w:rPr>
                <w:rFonts w:cstheme="minorHAnsi"/>
                <w:sz w:val="24"/>
                <w:szCs w:val="24"/>
              </w:rPr>
            </w:pPr>
            <w:r w:rsidRPr="007A1A2B">
              <w:rPr>
                <w:rFonts w:cstheme="minorHAnsi"/>
                <w:sz w:val="24"/>
                <w:szCs w:val="24"/>
              </w:rPr>
              <w:t>Планета</w:t>
            </w:r>
          </w:p>
        </w:tc>
        <w:tc>
          <w:tcPr>
            <w:tcW w:w="5398" w:type="dxa"/>
            <w:gridSpan w:val="3"/>
            <w:shd w:val="clear" w:color="auto" w:fill="D9D9D9" w:themeFill="background1" w:themeFillShade="D9"/>
          </w:tcPr>
          <w:p w14:paraId="732A9358"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пр-т.Победителей</w:t>
            </w:r>
            <w:proofErr w:type="spellEnd"/>
            <w:r w:rsidRPr="007A1A2B">
              <w:rPr>
                <w:rFonts w:cstheme="minorHAnsi"/>
                <w:sz w:val="24"/>
                <w:szCs w:val="24"/>
              </w:rPr>
              <w:t>, 31</w:t>
            </w:r>
          </w:p>
        </w:tc>
        <w:tc>
          <w:tcPr>
            <w:tcW w:w="3944" w:type="dxa"/>
            <w:gridSpan w:val="2"/>
            <w:shd w:val="clear" w:color="auto" w:fill="D9D9D9" w:themeFill="background1" w:themeFillShade="D9"/>
          </w:tcPr>
          <w:p w14:paraId="4363958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6820B4F0" w14:textId="77777777" w:rsidTr="00223C19">
        <w:tc>
          <w:tcPr>
            <w:tcW w:w="562" w:type="dxa"/>
            <w:shd w:val="clear" w:color="auto" w:fill="D9D9D9" w:themeFill="background1" w:themeFillShade="D9"/>
          </w:tcPr>
          <w:p w14:paraId="716B80B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52</w:t>
            </w:r>
          </w:p>
        </w:tc>
        <w:tc>
          <w:tcPr>
            <w:tcW w:w="4692" w:type="dxa"/>
            <w:gridSpan w:val="7"/>
            <w:shd w:val="clear" w:color="auto" w:fill="D9D9D9" w:themeFill="background1" w:themeFillShade="D9"/>
          </w:tcPr>
          <w:p w14:paraId="443514E4" w14:textId="77777777" w:rsidR="003A362C" w:rsidRPr="007A1A2B" w:rsidRDefault="003A362C" w:rsidP="007A1A2B">
            <w:pPr>
              <w:rPr>
                <w:rFonts w:cstheme="minorHAnsi"/>
                <w:sz w:val="24"/>
                <w:szCs w:val="24"/>
              </w:rPr>
            </w:pPr>
            <w:r w:rsidRPr="007A1A2B">
              <w:rPr>
                <w:rFonts w:cstheme="minorHAnsi"/>
                <w:sz w:val="24"/>
                <w:szCs w:val="24"/>
              </w:rPr>
              <w:t>Виктория</w:t>
            </w:r>
          </w:p>
        </w:tc>
        <w:tc>
          <w:tcPr>
            <w:tcW w:w="5398" w:type="dxa"/>
            <w:gridSpan w:val="3"/>
            <w:shd w:val="clear" w:color="auto" w:fill="D9D9D9" w:themeFill="background1" w:themeFillShade="D9"/>
          </w:tcPr>
          <w:p w14:paraId="436F3BC8"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пр-т.Победителей</w:t>
            </w:r>
            <w:proofErr w:type="spellEnd"/>
            <w:r w:rsidRPr="007A1A2B">
              <w:rPr>
                <w:rFonts w:cstheme="minorHAnsi"/>
                <w:sz w:val="24"/>
                <w:szCs w:val="24"/>
              </w:rPr>
              <w:t xml:space="preserve">, 59  </w:t>
            </w:r>
          </w:p>
        </w:tc>
        <w:tc>
          <w:tcPr>
            <w:tcW w:w="3944" w:type="dxa"/>
            <w:gridSpan w:val="2"/>
            <w:shd w:val="clear" w:color="auto" w:fill="D9D9D9" w:themeFill="background1" w:themeFillShade="D9"/>
          </w:tcPr>
          <w:p w14:paraId="1D55300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w:t>
            </w:r>
          </w:p>
        </w:tc>
      </w:tr>
      <w:tr w:rsidR="003A362C" w:rsidRPr="00B8266A" w14:paraId="037B7968" w14:textId="77777777" w:rsidTr="00223C19">
        <w:tc>
          <w:tcPr>
            <w:tcW w:w="562" w:type="dxa"/>
            <w:shd w:val="clear" w:color="auto" w:fill="D9D9D9" w:themeFill="background1" w:themeFillShade="D9"/>
          </w:tcPr>
          <w:p w14:paraId="49CA5C1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53</w:t>
            </w:r>
          </w:p>
        </w:tc>
        <w:tc>
          <w:tcPr>
            <w:tcW w:w="4692" w:type="dxa"/>
            <w:gridSpan w:val="7"/>
            <w:shd w:val="clear" w:color="auto" w:fill="D9D9D9" w:themeFill="background1" w:themeFillShade="D9"/>
          </w:tcPr>
          <w:p w14:paraId="733ABBD5"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«Виктория» корпус № 2</w:t>
            </w:r>
          </w:p>
        </w:tc>
        <w:tc>
          <w:tcPr>
            <w:tcW w:w="5398" w:type="dxa"/>
            <w:gridSpan w:val="3"/>
            <w:shd w:val="clear" w:color="auto" w:fill="D9D9D9" w:themeFill="background1" w:themeFillShade="D9"/>
          </w:tcPr>
          <w:p w14:paraId="2F44DB68" w14:textId="77777777" w:rsidR="003A362C" w:rsidRPr="007A1A2B" w:rsidRDefault="003A362C" w:rsidP="007A1A2B">
            <w:pPr>
              <w:rPr>
                <w:rFonts w:cstheme="minorHAnsi"/>
                <w:sz w:val="24"/>
                <w:szCs w:val="24"/>
              </w:rPr>
            </w:pPr>
            <w:r w:rsidRPr="007A1A2B">
              <w:rPr>
                <w:rFonts w:cstheme="minorHAnsi"/>
                <w:sz w:val="24"/>
                <w:szCs w:val="24"/>
              </w:rPr>
              <w:t>пр. Победителей, 59 А</w:t>
            </w:r>
          </w:p>
        </w:tc>
        <w:tc>
          <w:tcPr>
            <w:tcW w:w="3944" w:type="dxa"/>
            <w:gridSpan w:val="2"/>
            <w:shd w:val="clear" w:color="auto" w:fill="D9D9D9" w:themeFill="background1" w:themeFillShade="D9"/>
          </w:tcPr>
          <w:p w14:paraId="7FA1F68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EA1B3D4" w14:textId="77777777" w:rsidTr="00223C19">
        <w:tc>
          <w:tcPr>
            <w:tcW w:w="562" w:type="dxa"/>
            <w:shd w:val="clear" w:color="auto" w:fill="D9D9D9" w:themeFill="background1" w:themeFillShade="D9"/>
          </w:tcPr>
          <w:p w14:paraId="32ED2EA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54</w:t>
            </w:r>
          </w:p>
        </w:tc>
        <w:tc>
          <w:tcPr>
            <w:tcW w:w="4692" w:type="dxa"/>
            <w:gridSpan w:val="7"/>
            <w:shd w:val="clear" w:color="auto" w:fill="D9D9D9" w:themeFill="background1" w:themeFillShade="D9"/>
          </w:tcPr>
          <w:p w14:paraId="5024568C" w14:textId="77777777" w:rsidR="003A362C" w:rsidRPr="007A1A2B" w:rsidRDefault="003A362C" w:rsidP="007A1A2B">
            <w:pPr>
              <w:rPr>
                <w:rFonts w:cstheme="minorHAnsi"/>
                <w:sz w:val="24"/>
                <w:szCs w:val="24"/>
              </w:rPr>
            </w:pPr>
            <w:r w:rsidRPr="007A1A2B">
              <w:rPr>
                <w:rFonts w:cstheme="minorHAnsi"/>
                <w:sz w:val="24"/>
                <w:szCs w:val="24"/>
              </w:rPr>
              <w:t>Беларусь</w:t>
            </w:r>
          </w:p>
        </w:tc>
        <w:tc>
          <w:tcPr>
            <w:tcW w:w="5398" w:type="dxa"/>
            <w:gridSpan w:val="3"/>
            <w:shd w:val="clear" w:color="auto" w:fill="D9D9D9" w:themeFill="background1" w:themeFillShade="D9"/>
          </w:tcPr>
          <w:p w14:paraId="1D191F70"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proofErr w:type="gramStart"/>
            <w:r w:rsidRPr="007A1A2B">
              <w:rPr>
                <w:rFonts w:cstheme="minorHAnsi"/>
                <w:sz w:val="24"/>
                <w:szCs w:val="24"/>
              </w:rPr>
              <w:t xml:space="preserve">,  </w:t>
            </w:r>
            <w:proofErr w:type="spellStart"/>
            <w:r w:rsidRPr="007A1A2B">
              <w:rPr>
                <w:rFonts w:cstheme="minorHAnsi"/>
                <w:sz w:val="24"/>
                <w:szCs w:val="24"/>
              </w:rPr>
              <w:t>ул.Сторожевская</w:t>
            </w:r>
            <w:proofErr w:type="spellEnd"/>
            <w:proofErr w:type="gramEnd"/>
            <w:r w:rsidRPr="007A1A2B">
              <w:rPr>
                <w:rFonts w:cstheme="minorHAnsi"/>
                <w:sz w:val="24"/>
                <w:szCs w:val="24"/>
              </w:rPr>
              <w:t xml:space="preserve">, 15  </w:t>
            </w:r>
          </w:p>
        </w:tc>
        <w:tc>
          <w:tcPr>
            <w:tcW w:w="3944" w:type="dxa"/>
            <w:gridSpan w:val="2"/>
            <w:shd w:val="clear" w:color="auto" w:fill="D9D9D9" w:themeFill="background1" w:themeFillShade="D9"/>
          </w:tcPr>
          <w:p w14:paraId="67D7D8B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w:t>
            </w:r>
          </w:p>
        </w:tc>
      </w:tr>
      <w:tr w:rsidR="003A362C" w:rsidRPr="00B8266A" w14:paraId="44F331E8" w14:textId="77777777" w:rsidTr="00223C19">
        <w:tc>
          <w:tcPr>
            <w:tcW w:w="562" w:type="dxa"/>
            <w:shd w:val="clear" w:color="auto" w:fill="D9D9D9" w:themeFill="background1" w:themeFillShade="D9"/>
          </w:tcPr>
          <w:p w14:paraId="7C7CB39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55</w:t>
            </w:r>
          </w:p>
        </w:tc>
        <w:tc>
          <w:tcPr>
            <w:tcW w:w="4692" w:type="dxa"/>
            <w:gridSpan w:val="7"/>
            <w:shd w:val="clear" w:color="auto" w:fill="D9D9D9" w:themeFill="background1" w:themeFillShade="D9"/>
          </w:tcPr>
          <w:p w14:paraId="57019C9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Арена</w:t>
            </w:r>
          </w:p>
        </w:tc>
        <w:tc>
          <w:tcPr>
            <w:tcW w:w="5398" w:type="dxa"/>
            <w:gridSpan w:val="3"/>
            <w:shd w:val="clear" w:color="auto" w:fill="D9D9D9" w:themeFill="background1" w:themeFillShade="D9"/>
          </w:tcPr>
          <w:p w14:paraId="73E026E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Минск, </w:t>
            </w:r>
            <w:proofErr w:type="spellStart"/>
            <w:r w:rsidRPr="007A1A2B">
              <w:rPr>
                <w:rFonts w:asciiTheme="minorHAnsi" w:hAnsiTheme="minorHAnsi" w:cstheme="minorHAnsi"/>
                <w:color w:val="auto"/>
                <w:sz w:val="24"/>
                <w:szCs w:val="24"/>
              </w:rPr>
              <w:t>ул.Ташкентская</w:t>
            </w:r>
            <w:proofErr w:type="spellEnd"/>
            <w:r w:rsidRPr="007A1A2B">
              <w:rPr>
                <w:rFonts w:asciiTheme="minorHAnsi" w:hAnsiTheme="minorHAnsi" w:cstheme="minorHAnsi"/>
                <w:color w:val="auto"/>
                <w:sz w:val="24"/>
                <w:szCs w:val="24"/>
              </w:rPr>
              <w:t>, 5</w:t>
            </w:r>
          </w:p>
        </w:tc>
        <w:tc>
          <w:tcPr>
            <w:tcW w:w="3944" w:type="dxa"/>
            <w:gridSpan w:val="2"/>
            <w:shd w:val="clear" w:color="auto" w:fill="D9D9D9" w:themeFill="background1" w:themeFillShade="D9"/>
          </w:tcPr>
          <w:p w14:paraId="7940C5D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Мониторинг  в</w:t>
            </w:r>
            <w:proofErr w:type="gramEnd"/>
            <w:r w:rsidRPr="007A1A2B">
              <w:rPr>
                <w:rFonts w:asciiTheme="minorHAnsi" w:hAnsiTheme="minorHAnsi" w:cstheme="minorHAnsi"/>
                <w:color w:val="auto"/>
                <w:sz w:val="24"/>
                <w:szCs w:val="24"/>
              </w:rPr>
              <w:t xml:space="preserve"> 2014</w:t>
            </w:r>
          </w:p>
        </w:tc>
      </w:tr>
      <w:tr w:rsidR="003A362C" w:rsidRPr="00B8266A" w14:paraId="34EE07E7" w14:textId="77777777" w:rsidTr="00223C19">
        <w:tc>
          <w:tcPr>
            <w:tcW w:w="562" w:type="dxa"/>
            <w:shd w:val="clear" w:color="auto" w:fill="D9D9D9" w:themeFill="background1" w:themeFillShade="D9"/>
          </w:tcPr>
          <w:p w14:paraId="40CE78E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56</w:t>
            </w:r>
          </w:p>
        </w:tc>
        <w:tc>
          <w:tcPr>
            <w:tcW w:w="4692" w:type="dxa"/>
            <w:gridSpan w:val="7"/>
            <w:shd w:val="clear" w:color="auto" w:fill="D9D9D9" w:themeFill="background1" w:themeFillShade="D9"/>
          </w:tcPr>
          <w:p w14:paraId="4C013E23" w14:textId="77777777" w:rsidR="003A362C" w:rsidRPr="007A1A2B" w:rsidRDefault="003A362C" w:rsidP="007A1A2B">
            <w:pPr>
              <w:rPr>
                <w:rFonts w:cstheme="minorHAnsi"/>
                <w:sz w:val="24"/>
                <w:szCs w:val="24"/>
              </w:rPr>
            </w:pPr>
            <w:r w:rsidRPr="007A1A2B">
              <w:rPr>
                <w:rFonts w:cstheme="minorHAnsi"/>
                <w:sz w:val="24"/>
                <w:szCs w:val="24"/>
              </w:rPr>
              <w:t>Агат</w:t>
            </w:r>
          </w:p>
        </w:tc>
        <w:tc>
          <w:tcPr>
            <w:tcW w:w="5398" w:type="dxa"/>
            <w:gridSpan w:val="3"/>
            <w:shd w:val="clear" w:color="auto" w:fill="D9D9D9" w:themeFill="background1" w:themeFillShade="D9"/>
          </w:tcPr>
          <w:p w14:paraId="66B9A718" w14:textId="77777777" w:rsidR="003A362C" w:rsidRPr="007A1A2B" w:rsidRDefault="003A362C" w:rsidP="007A1A2B">
            <w:pPr>
              <w:rPr>
                <w:rFonts w:cstheme="minorHAnsi"/>
                <w:sz w:val="24"/>
                <w:szCs w:val="24"/>
              </w:rPr>
            </w:pPr>
            <w:r w:rsidRPr="007A1A2B">
              <w:rPr>
                <w:rFonts w:cstheme="minorHAnsi"/>
                <w:sz w:val="24"/>
                <w:szCs w:val="24"/>
              </w:rPr>
              <w:t xml:space="preserve">г. Минск, ул. </w:t>
            </w:r>
            <w:proofErr w:type="spellStart"/>
            <w:r w:rsidRPr="007A1A2B">
              <w:rPr>
                <w:rFonts w:cstheme="minorHAnsi"/>
                <w:sz w:val="24"/>
                <w:szCs w:val="24"/>
              </w:rPr>
              <w:t>Карбышева</w:t>
            </w:r>
            <w:proofErr w:type="spellEnd"/>
            <w:r w:rsidRPr="007A1A2B">
              <w:rPr>
                <w:rFonts w:cstheme="minorHAnsi"/>
                <w:sz w:val="24"/>
                <w:szCs w:val="24"/>
              </w:rPr>
              <w:t>, 25</w:t>
            </w:r>
          </w:p>
        </w:tc>
        <w:tc>
          <w:tcPr>
            <w:tcW w:w="3944" w:type="dxa"/>
            <w:gridSpan w:val="2"/>
            <w:shd w:val="clear" w:color="auto" w:fill="D9D9D9" w:themeFill="background1" w:themeFillShade="D9"/>
          </w:tcPr>
          <w:p w14:paraId="7B4C308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w:t>
            </w:r>
          </w:p>
        </w:tc>
      </w:tr>
      <w:tr w:rsidR="003A362C" w:rsidRPr="00B8266A" w14:paraId="07B3D9A9" w14:textId="77777777" w:rsidTr="00223C19">
        <w:tc>
          <w:tcPr>
            <w:tcW w:w="562" w:type="dxa"/>
            <w:shd w:val="clear" w:color="auto" w:fill="D9D9D9" w:themeFill="background1" w:themeFillShade="D9"/>
          </w:tcPr>
          <w:p w14:paraId="2AB1FB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57</w:t>
            </w:r>
          </w:p>
        </w:tc>
        <w:tc>
          <w:tcPr>
            <w:tcW w:w="4692" w:type="dxa"/>
            <w:gridSpan w:val="7"/>
            <w:shd w:val="clear" w:color="auto" w:fill="D9D9D9" w:themeFill="background1" w:themeFillShade="D9"/>
          </w:tcPr>
          <w:p w14:paraId="090CAA91" w14:textId="77777777" w:rsidR="003A362C" w:rsidRPr="007A1A2B" w:rsidRDefault="003A362C" w:rsidP="007A1A2B">
            <w:pPr>
              <w:rPr>
                <w:rFonts w:cstheme="minorHAnsi"/>
                <w:sz w:val="24"/>
                <w:szCs w:val="24"/>
              </w:rPr>
            </w:pPr>
            <w:r w:rsidRPr="007A1A2B">
              <w:rPr>
                <w:rFonts w:cstheme="minorHAnsi"/>
                <w:sz w:val="24"/>
                <w:szCs w:val="24"/>
              </w:rPr>
              <w:t>«Минск»</w:t>
            </w:r>
          </w:p>
        </w:tc>
        <w:tc>
          <w:tcPr>
            <w:tcW w:w="5398" w:type="dxa"/>
            <w:gridSpan w:val="3"/>
            <w:shd w:val="clear" w:color="auto" w:fill="D9D9D9" w:themeFill="background1" w:themeFillShade="D9"/>
          </w:tcPr>
          <w:p w14:paraId="45F83BB1"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proofErr w:type="gramStart"/>
            <w:r w:rsidRPr="007A1A2B">
              <w:rPr>
                <w:rFonts w:cstheme="minorHAnsi"/>
                <w:sz w:val="24"/>
                <w:szCs w:val="24"/>
              </w:rPr>
              <w:t xml:space="preserve">,  </w:t>
            </w:r>
            <w:proofErr w:type="spellStart"/>
            <w:r w:rsidRPr="007A1A2B">
              <w:rPr>
                <w:rFonts w:cstheme="minorHAnsi"/>
                <w:sz w:val="24"/>
                <w:szCs w:val="24"/>
              </w:rPr>
              <w:t>пр</w:t>
            </w:r>
            <w:proofErr w:type="gramEnd"/>
            <w:r w:rsidRPr="007A1A2B">
              <w:rPr>
                <w:rFonts w:cstheme="minorHAnsi"/>
                <w:sz w:val="24"/>
                <w:szCs w:val="24"/>
              </w:rPr>
              <w:t>-т.Независимости</w:t>
            </w:r>
            <w:proofErr w:type="spellEnd"/>
            <w:r w:rsidRPr="007A1A2B">
              <w:rPr>
                <w:rFonts w:cstheme="minorHAnsi"/>
                <w:sz w:val="24"/>
                <w:szCs w:val="24"/>
              </w:rPr>
              <w:t xml:space="preserve">, 11  </w:t>
            </w:r>
          </w:p>
        </w:tc>
        <w:tc>
          <w:tcPr>
            <w:tcW w:w="3944" w:type="dxa"/>
            <w:gridSpan w:val="2"/>
            <w:shd w:val="clear" w:color="auto" w:fill="D9D9D9" w:themeFill="background1" w:themeFillShade="D9"/>
          </w:tcPr>
          <w:p w14:paraId="5F16C5E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 мониторинг в 2014</w:t>
            </w:r>
          </w:p>
        </w:tc>
      </w:tr>
      <w:tr w:rsidR="003A362C" w:rsidRPr="00B8266A" w14:paraId="28162FC4" w14:textId="77777777" w:rsidTr="00223C19">
        <w:tc>
          <w:tcPr>
            <w:tcW w:w="562" w:type="dxa"/>
            <w:shd w:val="clear" w:color="auto" w:fill="D9D9D9" w:themeFill="background1" w:themeFillShade="D9"/>
          </w:tcPr>
          <w:p w14:paraId="19B1E39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58</w:t>
            </w:r>
          </w:p>
        </w:tc>
        <w:tc>
          <w:tcPr>
            <w:tcW w:w="4692" w:type="dxa"/>
            <w:gridSpan w:val="7"/>
            <w:shd w:val="clear" w:color="auto" w:fill="D9D9D9" w:themeFill="background1" w:themeFillShade="D9"/>
          </w:tcPr>
          <w:p w14:paraId="5874DE5D"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«Президент-Отель»</w:t>
            </w:r>
          </w:p>
        </w:tc>
        <w:tc>
          <w:tcPr>
            <w:tcW w:w="5398" w:type="dxa"/>
            <w:gridSpan w:val="3"/>
            <w:shd w:val="clear" w:color="auto" w:fill="D9D9D9" w:themeFill="background1" w:themeFillShade="D9"/>
          </w:tcPr>
          <w:p w14:paraId="16836CB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ул. Кирова-18</w:t>
            </w:r>
          </w:p>
        </w:tc>
        <w:tc>
          <w:tcPr>
            <w:tcW w:w="3944" w:type="dxa"/>
            <w:gridSpan w:val="2"/>
            <w:shd w:val="clear" w:color="auto" w:fill="D9D9D9" w:themeFill="background1" w:themeFillShade="D9"/>
          </w:tcPr>
          <w:p w14:paraId="4AEE03D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42C75D88" w14:textId="77777777" w:rsidTr="00223C19">
        <w:tc>
          <w:tcPr>
            <w:tcW w:w="562" w:type="dxa"/>
            <w:shd w:val="clear" w:color="auto" w:fill="D9D9D9" w:themeFill="background1" w:themeFillShade="D9"/>
          </w:tcPr>
          <w:p w14:paraId="763331D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59</w:t>
            </w:r>
          </w:p>
        </w:tc>
        <w:tc>
          <w:tcPr>
            <w:tcW w:w="4692" w:type="dxa"/>
            <w:gridSpan w:val="7"/>
            <w:shd w:val="clear" w:color="auto" w:fill="D9D9D9" w:themeFill="background1" w:themeFillShade="D9"/>
          </w:tcPr>
          <w:p w14:paraId="250B00E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Гостиница «Ренессанс»</w:t>
            </w:r>
          </w:p>
        </w:tc>
        <w:tc>
          <w:tcPr>
            <w:tcW w:w="5398" w:type="dxa"/>
            <w:gridSpan w:val="3"/>
            <w:shd w:val="clear" w:color="auto" w:fill="D9D9D9" w:themeFill="background1" w:themeFillShade="D9"/>
          </w:tcPr>
          <w:p w14:paraId="322F9A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пр. Дзержинского, 1е</w:t>
            </w:r>
          </w:p>
        </w:tc>
        <w:tc>
          <w:tcPr>
            <w:tcW w:w="3944" w:type="dxa"/>
            <w:gridSpan w:val="2"/>
            <w:shd w:val="clear" w:color="auto" w:fill="D9D9D9" w:themeFill="background1" w:themeFillShade="D9"/>
          </w:tcPr>
          <w:p w14:paraId="6751A8D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01CED98C" w14:textId="77777777" w:rsidTr="00223C19">
        <w:tc>
          <w:tcPr>
            <w:tcW w:w="562" w:type="dxa"/>
            <w:shd w:val="clear" w:color="auto" w:fill="D9D9D9" w:themeFill="background1" w:themeFillShade="D9"/>
          </w:tcPr>
          <w:p w14:paraId="755BF5E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60</w:t>
            </w:r>
          </w:p>
        </w:tc>
        <w:tc>
          <w:tcPr>
            <w:tcW w:w="4692" w:type="dxa"/>
            <w:gridSpan w:val="7"/>
            <w:shd w:val="clear" w:color="auto" w:fill="D9D9D9" w:themeFill="background1" w:themeFillShade="D9"/>
          </w:tcPr>
          <w:p w14:paraId="63F6AF42" w14:textId="77777777" w:rsidR="003A362C" w:rsidRPr="007A1A2B" w:rsidRDefault="003A362C" w:rsidP="007A1A2B">
            <w:pPr>
              <w:rPr>
                <w:rFonts w:cstheme="minorHAnsi"/>
                <w:sz w:val="24"/>
                <w:szCs w:val="24"/>
              </w:rPr>
            </w:pPr>
            <w:r w:rsidRPr="007A1A2B">
              <w:rPr>
                <w:rFonts w:cstheme="minorHAnsi"/>
                <w:sz w:val="24"/>
                <w:szCs w:val="24"/>
              </w:rPr>
              <w:t>Гостиница «Мариотт»</w:t>
            </w:r>
          </w:p>
        </w:tc>
        <w:tc>
          <w:tcPr>
            <w:tcW w:w="5398" w:type="dxa"/>
            <w:gridSpan w:val="3"/>
            <w:shd w:val="clear" w:color="auto" w:fill="D9D9D9" w:themeFill="background1" w:themeFillShade="D9"/>
          </w:tcPr>
          <w:p w14:paraId="09AE644D" w14:textId="77777777" w:rsidR="003A362C" w:rsidRPr="007A1A2B" w:rsidRDefault="003A362C" w:rsidP="007A1A2B">
            <w:pPr>
              <w:rPr>
                <w:rFonts w:cstheme="minorHAnsi"/>
                <w:sz w:val="24"/>
                <w:szCs w:val="24"/>
              </w:rPr>
            </w:pPr>
            <w:r w:rsidRPr="007A1A2B">
              <w:rPr>
                <w:rFonts w:cstheme="minorHAnsi"/>
                <w:sz w:val="24"/>
                <w:szCs w:val="24"/>
              </w:rPr>
              <w:t xml:space="preserve">Пр-т </w:t>
            </w:r>
            <w:proofErr w:type="gramStart"/>
            <w:r w:rsidRPr="007A1A2B">
              <w:rPr>
                <w:rFonts w:cstheme="minorHAnsi"/>
                <w:sz w:val="24"/>
                <w:szCs w:val="24"/>
              </w:rPr>
              <w:t xml:space="preserve">Победителей,  </w:t>
            </w:r>
            <w:proofErr w:type="gramEnd"/>
          </w:p>
        </w:tc>
        <w:tc>
          <w:tcPr>
            <w:tcW w:w="3944" w:type="dxa"/>
            <w:gridSpan w:val="2"/>
            <w:shd w:val="clear" w:color="auto" w:fill="D9D9D9" w:themeFill="background1" w:themeFillShade="D9"/>
          </w:tcPr>
          <w:p w14:paraId="024A91F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61C8051B" w14:textId="77777777" w:rsidTr="00223C19">
        <w:tc>
          <w:tcPr>
            <w:tcW w:w="562" w:type="dxa"/>
            <w:shd w:val="clear" w:color="auto" w:fill="D9D9D9" w:themeFill="background1" w:themeFillShade="D9"/>
          </w:tcPr>
          <w:p w14:paraId="777C8C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61</w:t>
            </w:r>
          </w:p>
        </w:tc>
        <w:tc>
          <w:tcPr>
            <w:tcW w:w="4692" w:type="dxa"/>
            <w:gridSpan w:val="7"/>
            <w:shd w:val="clear" w:color="auto" w:fill="D9D9D9" w:themeFill="background1" w:themeFillShade="D9"/>
          </w:tcPr>
          <w:p w14:paraId="00233345" w14:textId="77777777" w:rsidR="003A362C" w:rsidRPr="007A1A2B" w:rsidRDefault="003A362C" w:rsidP="007A1A2B">
            <w:pPr>
              <w:rPr>
                <w:rFonts w:cstheme="minorHAnsi"/>
                <w:sz w:val="24"/>
                <w:szCs w:val="24"/>
              </w:rPr>
            </w:pPr>
            <w:r w:rsidRPr="007A1A2B">
              <w:rPr>
                <w:rFonts w:cstheme="minorHAnsi"/>
                <w:sz w:val="24"/>
                <w:szCs w:val="24"/>
              </w:rPr>
              <w:t>Гостиница «</w:t>
            </w:r>
            <w:proofErr w:type="spellStart"/>
            <w:r w:rsidRPr="007A1A2B">
              <w:rPr>
                <w:rFonts w:cstheme="minorHAnsi"/>
                <w:sz w:val="24"/>
                <w:szCs w:val="24"/>
              </w:rPr>
              <w:t>Краун</w:t>
            </w:r>
            <w:proofErr w:type="spellEnd"/>
            <w:r w:rsidRPr="007A1A2B">
              <w:rPr>
                <w:rFonts w:cstheme="minorHAnsi"/>
                <w:sz w:val="24"/>
                <w:szCs w:val="24"/>
              </w:rPr>
              <w:t xml:space="preserve"> Плаза Минск»</w:t>
            </w:r>
          </w:p>
        </w:tc>
        <w:tc>
          <w:tcPr>
            <w:tcW w:w="5398" w:type="dxa"/>
            <w:gridSpan w:val="3"/>
            <w:shd w:val="clear" w:color="auto" w:fill="D9D9D9" w:themeFill="background1" w:themeFillShade="D9"/>
          </w:tcPr>
          <w:p w14:paraId="6172809B" w14:textId="77777777" w:rsidR="003A362C" w:rsidRPr="007A1A2B" w:rsidRDefault="003A362C" w:rsidP="007A1A2B">
            <w:pPr>
              <w:rPr>
                <w:rFonts w:cstheme="minorHAnsi"/>
                <w:sz w:val="24"/>
                <w:szCs w:val="24"/>
              </w:rPr>
            </w:pPr>
            <w:r w:rsidRPr="007A1A2B">
              <w:rPr>
                <w:rFonts w:cstheme="minorHAnsi"/>
                <w:sz w:val="24"/>
                <w:szCs w:val="24"/>
              </w:rPr>
              <w:t>ул. Кирова, 13</w:t>
            </w:r>
          </w:p>
        </w:tc>
        <w:tc>
          <w:tcPr>
            <w:tcW w:w="3944" w:type="dxa"/>
            <w:gridSpan w:val="2"/>
            <w:shd w:val="clear" w:color="auto" w:fill="D9D9D9" w:themeFill="background1" w:themeFillShade="D9"/>
          </w:tcPr>
          <w:p w14:paraId="00BCB06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3D37773F" w14:textId="77777777" w:rsidTr="00223C19">
        <w:tc>
          <w:tcPr>
            <w:tcW w:w="562" w:type="dxa"/>
            <w:shd w:val="clear" w:color="auto" w:fill="D9D9D9" w:themeFill="background1" w:themeFillShade="D9"/>
          </w:tcPr>
          <w:p w14:paraId="5178C4A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62</w:t>
            </w:r>
          </w:p>
        </w:tc>
        <w:tc>
          <w:tcPr>
            <w:tcW w:w="4692" w:type="dxa"/>
            <w:gridSpan w:val="7"/>
            <w:shd w:val="clear" w:color="auto" w:fill="D9D9D9" w:themeFill="background1" w:themeFillShade="D9"/>
          </w:tcPr>
          <w:p w14:paraId="211D6342"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«Пекин»</w:t>
            </w:r>
          </w:p>
        </w:tc>
        <w:tc>
          <w:tcPr>
            <w:tcW w:w="5398" w:type="dxa"/>
            <w:gridSpan w:val="3"/>
            <w:shd w:val="clear" w:color="auto" w:fill="D9D9D9" w:themeFill="background1" w:themeFillShade="D9"/>
          </w:tcPr>
          <w:p w14:paraId="7F75A8F9" w14:textId="77777777" w:rsidR="003A362C" w:rsidRPr="007A1A2B" w:rsidRDefault="003A362C" w:rsidP="007A1A2B">
            <w:pPr>
              <w:rPr>
                <w:rFonts w:cstheme="minorHAnsi"/>
                <w:sz w:val="24"/>
                <w:szCs w:val="24"/>
              </w:rPr>
            </w:pPr>
            <w:r w:rsidRPr="007A1A2B">
              <w:rPr>
                <w:rFonts w:cstheme="minorHAnsi"/>
                <w:sz w:val="24"/>
                <w:szCs w:val="24"/>
              </w:rPr>
              <w:t>ул. Красноармейская - 36</w:t>
            </w:r>
          </w:p>
        </w:tc>
        <w:tc>
          <w:tcPr>
            <w:tcW w:w="3944" w:type="dxa"/>
            <w:gridSpan w:val="2"/>
            <w:shd w:val="clear" w:color="auto" w:fill="D9D9D9" w:themeFill="background1" w:themeFillShade="D9"/>
          </w:tcPr>
          <w:p w14:paraId="5FE05C0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2F37C7B4" w14:textId="77777777" w:rsidTr="00223C19">
        <w:tc>
          <w:tcPr>
            <w:tcW w:w="562" w:type="dxa"/>
            <w:shd w:val="clear" w:color="auto" w:fill="D9D9D9" w:themeFill="background1" w:themeFillShade="D9"/>
          </w:tcPr>
          <w:p w14:paraId="13E68B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63</w:t>
            </w:r>
          </w:p>
        </w:tc>
        <w:tc>
          <w:tcPr>
            <w:tcW w:w="4692" w:type="dxa"/>
            <w:gridSpan w:val="7"/>
            <w:shd w:val="clear" w:color="auto" w:fill="D9D9D9" w:themeFill="background1" w:themeFillShade="D9"/>
          </w:tcPr>
          <w:p w14:paraId="0E881807" w14:textId="77777777" w:rsidR="003A362C" w:rsidRPr="007A1A2B" w:rsidRDefault="003A362C" w:rsidP="007A1A2B">
            <w:pPr>
              <w:rPr>
                <w:rFonts w:cstheme="minorHAnsi"/>
                <w:sz w:val="24"/>
                <w:szCs w:val="24"/>
              </w:rPr>
            </w:pPr>
            <w:r w:rsidRPr="007A1A2B">
              <w:rPr>
                <w:rFonts w:cstheme="minorHAnsi"/>
                <w:sz w:val="24"/>
                <w:szCs w:val="24"/>
              </w:rPr>
              <w:t>Европа</w:t>
            </w:r>
          </w:p>
        </w:tc>
        <w:tc>
          <w:tcPr>
            <w:tcW w:w="5398" w:type="dxa"/>
            <w:gridSpan w:val="3"/>
            <w:shd w:val="clear" w:color="auto" w:fill="D9D9D9" w:themeFill="background1" w:themeFillShade="D9"/>
          </w:tcPr>
          <w:p w14:paraId="160E8B47" w14:textId="77777777" w:rsidR="003A362C" w:rsidRPr="007A1A2B" w:rsidRDefault="003A362C" w:rsidP="007A1A2B">
            <w:pPr>
              <w:rPr>
                <w:rFonts w:cstheme="minorHAnsi"/>
                <w:sz w:val="24"/>
                <w:szCs w:val="24"/>
              </w:rPr>
            </w:pPr>
            <w:proofErr w:type="spellStart"/>
            <w:r w:rsidRPr="007A1A2B">
              <w:rPr>
                <w:rFonts w:cstheme="minorHAnsi"/>
                <w:sz w:val="24"/>
                <w:szCs w:val="24"/>
              </w:rPr>
              <w:t>г.Минск</w:t>
            </w:r>
            <w:proofErr w:type="spellEnd"/>
            <w:r w:rsidRPr="007A1A2B">
              <w:rPr>
                <w:rFonts w:cstheme="minorHAnsi"/>
                <w:sz w:val="24"/>
                <w:szCs w:val="24"/>
              </w:rPr>
              <w:t xml:space="preserve">, </w:t>
            </w:r>
            <w:proofErr w:type="spellStart"/>
            <w:r w:rsidRPr="007A1A2B">
              <w:rPr>
                <w:rFonts w:cstheme="minorHAnsi"/>
                <w:sz w:val="24"/>
                <w:szCs w:val="24"/>
              </w:rPr>
              <w:t>ул.Интернациональная</w:t>
            </w:r>
            <w:proofErr w:type="spellEnd"/>
            <w:r w:rsidRPr="007A1A2B">
              <w:rPr>
                <w:rFonts w:cstheme="minorHAnsi"/>
                <w:sz w:val="24"/>
                <w:szCs w:val="24"/>
              </w:rPr>
              <w:t>, 28</w:t>
            </w:r>
          </w:p>
        </w:tc>
        <w:tc>
          <w:tcPr>
            <w:tcW w:w="3944" w:type="dxa"/>
            <w:gridSpan w:val="2"/>
            <w:shd w:val="clear" w:color="auto" w:fill="D9D9D9" w:themeFill="background1" w:themeFillShade="D9"/>
          </w:tcPr>
          <w:p w14:paraId="4701E84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 был мониторинг в 2014 г.</w:t>
            </w:r>
          </w:p>
        </w:tc>
      </w:tr>
      <w:tr w:rsidR="003A362C" w:rsidRPr="00B8266A" w14:paraId="4A662A34" w14:textId="77777777" w:rsidTr="00223C19">
        <w:tc>
          <w:tcPr>
            <w:tcW w:w="562" w:type="dxa"/>
            <w:shd w:val="clear" w:color="auto" w:fill="D9D9D9" w:themeFill="background1" w:themeFillShade="D9"/>
          </w:tcPr>
          <w:p w14:paraId="09F4FFD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64</w:t>
            </w:r>
          </w:p>
        </w:tc>
        <w:tc>
          <w:tcPr>
            <w:tcW w:w="4692" w:type="dxa"/>
            <w:gridSpan w:val="7"/>
            <w:shd w:val="clear" w:color="auto" w:fill="D9D9D9" w:themeFill="background1" w:themeFillShade="D9"/>
          </w:tcPr>
          <w:p w14:paraId="1706839D"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«Виктория-Олимп Отель»</w:t>
            </w:r>
          </w:p>
        </w:tc>
        <w:tc>
          <w:tcPr>
            <w:tcW w:w="5398" w:type="dxa"/>
            <w:gridSpan w:val="3"/>
            <w:shd w:val="clear" w:color="auto" w:fill="D9D9D9" w:themeFill="background1" w:themeFillShade="D9"/>
          </w:tcPr>
          <w:p w14:paraId="6FF3E896" w14:textId="77777777" w:rsidR="003A362C" w:rsidRPr="007A1A2B" w:rsidRDefault="003A362C" w:rsidP="007A1A2B">
            <w:pPr>
              <w:rPr>
                <w:rFonts w:cstheme="minorHAnsi"/>
                <w:sz w:val="24"/>
                <w:szCs w:val="24"/>
              </w:rPr>
            </w:pPr>
            <w:r w:rsidRPr="007A1A2B">
              <w:rPr>
                <w:rFonts w:cstheme="minorHAnsi"/>
                <w:sz w:val="24"/>
                <w:szCs w:val="24"/>
              </w:rPr>
              <w:t>пр. Победителей - 103</w:t>
            </w:r>
          </w:p>
        </w:tc>
        <w:tc>
          <w:tcPr>
            <w:tcW w:w="3944" w:type="dxa"/>
            <w:gridSpan w:val="2"/>
            <w:shd w:val="clear" w:color="auto" w:fill="D9D9D9" w:themeFill="background1" w:themeFillShade="D9"/>
          </w:tcPr>
          <w:p w14:paraId="7B2EB86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2FA0E0F3" w14:textId="77777777" w:rsidTr="00223C19">
        <w:trPr>
          <w:gridAfter w:val="1"/>
          <w:wAfter w:w="36" w:type="dxa"/>
        </w:trPr>
        <w:tc>
          <w:tcPr>
            <w:tcW w:w="14560" w:type="dxa"/>
            <w:gridSpan w:val="12"/>
            <w:shd w:val="clear" w:color="auto" w:fill="FFC000"/>
          </w:tcPr>
          <w:p w14:paraId="4C6DE96D"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ХОСТЕЛЫ</w:t>
            </w:r>
          </w:p>
        </w:tc>
      </w:tr>
      <w:tr w:rsidR="003A362C" w:rsidRPr="00B8266A" w14:paraId="67DC20FA" w14:textId="77777777" w:rsidTr="00223C19">
        <w:trPr>
          <w:gridAfter w:val="1"/>
          <w:wAfter w:w="36" w:type="dxa"/>
        </w:trPr>
        <w:tc>
          <w:tcPr>
            <w:tcW w:w="562" w:type="dxa"/>
            <w:vMerge w:val="restart"/>
            <w:shd w:val="clear" w:color="auto" w:fill="92D050"/>
            <w:textDirection w:val="btLr"/>
            <w:vAlign w:val="center"/>
          </w:tcPr>
          <w:p w14:paraId="49E2A8C3" w14:textId="54622EF0" w:rsidR="003A362C" w:rsidRPr="007A1A2B" w:rsidRDefault="003A362C" w:rsidP="007A1A2B">
            <w:pPr>
              <w:pStyle w:val="a7"/>
              <w:spacing w:before="60" w:beforeAutospacing="0" w:after="60" w:afterAutospacing="0"/>
              <w:ind w:left="113" w:right="113"/>
              <w:rPr>
                <w:rFonts w:asciiTheme="minorHAnsi" w:hAnsiTheme="minorHAnsi" w:cstheme="minorHAnsi"/>
                <w:b/>
                <w:color w:val="auto"/>
                <w:sz w:val="24"/>
                <w:szCs w:val="24"/>
              </w:rPr>
            </w:pPr>
          </w:p>
        </w:tc>
        <w:tc>
          <w:tcPr>
            <w:tcW w:w="709" w:type="dxa"/>
            <w:gridSpan w:val="3"/>
          </w:tcPr>
          <w:p w14:paraId="17711C8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65</w:t>
            </w:r>
          </w:p>
        </w:tc>
        <w:tc>
          <w:tcPr>
            <w:tcW w:w="3969" w:type="dxa"/>
            <w:gridSpan w:val="3"/>
          </w:tcPr>
          <w:p w14:paraId="696133A6" w14:textId="77777777" w:rsidR="003A362C" w:rsidRPr="007A1A2B" w:rsidRDefault="003A362C" w:rsidP="007A1A2B">
            <w:pPr>
              <w:pStyle w:val="5"/>
              <w:outlineLvl w:val="4"/>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Happy</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Hostel</w:t>
            </w:r>
            <w:proofErr w:type="spellEnd"/>
          </w:p>
        </w:tc>
        <w:tc>
          <w:tcPr>
            <w:tcW w:w="5387" w:type="dxa"/>
            <w:gridSpan w:val="3"/>
          </w:tcPr>
          <w:p w14:paraId="51074CC2" w14:textId="77777777" w:rsidR="003A362C" w:rsidRPr="007A1A2B" w:rsidRDefault="003A362C" w:rsidP="007A1A2B">
            <w:pPr>
              <w:spacing w:before="100" w:beforeAutospacing="1" w:after="100" w:afterAutospacing="1"/>
              <w:rPr>
                <w:rFonts w:cstheme="minorHAnsi"/>
                <w:sz w:val="24"/>
                <w:szCs w:val="24"/>
              </w:rPr>
            </w:pPr>
            <w:r w:rsidRPr="007A1A2B">
              <w:rPr>
                <w:rFonts w:cstheme="minorHAnsi"/>
                <w:sz w:val="24"/>
                <w:szCs w:val="24"/>
              </w:rPr>
              <w:t xml:space="preserve">Адрес: Минск, </w:t>
            </w:r>
            <w:proofErr w:type="spellStart"/>
            <w:r w:rsidRPr="007A1A2B">
              <w:rPr>
                <w:rFonts w:cstheme="minorHAnsi"/>
                <w:sz w:val="24"/>
                <w:szCs w:val="24"/>
              </w:rPr>
              <w:t>Мозырская</w:t>
            </w:r>
            <w:proofErr w:type="spellEnd"/>
            <w:r w:rsidRPr="007A1A2B">
              <w:rPr>
                <w:rFonts w:cstheme="minorHAnsi"/>
                <w:sz w:val="24"/>
                <w:szCs w:val="24"/>
              </w:rPr>
              <w:t>, д. 37-а</w:t>
            </w:r>
          </w:p>
        </w:tc>
        <w:tc>
          <w:tcPr>
            <w:tcW w:w="3933" w:type="dxa"/>
            <w:gridSpan w:val="2"/>
          </w:tcPr>
          <w:p w14:paraId="2018861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21F13CB" w14:textId="77777777" w:rsidTr="00223C19">
        <w:trPr>
          <w:gridAfter w:val="1"/>
          <w:wAfter w:w="36" w:type="dxa"/>
        </w:trPr>
        <w:tc>
          <w:tcPr>
            <w:tcW w:w="562" w:type="dxa"/>
            <w:vMerge/>
            <w:shd w:val="clear" w:color="auto" w:fill="92D050"/>
          </w:tcPr>
          <w:p w14:paraId="02E9F8C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64F8C71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66</w:t>
            </w:r>
          </w:p>
        </w:tc>
        <w:tc>
          <w:tcPr>
            <w:tcW w:w="3969" w:type="dxa"/>
            <w:gridSpan w:val="3"/>
          </w:tcPr>
          <w:p w14:paraId="36FAF2C3"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Сеть хостелов "</w:t>
            </w:r>
            <w:proofErr w:type="spellStart"/>
            <w:r w:rsidRPr="007A1A2B">
              <w:rPr>
                <w:rFonts w:asciiTheme="minorHAnsi" w:hAnsiTheme="minorHAnsi" w:cstheme="minorHAnsi"/>
                <w:color w:val="auto"/>
                <w:sz w:val="24"/>
                <w:szCs w:val="24"/>
              </w:rPr>
              <w:t>Apart-City</w:t>
            </w:r>
            <w:proofErr w:type="spellEnd"/>
            <w:r w:rsidRPr="007A1A2B">
              <w:rPr>
                <w:rFonts w:asciiTheme="minorHAnsi" w:hAnsiTheme="minorHAnsi" w:cstheme="minorHAnsi"/>
                <w:color w:val="auto"/>
                <w:sz w:val="24"/>
                <w:szCs w:val="24"/>
              </w:rPr>
              <w:t>"</w:t>
            </w:r>
          </w:p>
        </w:tc>
        <w:tc>
          <w:tcPr>
            <w:tcW w:w="5387" w:type="dxa"/>
            <w:gridSpan w:val="3"/>
          </w:tcPr>
          <w:p w14:paraId="543FE3CD" w14:textId="77777777" w:rsidR="003A362C" w:rsidRPr="007A1A2B" w:rsidRDefault="003A362C" w:rsidP="007A1A2B">
            <w:pPr>
              <w:rPr>
                <w:rFonts w:eastAsia="Times New Roman" w:cstheme="minorHAnsi"/>
                <w:sz w:val="24"/>
                <w:szCs w:val="24"/>
                <w:lang w:eastAsia="ru-RU"/>
              </w:rPr>
            </w:pPr>
            <w:r w:rsidRPr="007A1A2B">
              <w:rPr>
                <w:rFonts w:eastAsia="Times New Roman" w:cstheme="minorHAnsi"/>
                <w:sz w:val="24"/>
                <w:szCs w:val="24"/>
                <w:lang w:eastAsia="ru-RU"/>
              </w:rPr>
              <w:t xml:space="preserve">Адрес: Минск, ул. Уютная, 13 </w:t>
            </w:r>
          </w:p>
        </w:tc>
        <w:tc>
          <w:tcPr>
            <w:tcW w:w="3933" w:type="dxa"/>
            <w:gridSpan w:val="2"/>
          </w:tcPr>
          <w:p w14:paraId="32131BD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97F78FA" w14:textId="77777777" w:rsidTr="00223C19">
        <w:trPr>
          <w:gridAfter w:val="1"/>
          <w:wAfter w:w="36" w:type="dxa"/>
        </w:trPr>
        <w:tc>
          <w:tcPr>
            <w:tcW w:w="562" w:type="dxa"/>
            <w:vMerge/>
            <w:shd w:val="clear" w:color="auto" w:fill="92D050"/>
          </w:tcPr>
          <w:p w14:paraId="1D4717A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4B644C3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67</w:t>
            </w:r>
          </w:p>
        </w:tc>
        <w:tc>
          <w:tcPr>
            <w:tcW w:w="3969" w:type="dxa"/>
            <w:gridSpan w:val="3"/>
          </w:tcPr>
          <w:p w14:paraId="61CDE527"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Сеть хостелов "</w:t>
            </w:r>
            <w:proofErr w:type="spellStart"/>
            <w:r w:rsidRPr="007A1A2B">
              <w:rPr>
                <w:rFonts w:asciiTheme="minorHAnsi" w:hAnsiTheme="minorHAnsi" w:cstheme="minorHAnsi"/>
                <w:color w:val="auto"/>
                <w:sz w:val="24"/>
                <w:szCs w:val="24"/>
              </w:rPr>
              <w:t>Apart-City</w:t>
            </w:r>
            <w:proofErr w:type="spellEnd"/>
            <w:r w:rsidRPr="007A1A2B">
              <w:rPr>
                <w:rFonts w:asciiTheme="minorHAnsi" w:hAnsiTheme="minorHAnsi" w:cstheme="minorHAnsi"/>
                <w:color w:val="auto"/>
                <w:sz w:val="24"/>
                <w:szCs w:val="24"/>
              </w:rPr>
              <w:t>"</w:t>
            </w:r>
          </w:p>
        </w:tc>
        <w:tc>
          <w:tcPr>
            <w:tcW w:w="5387" w:type="dxa"/>
            <w:gridSpan w:val="3"/>
          </w:tcPr>
          <w:p w14:paraId="32DCE1F6" w14:textId="77777777" w:rsidR="003A362C" w:rsidRPr="007A1A2B" w:rsidRDefault="003A362C" w:rsidP="007A1A2B">
            <w:pPr>
              <w:rPr>
                <w:rFonts w:eastAsia="Times New Roman" w:cstheme="minorHAnsi"/>
                <w:sz w:val="24"/>
                <w:szCs w:val="24"/>
                <w:lang w:eastAsia="ru-RU"/>
              </w:rPr>
            </w:pPr>
            <w:r w:rsidRPr="007A1A2B">
              <w:rPr>
                <w:rFonts w:cstheme="minorHAnsi"/>
                <w:sz w:val="24"/>
                <w:szCs w:val="24"/>
              </w:rPr>
              <w:t>Адрес: Минск, ул. Никитина, 35</w:t>
            </w:r>
          </w:p>
        </w:tc>
        <w:tc>
          <w:tcPr>
            <w:tcW w:w="3933" w:type="dxa"/>
            <w:gridSpan w:val="2"/>
          </w:tcPr>
          <w:p w14:paraId="5ED5573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F1CBE85" w14:textId="77777777" w:rsidTr="00223C19">
        <w:trPr>
          <w:gridAfter w:val="1"/>
          <w:wAfter w:w="36" w:type="dxa"/>
        </w:trPr>
        <w:tc>
          <w:tcPr>
            <w:tcW w:w="562" w:type="dxa"/>
            <w:vMerge/>
            <w:shd w:val="clear" w:color="auto" w:fill="92D050"/>
          </w:tcPr>
          <w:p w14:paraId="6A50D7C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3A73AA2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68</w:t>
            </w:r>
          </w:p>
        </w:tc>
        <w:tc>
          <w:tcPr>
            <w:tcW w:w="3969" w:type="dxa"/>
            <w:gridSpan w:val="3"/>
          </w:tcPr>
          <w:p w14:paraId="0253ED2C" w14:textId="77777777" w:rsidR="003A362C" w:rsidRPr="007A1A2B" w:rsidRDefault="003A362C" w:rsidP="007A1A2B">
            <w:pPr>
              <w:pStyle w:val="5"/>
              <w:outlineLvl w:val="4"/>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In</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Tower</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Hostel</w:t>
            </w:r>
            <w:proofErr w:type="spellEnd"/>
          </w:p>
        </w:tc>
        <w:tc>
          <w:tcPr>
            <w:tcW w:w="5387" w:type="dxa"/>
            <w:gridSpan w:val="3"/>
          </w:tcPr>
          <w:p w14:paraId="68BE5147" w14:textId="77777777" w:rsidR="003A362C" w:rsidRPr="007A1A2B" w:rsidRDefault="003A362C" w:rsidP="007A1A2B">
            <w:pPr>
              <w:spacing w:before="100" w:beforeAutospacing="1" w:after="100" w:afterAutospacing="1"/>
              <w:rPr>
                <w:rFonts w:cstheme="minorHAnsi"/>
                <w:sz w:val="24"/>
                <w:szCs w:val="24"/>
              </w:rPr>
            </w:pPr>
            <w:r w:rsidRPr="007A1A2B">
              <w:rPr>
                <w:rFonts w:cstheme="minorHAnsi"/>
                <w:sz w:val="24"/>
                <w:szCs w:val="24"/>
              </w:rPr>
              <w:t>Адрес: Минск, ул. Кирова, 1</w:t>
            </w:r>
          </w:p>
        </w:tc>
        <w:tc>
          <w:tcPr>
            <w:tcW w:w="3933" w:type="dxa"/>
            <w:gridSpan w:val="2"/>
          </w:tcPr>
          <w:p w14:paraId="6840F5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68E25CF" w14:textId="77777777" w:rsidTr="00223C19">
        <w:trPr>
          <w:gridAfter w:val="1"/>
          <w:wAfter w:w="36" w:type="dxa"/>
        </w:trPr>
        <w:tc>
          <w:tcPr>
            <w:tcW w:w="562" w:type="dxa"/>
            <w:vMerge/>
            <w:shd w:val="clear" w:color="auto" w:fill="92D050"/>
          </w:tcPr>
          <w:p w14:paraId="2CC5A64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35896B0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69</w:t>
            </w:r>
          </w:p>
        </w:tc>
        <w:tc>
          <w:tcPr>
            <w:tcW w:w="3969" w:type="dxa"/>
            <w:gridSpan w:val="3"/>
          </w:tcPr>
          <w:p w14:paraId="73DAE472"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15" w:history="1">
              <w:proofErr w:type="spellStart"/>
              <w:r w:rsidR="003A362C" w:rsidRPr="007A1A2B">
                <w:rPr>
                  <w:rStyle w:val="a4"/>
                  <w:rFonts w:asciiTheme="minorHAnsi" w:hAnsiTheme="minorHAnsi" w:cstheme="minorHAnsi"/>
                  <w:color w:val="auto"/>
                  <w:sz w:val="24"/>
                  <w:szCs w:val="24"/>
                </w:rPr>
                <w:t>Like</w:t>
              </w:r>
              <w:proofErr w:type="spellEnd"/>
            </w:hyperlink>
          </w:p>
        </w:tc>
        <w:tc>
          <w:tcPr>
            <w:tcW w:w="5387" w:type="dxa"/>
            <w:gridSpan w:val="3"/>
          </w:tcPr>
          <w:p w14:paraId="2F7AD68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Кирова, 1</w:t>
            </w:r>
          </w:p>
        </w:tc>
        <w:tc>
          <w:tcPr>
            <w:tcW w:w="3933" w:type="dxa"/>
            <w:gridSpan w:val="2"/>
          </w:tcPr>
          <w:p w14:paraId="1684250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4DA1A59" w14:textId="77777777" w:rsidTr="00223C19">
        <w:trPr>
          <w:gridAfter w:val="1"/>
          <w:wAfter w:w="36" w:type="dxa"/>
        </w:trPr>
        <w:tc>
          <w:tcPr>
            <w:tcW w:w="562" w:type="dxa"/>
            <w:vMerge/>
            <w:shd w:val="clear" w:color="auto" w:fill="92D050"/>
          </w:tcPr>
          <w:p w14:paraId="764D57F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035139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70</w:t>
            </w:r>
          </w:p>
        </w:tc>
        <w:tc>
          <w:tcPr>
            <w:tcW w:w="3969" w:type="dxa"/>
            <w:gridSpan w:val="3"/>
          </w:tcPr>
          <w:p w14:paraId="5F3D9F22"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16" w:history="1">
              <w:proofErr w:type="spellStart"/>
              <w:r w:rsidR="003A362C" w:rsidRPr="007A1A2B">
                <w:rPr>
                  <w:rStyle w:val="a4"/>
                  <w:rFonts w:asciiTheme="minorHAnsi" w:hAnsiTheme="minorHAnsi" w:cstheme="minorHAnsi"/>
                  <w:color w:val="auto"/>
                  <w:sz w:val="24"/>
                  <w:szCs w:val="24"/>
                </w:rPr>
                <w:t>MyHostel</w:t>
              </w:r>
              <w:proofErr w:type="spellEnd"/>
            </w:hyperlink>
          </w:p>
        </w:tc>
        <w:tc>
          <w:tcPr>
            <w:tcW w:w="5387" w:type="dxa"/>
            <w:gridSpan w:val="3"/>
          </w:tcPr>
          <w:p w14:paraId="5A0ED14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Кирова, 1</w:t>
            </w:r>
          </w:p>
        </w:tc>
        <w:tc>
          <w:tcPr>
            <w:tcW w:w="3933" w:type="dxa"/>
            <w:gridSpan w:val="2"/>
          </w:tcPr>
          <w:p w14:paraId="057FD9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749AE6E" w14:textId="77777777" w:rsidTr="00223C19">
        <w:trPr>
          <w:gridAfter w:val="1"/>
          <w:wAfter w:w="36" w:type="dxa"/>
        </w:trPr>
        <w:tc>
          <w:tcPr>
            <w:tcW w:w="562" w:type="dxa"/>
            <w:vMerge/>
            <w:shd w:val="clear" w:color="auto" w:fill="92D050"/>
          </w:tcPr>
          <w:p w14:paraId="0E31899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D786E1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71</w:t>
            </w:r>
          </w:p>
        </w:tc>
        <w:tc>
          <w:tcPr>
            <w:tcW w:w="3969" w:type="dxa"/>
            <w:gridSpan w:val="3"/>
          </w:tcPr>
          <w:p w14:paraId="3023B149"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Хостел «</w:t>
            </w:r>
            <w:proofErr w:type="spellStart"/>
            <w:r w:rsidRPr="007A1A2B">
              <w:rPr>
                <w:rFonts w:asciiTheme="minorHAnsi" w:hAnsiTheme="minorHAnsi" w:cstheme="minorHAnsi"/>
                <w:color w:val="auto"/>
                <w:sz w:val="24"/>
                <w:szCs w:val="24"/>
              </w:rPr>
              <w:t>Вайсковы</w:t>
            </w:r>
            <w:proofErr w:type="spellEnd"/>
            <w:r w:rsidRPr="007A1A2B">
              <w:rPr>
                <w:rFonts w:asciiTheme="minorHAnsi" w:hAnsiTheme="minorHAnsi" w:cstheme="minorHAnsi"/>
                <w:color w:val="auto"/>
                <w:sz w:val="24"/>
                <w:szCs w:val="24"/>
              </w:rPr>
              <w:t>»</w:t>
            </w:r>
          </w:p>
        </w:tc>
        <w:tc>
          <w:tcPr>
            <w:tcW w:w="5387" w:type="dxa"/>
            <w:gridSpan w:val="3"/>
          </w:tcPr>
          <w:p w14:paraId="645503F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Style w:val="st"/>
                <w:rFonts w:asciiTheme="minorHAnsi" w:hAnsiTheme="minorHAnsi" w:cstheme="minorHAnsi"/>
                <w:color w:val="auto"/>
                <w:sz w:val="24"/>
                <w:szCs w:val="24"/>
              </w:rPr>
              <w:t>Войсковой переулок, 15</w:t>
            </w:r>
          </w:p>
        </w:tc>
        <w:tc>
          <w:tcPr>
            <w:tcW w:w="3933" w:type="dxa"/>
            <w:gridSpan w:val="2"/>
          </w:tcPr>
          <w:p w14:paraId="2C85779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858E0EB" w14:textId="77777777" w:rsidTr="000107FD">
        <w:trPr>
          <w:gridAfter w:val="1"/>
          <w:wAfter w:w="36" w:type="dxa"/>
          <w:trHeight w:val="425"/>
        </w:trPr>
        <w:tc>
          <w:tcPr>
            <w:tcW w:w="562" w:type="dxa"/>
            <w:vMerge/>
            <w:shd w:val="clear" w:color="auto" w:fill="92D050"/>
          </w:tcPr>
          <w:p w14:paraId="00B56B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4AF8803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72</w:t>
            </w:r>
          </w:p>
        </w:tc>
        <w:tc>
          <w:tcPr>
            <w:tcW w:w="3969" w:type="dxa"/>
            <w:gridSpan w:val="3"/>
          </w:tcPr>
          <w:p w14:paraId="3A5C7469"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17" w:history="1">
              <w:proofErr w:type="spellStart"/>
              <w:r w:rsidR="003A362C" w:rsidRPr="007A1A2B">
                <w:rPr>
                  <w:rStyle w:val="a4"/>
                  <w:rFonts w:asciiTheme="minorHAnsi" w:hAnsiTheme="minorHAnsi" w:cstheme="minorHAnsi"/>
                  <w:color w:val="auto"/>
                  <w:sz w:val="24"/>
                  <w:szCs w:val="24"/>
                </w:rPr>
                <w:t>Smile</w:t>
              </w:r>
              <w:proofErr w:type="spellEnd"/>
            </w:hyperlink>
          </w:p>
        </w:tc>
        <w:tc>
          <w:tcPr>
            <w:tcW w:w="5387" w:type="dxa"/>
            <w:gridSpan w:val="3"/>
          </w:tcPr>
          <w:p w14:paraId="07EAB3B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Пр-т Дзержинского, дом 131, подъезд 8</w:t>
            </w:r>
          </w:p>
        </w:tc>
        <w:tc>
          <w:tcPr>
            <w:tcW w:w="3933" w:type="dxa"/>
            <w:gridSpan w:val="2"/>
          </w:tcPr>
          <w:p w14:paraId="51FC551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3B6F4E5" w14:textId="77777777" w:rsidTr="00223C19">
        <w:trPr>
          <w:gridAfter w:val="1"/>
          <w:wAfter w:w="36" w:type="dxa"/>
        </w:trPr>
        <w:tc>
          <w:tcPr>
            <w:tcW w:w="562" w:type="dxa"/>
            <w:vMerge/>
            <w:shd w:val="clear" w:color="auto" w:fill="92D050"/>
          </w:tcPr>
          <w:p w14:paraId="64B96C7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3883DE7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73</w:t>
            </w:r>
          </w:p>
        </w:tc>
        <w:tc>
          <w:tcPr>
            <w:tcW w:w="3969" w:type="dxa"/>
            <w:gridSpan w:val="3"/>
          </w:tcPr>
          <w:p w14:paraId="35F93F29"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18" w:history="1">
              <w:r w:rsidR="003A362C" w:rsidRPr="007A1A2B">
                <w:rPr>
                  <w:rStyle w:val="a4"/>
                  <w:rFonts w:asciiTheme="minorHAnsi" w:hAnsiTheme="minorHAnsi" w:cstheme="minorHAnsi"/>
                  <w:color w:val="auto"/>
                  <w:sz w:val="24"/>
                  <w:szCs w:val="24"/>
                </w:rPr>
                <w:t>AM Тайм</w:t>
              </w:r>
            </w:hyperlink>
          </w:p>
        </w:tc>
        <w:tc>
          <w:tcPr>
            <w:tcW w:w="5387" w:type="dxa"/>
            <w:gridSpan w:val="3"/>
          </w:tcPr>
          <w:p w14:paraId="35F8E4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Старовиленский</w:t>
            </w:r>
            <w:proofErr w:type="spellEnd"/>
            <w:r w:rsidRPr="007A1A2B">
              <w:rPr>
                <w:rFonts w:asciiTheme="minorHAnsi" w:hAnsiTheme="minorHAnsi" w:cstheme="minorHAnsi"/>
                <w:color w:val="auto"/>
                <w:sz w:val="24"/>
                <w:szCs w:val="24"/>
              </w:rPr>
              <w:t xml:space="preserve"> тракт, 10</w:t>
            </w:r>
          </w:p>
        </w:tc>
        <w:tc>
          <w:tcPr>
            <w:tcW w:w="3933" w:type="dxa"/>
            <w:gridSpan w:val="2"/>
          </w:tcPr>
          <w:p w14:paraId="2871758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F961499" w14:textId="77777777" w:rsidTr="00223C19">
        <w:tc>
          <w:tcPr>
            <w:tcW w:w="562" w:type="dxa"/>
            <w:shd w:val="clear" w:color="auto" w:fill="D9D9D9" w:themeFill="background1" w:themeFillShade="D9"/>
          </w:tcPr>
          <w:p w14:paraId="3CDDACC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74</w:t>
            </w:r>
          </w:p>
        </w:tc>
        <w:tc>
          <w:tcPr>
            <w:tcW w:w="4692" w:type="dxa"/>
            <w:gridSpan w:val="7"/>
            <w:shd w:val="clear" w:color="auto" w:fill="D9D9D9" w:themeFill="background1" w:themeFillShade="D9"/>
          </w:tcPr>
          <w:p w14:paraId="1F3A92AF" w14:textId="77777777" w:rsidR="003A362C" w:rsidRPr="007A1A2B" w:rsidRDefault="003A362C" w:rsidP="007A1A2B">
            <w:pPr>
              <w:pStyle w:val="5"/>
              <w:outlineLvl w:val="4"/>
              <w:rPr>
                <w:rFonts w:asciiTheme="minorHAnsi" w:hAnsiTheme="minorHAnsi" w:cstheme="minorHAnsi"/>
                <w:color w:val="auto"/>
                <w:sz w:val="24"/>
                <w:szCs w:val="24"/>
                <w:lang w:val="en-US"/>
              </w:rPr>
            </w:pPr>
            <w:r w:rsidRPr="007A1A2B">
              <w:rPr>
                <w:rFonts w:asciiTheme="minorHAnsi" w:hAnsiTheme="minorHAnsi" w:cstheme="minorHAnsi"/>
                <w:color w:val="auto"/>
                <w:sz w:val="24"/>
                <w:szCs w:val="24"/>
              </w:rPr>
              <w:t>REVOLUCIO</w:t>
            </w:r>
            <w:r w:rsidRPr="007A1A2B">
              <w:rPr>
                <w:rFonts w:asciiTheme="minorHAnsi" w:hAnsiTheme="minorHAnsi" w:cstheme="minorHAnsi"/>
                <w:color w:val="auto"/>
                <w:sz w:val="24"/>
                <w:szCs w:val="24"/>
                <w:lang w:val="en-US"/>
              </w:rPr>
              <w:t>N</w:t>
            </w:r>
          </w:p>
        </w:tc>
        <w:tc>
          <w:tcPr>
            <w:tcW w:w="5398" w:type="dxa"/>
            <w:gridSpan w:val="3"/>
            <w:shd w:val="clear" w:color="auto" w:fill="D9D9D9" w:themeFill="background1" w:themeFillShade="D9"/>
          </w:tcPr>
          <w:p w14:paraId="2519FA2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Минск, ул. Революционная, д.16 </w:t>
            </w:r>
          </w:p>
        </w:tc>
        <w:tc>
          <w:tcPr>
            <w:tcW w:w="3944" w:type="dxa"/>
            <w:gridSpan w:val="2"/>
            <w:shd w:val="clear" w:color="auto" w:fill="D9D9D9" w:themeFill="background1" w:themeFillShade="D9"/>
          </w:tcPr>
          <w:p w14:paraId="709D5A1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 2-ая очередь</w:t>
            </w:r>
          </w:p>
        </w:tc>
      </w:tr>
      <w:tr w:rsidR="003A362C" w:rsidRPr="00B8266A" w14:paraId="1692D50F" w14:textId="77777777" w:rsidTr="00223C19">
        <w:tc>
          <w:tcPr>
            <w:tcW w:w="562" w:type="dxa"/>
            <w:shd w:val="clear" w:color="auto" w:fill="D9D9D9" w:themeFill="background1" w:themeFillShade="D9"/>
          </w:tcPr>
          <w:p w14:paraId="1BA10F5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75</w:t>
            </w:r>
          </w:p>
        </w:tc>
        <w:tc>
          <w:tcPr>
            <w:tcW w:w="4692" w:type="dxa"/>
            <w:gridSpan w:val="7"/>
            <w:shd w:val="clear" w:color="auto" w:fill="D9D9D9" w:themeFill="background1" w:themeFillShade="D9"/>
          </w:tcPr>
          <w:p w14:paraId="0CD5792F"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19" w:history="1">
              <w:proofErr w:type="spellStart"/>
              <w:r w:rsidR="003A362C" w:rsidRPr="007A1A2B">
                <w:rPr>
                  <w:rStyle w:val="a4"/>
                  <w:rFonts w:asciiTheme="minorHAnsi" w:hAnsiTheme="minorHAnsi" w:cstheme="minorHAnsi"/>
                  <w:color w:val="auto"/>
                  <w:sz w:val="24"/>
                  <w:szCs w:val="24"/>
                </w:rPr>
                <w:t>Riverside</w:t>
              </w:r>
              <w:proofErr w:type="spellEnd"/>
            </w:hyperlink>
          </w:p>
        </w:tc>
        <w:tc>
          <w:tcPr>
            <w:tcW w:w="5398" w:type="dxa"/>
            <w:gridSpan w:val="3"/>
            <w:shd w:val="clear" w:color="auto" w:fill="D9D9D9" w:themeFill="background1" w:themeFillShade="D9"/>
          </w:tcPr>
          <w:p w14:paraId="7496C2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Старовиленская</w:t>
            </w:r>
            <w:proofErr w:type="spellEnd"/>
            <w:r w:rsidRPr="007A1A2B">
              <w:rPr>
                <w:rFonts w:asciiTheme="minorHAnsi" w:hAnsiTheme="minorHAnsi" w:cstheme="minorHAnsi"/>
                <w:color w:val="auto"/>
                <w:sz w:val="24"/>
                <w:szCs w:val="24"/>
              </w:rPr>
              <w:t xml:space="preserve"> 14</w:t>
            </w:r>
          </w:p>
        </w:tc>
        <w:tc>
          <w:tcPr>
            <w:tcW w:w="3944" w:type="dxa"/>
            <w:gridSpan w:val="2"/>
            <w:shd w:val="clear" w:color="auto" w:fill="D9D9D9" w:themeFill="background1" w:themeFillShade="D9"/>
          </w:tcPr>
          <w:p w14:paraId="56C31F4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 2-ая очередь</w:t>
            </w:r>
          </w:p>
        </w:tc>
      </w:tr>
      <w:tr w:rsidR="003A362C" w:rsidRPr="00B8266A" w14:paraId="2DD29122" w14:textId="77777777" w:rsidTr="00223C19">
        <w:tc>
          <w:tcPr>
            <w:tcW w:w="562" w:type="dxa"/>
            <w:shd w:val="clear" w:color="auto" w:fill="D9D9D9" w:themeFill="background1" w:themeFillShade="D9"/>
          </w:tcPr>
          <w:p w14:paraId="1A046F2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76</w:t>
            </w:r>
          </w:p>
        </w:tc>
        <w:tc>
          <w:tcPr>
            <w:tcW w:w="4692" w:type="dxa"/>
            <w:gridSpan w:val="7"/>
            <w:shd w:val="clear" w:color="auto" w:fill="D9D9D9" w:themeFill="background1" w:themeFillShade="D9"/>
          </w:tcPr>
          <w:p w14:paraId="3727EDD3"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0" w:history="1">
              <w:r w:rsidR="003A362C" w:rsidRPr="007A1A2B">
                <w:rPr>
                  <w:rStyle w:val="a4"/>
                  <w:rFonts w:asciiTheme="minorHAnsi" w:hAnsiTheme="minorHAnsi" w:cstheme="minorHAnsi"/>
                  <w:color w:val="auto"/>
                  <w:sz w:val="24"/>
                  <w:szCs w:val="24"/>
                </w:rPr>
                <w:t>Тринити</w:t>
              </w:r>
            </w:hyperlink>
          </w:p>
        </w:tc>
        <w:tc>
          <w:tcPr>
            <w:tcW w:w="5398" w:type="dxa"/>
            <w:gridSpan w:val="3"/>
            <w:shd w:val="clear" w:color="auto" w:fill="D9D9D9" w:themeFill="background1" w:themeFillShade="D9"/>
          </w:tcPr>
          <w:p w14:paraId="11DB914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Старовиленская</w:t>
            </w:r>
            <w:proofErr w:type="spellEnd"/>
            <w:r w:rsidRPr="007A1A2B">
              <w:rPr>
                <w:rFonts w:asciiTheme="minorHAnsi" w:hAnsiTheme="minorHAnsi" w:cstheme="minorHAnsi"/>
                <w:color w:val="auto"/>
                <w:sz w:val="24"/>
                <w:szCs w:val="24"/>
              </w:rPr>
              <w:t xml:space="preserve"> улица, 12</w:t>
            </w:r>
          </w:p>
        </w:tc>
        <w:tc>
          <w:tcPr>
            <w:tcW w:w="3944" w:type="dxa"/>
            <w:gridSpan w:val="2"/>
            <w:shd w:val="clear" w:color="auto" w:fill="D9D9D9" w:themeFill="background1" w:themeFillShade="D9"/>
          </w:tcPr>
          <w:p w14:paraId="2F60C0D6"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221C7046" w14:textId="77777777" w:rsidTr="00223C19">
        <w:tc>
          <w:tcPr>
            <w:tcW w:w="562" w:type="dxa"/>
            <w:shd w:val="clear" w:color="auto" w:fill="D9D9D9" w:themeFill="background1" w:themeFillShade="D9"/>
          </w:tcPr>
          <w:p w14:paraId="0216927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77</w:t>
            </w:r>
          </w:p>
        </w:tc>
        <w:tc>
          <w:tcPr>
            <w:tcW w:w="4692" w:type="dxa"/>
            <w:gridSpan w:val="7"/>
            <w:shd w:val="clear" w:color="auto" w:fill="D9D9D9" w:themeFill="background1" w:themeFillShade="D9"/>
          </w:tcPr>
          <w:p w14:paraId="36FD4275" w14:textId="77777777" w:rsidR="003A362C" w:rsidRPr="007A1A2B" w:rsidRDefault="003A362C" w:rsidP="007A1A2B">
            <w:pPr>
              <w:pStyle w:val="5"/>
              <w:outlineLvl w:val="4"/>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Viva</w:t>
            </w:r>
            <w:proofErr w:type="spellEnd"/>
          </w:p>
        </w:tc>
        <w:tc>
          <w:tcPr>
            <w:tcW w:w="5398" w:type="dxa"/>
            <w:gridSpan w:val="3"/>
            <w:shd w:val="clear" w:color="auto" w:fill="D9D9D9" w:themeFill="background1" w:themeFillShade="D9"/>
          </w:tcPr>
          <w:p w14:paraId="2CEB65F0" w14:textId="77777777" w:rsidR="003A362C" w:rsidRPr="007A1A2B" w:rsidRDefault="003A362C" w:rsidP="007A1A2B">
            <w:pPr>
              <w:spacing w:before="100" w:beforeAutospacing="1" w:after="100" w:afterAutospacing="1"/>
              <w:rPr>
                <w:rFonts w:cstheme="minorHAnsi"/>
                <w:sz w:val="24"/>
                <w:szCs w:val="24"/>
              </w:rPr>
            </w:pPr>
            <w:r w:rsidRPr="007A1A2B">
              <w:rPr>
                <w:rFonts w:cstheme="minorHAnsi"/>
                <w:sz w:val="24"/>
                <w:szCs w:val="24"/>
              </w:rPr>
              <w:t>Адрес: Минск, Жуковского, 4</w:t>
            </w:r>
          </w:p>
        </w:tc>
        <w:tc>
          <w:tcPr>
            <w:tcW w:w="3944" w:type="dxa"/>
            <w:gridSpan w:val="2"/>
            <w:shd w:val="clear" w:color="auto" w:fill="D9D9D9" w:themeFill="background1" w:themeFillShade="D9"/>
          </w:tcPr>
          <w:p w14:paraId="5DB27417"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1076CE34" w14:textId="77777777" w:rsidTr="00223C19">
        <w:tc>
          <w:tcPr>
            <w:tcW w:w="562" w:type="dxa"/>
            <w:shd w:val="clear" w:color="auto" w:fill="D9D9D9" w:themeFill="background1" w:themeFillShade="D9"/>
          </w:tcPr>
          <w:p w14:paraId="380BDF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78</w:t>
            </w:r>
          </w:p>
        </w:tc>
        <w:tc>
          <w:tcPr>
            <w:tcW w:w="4692" w:type="dxa"/>
            <w:gridSpan w:val="7"/>
            <w:shd w:val="clear" w:color="auto" w:fill="D9D9D9" w:themeFill="background1" w:themeFillShade="D9"/>
          </w:tcPr>
          <w:p w14:paraId="3A91F806" w14:textId="77777777" w:rsidR="003A362C" w:rsidRPr="007A1A2B" w:rsidRDefault="003A362C" w:rsidP="007A1A2B">
            <w:pPr>
              <w:pStyle w:val="5"/>
              <w:outlineLvl w:val="4"/>
              <w:rPr>
                <w:rFonts w:asciiTheme="minorHAnsi" w:hAnsiTheme="minorHAnsi" w:cstheme="minorHAnsi"/>
                <w:color w:val="auto"/>
                <w:sz w:val="24"/>
                <w:szCs w:val="24"/>
              </w:rPr>
            </w:pPr>
            <w:r w:rsidRPr="007A1A2B">
              <w:rPr>
                <w:rFonts w:asciiTheme="minorHAnsi" w:hAnsiTheme="minorHAnsi" w:cstheme="minorHAnsi"/>
                <w:color w:val="auto"/>
                <w:sz w:val="24"/>
                <w:szCs w:val="24"/>
              </w:rPr>
              <w:t>Постоялец</w:t>
            </w:r>
          </w:p>
        </w:tc>
        <w:tc>
          <w:tcPr>
            <w:tcW w:w="5398" w:type="dxa"/>
            <w:gridSpan w:val="3"/>
            <w:shd w:val="clear" w:color="auto" w:fill="D9D9D9" w:themeFill="background1" w:themeFillShade="D9"/>
          </w:tcPr>
          <w:p w14:paraId="0CE4CC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Партизанский проспект, 147</w:t>
            </w:r>
          </w:p>
        </w:tc>
        <w:tc>
          <w:tcPr>
            <w:tcW w:w="3944" w:type="dxa"/>
            <w:gridSpan w:val="2"/>
            <w:shd w:val="clear" w:color="auto" w:fill="D9D9D9" w:themeFill="background1" w:themeFillShade="D9"/>
          </w:tcPr>
          <w:p w14:paraId="4090DCE3"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5BB01E59" w14:textId="77777777" w:rsidTr="00223C19">
        <w:tc>
          <w:tcPr>
            <w:tcW w:w="562" w:type="dxa"/>
            <w:shd w:val="clear" w:color="auto" w:fill="D9D9D9" w:themeFill="background1" w:themeFillShade="D9"/>
          </w:tcPr>
          <w:p w14:paraId="38D15D4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79</w:t>
            </w:r>
          </w:p>
        </w:tc>
        <w:tc>
          <w:tcPr>
            <w:tcW w:w="4692" w:type="dxa"/>
            <w:gridSpan w:val="7"/>
            <w:shd w:val="clear" w:color="auto" w:fill="D9D9D9" w:themeFill="background1" w:themeFillShade="D9"/>
          </w:tcPr>
          <w:p w14:paraId="52F47C6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Хостел «SKY» («Янка»?)</w:t>
            </w:r>
          </w:p>
        </w:tc>
        <w:tc>
          <w:tcPr>
            <w:tcW w:w="5398" w:type="dxa"/>
            <w:gridSpan w:val="3"/>
            <w:shd w:val="clear" w:color="auto" w:fill="D9D9D9" w:themeFill="background1" w:themeFillShade="D9"/>
          </w:tcPr>
          <w:p w14:paraId="085669A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пер.Корженевского</w:t>
            </w:r>
            <w:proofErr w:type="spellEnd"/>
            <w:r w:rsidRPr="007A1A2B">
              <w:rPr>
                <w:rFonts w:asciiTheme="minorHAnsi" w:hAnsiTheme="minorHAnsi" w:cstheme="minorHAnsi"/>
                <w:color w:val="auto"/>
                <w:sz w:val="24"/>
                <w:szCs w:val="24"/>
              </w:rPr>
              <w:t xml:space="preserve"> д.8а.</w:t>
            </w:r>
          </w:p>
        </w:tc>
        <w:tc>
          <w:tcPr>
            <w:tcW w:w="3944" w:type="dxa"/>
            <w:gridSpan w:val="2"/>
            <w:shd w:val="clear" w:color="auto" w:fill="D9D9D9" w:themeFill="background1" w:themeFillShade="D9"/>
          </w:tcPr>
          <w:p w14:paraId="76209990"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436411E3" w14:textId="77777777" w:rsidTr="00223C19">
        <w:tc>
          <w:tcPr>
            <w:tcW w:w="562" w:type="dxa"/>
            <w:shd w:val="clear" w:color="auto" w:fill="D9D9D9" w:themeFill="background1" w:themeFillShade="D9"/>
          </w:tcPr>
          <w:p w14:paraId="0E89320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80</w:t>
            </w:r>
          </w:p>
        </w:tc>
        <w:tc>
          <w:tcPr>
            <w:tcW w:w="4692" w:type="dxa"/>
            <w:gridSpan w:val="7"/>
            <w:shd w:val="clear" w:color="auto" w:fill="D9D9D9" w:themeFill="background1" w:themeFillShade="D9"/>
          </w:tcPr>
          <w:p w14:paraId="4051B78C"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1" w:history="1">
              <w:proofErr w:type="spellStart"/>
              <w:r w:rsidR="003A362C" w:rsidRPr="007A1A2B">
                <w:rPr>
                  <w:rStyle w:val="a4"/>
                  <w:rFonts w:asciiTheme="minorHAnsi" w:hAnsiTheme="minorHAnsi" w:cstheme="minorHAnsi"/>
                  <w:color w:val="auto"/>
                  <w:sz w:val="24"/>
                  <w:szCs w:val="24"/>
                </w:rPr>
                <w:t>EasyFlat</w:t>
              </w:r>
              <w:proofErr w:type="spellEnd"/>
            </w:hyperlink>
          </w:p>
        </w:tc>
        <w:tc>
          <w:tcPr>
            <w:tcW w:w="5398" w:type="dxa"/>
            <w:gridSpan w:val="3"/>
            <w:shd w:val="clear" w:color="auto" w:fill="D9D9D9" w:themeFill="background1" w:themeFillShade="D9"/>
          </w:tcPr>
          <w:p w14:paraId="19FB50C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Аэродромная улица, 40</w:t>
            </w:r>
          </w:p>
        </w:tc>
        <w:tc>
          <w:tcPr>
            <w:tcW w:w="3944" w:type="dxa"/>
            <w:gridSpan w:val="2"/>
            <w:shd w:val="clear" w:color="auto" w:fill="D9D9D9" w:themeFill="background1" w:themeFillShade="D9"/>
          </w:tcPr>
          <w:p w14:paraId="595595E3"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16C7D2E8" w14:textId="77777777" w:rsidTr="00223C19">
        <w:tc>
          <w:tcPr>
            <w:tcW w:w="562" w:type="dxa"/>
            <w:shd w:val="clear" w:color="auto" w:fill="D9D9D9" w:themeFill="background1" w:themeFillShade="D9"/>
          </w:tcPr>
          <w:p w14:paraId="710F04E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81</w:t>
            </w:r>
          </w:p>
        </w:tc>
        <w:tc>
          <w:tcPr>
            <w:tcW w:w="4692" w:type="dxa"/>
            <w:gridSpan w:val="7"/>
            <w:shd w:val="clear" w:color="auto" w:fill="D9D9D9" w:themeFill="background1" w:themeFillShade="D9"/>
          </w:tcPr>
          <w:p w14:paraId="683D2C00"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2" w:history="1">
              <w:r w:rsidR="003A362C" w:rsidRPr="007A1A2B">
                <w:rPr>
                  <w:rStyle w:val="a4"/>
                  <w:rFonts w:asciiTheme="minorHAnsi" w:hAnsiTheme="minorHAnsi" w:cstheme="minorHAnsi"/>
                  <w:color w:val="auto"/>
                  <w:sz w:val="24"/>
                  <w:szCs w:val="24"/>
                </w:rPr>
                <w:t xml:space="preserve">Маркс </w:t>
              </w:r>
            </w:hyperlink>
          </w:p>
        </w:tc>
        <w:tc>
          <w:tcPr>
            <w:tcW w:w="5398" w:type="dxa"/>
            <w:gridSpan w:val="3"/>
            <w:shd w:val="clear" w:color="auto" w:fill="D9D9D9" w:themeFill="background1" w:themeFillShade="D9"/>
          </w:tcPr>
          <w:p w14:paraId="0DCDDA7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Карла Маркса, 8</w:t>
            </w:r>
          </w:p>
        </w:tc>
        <w:tc>
          <w:tcPr>
            <w:tcW w:w="3944" w:type="dxa"/>
            <w:gridSpan w:val="2"/>
            <w:shd w:val="clear" w:color="auto" w:fill="D9D9D9" w:themeFill="background1" w:themeFillShade="D9"/>
          </w:tcPr>
          <w:p w14:paraId="2D43A2C3" w14:textId="77777777" w:rsidR="003A362C" w:rsidRPr="007A1A2B" w:rsidRDefault="003A362C" w:rsidP="007A1A2B">
            <w:pPr>
              <w:rPr>
                <w:rFonts w:cstheme="minorHAnsi"/>
                <w:sz w:val="24"/>
                <w:szCs w:val="24"/>
              </w:rPr>
            </w:pPr>
            <w:r w:rsidRPr="007A1A2B">
              <w:rPr>
                <w:rFonts w:cstheme="minorHAnsi"/>
                <w:sz w:val="24"/>
                <w:szCs w:val="24"/>
              </w:rPr>
              <w:t>Мониторинг в 2014 г., 2-ая очередь</w:t>
            </w:r>
          </w:p>
        </w:tc>
      </w:tr>
      <w:tr w:rsidR="003A362C" w:rsidRPr="00B8266A" w14:paraId="091BF247" w14:textId="77777777" w:rsidTr="00223C19">
        <w:tc>
          <w:tcPr>
            <w:tcW w:w="562" w:type="dxa"/>
            <w:shd w:val="clear" w:color="auto" w:fill="D9D9D9" w:themeFill="background1" w:themeFillShade="D9"/>
          </w:tcPr>
          <w:p w14:paraId="0AF2CD6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82</w:t>
            </w:r>
          </w:p>
        </w:tc>
        <w:tc>
          <w:tcPr>
            <w:tcW w:w="4692" w:type="dxa"/>
            <w:gridSpan w:val="7"/>
            <w:shd w:val="clear" w:color="auto" w:fill="D9D9D9" w:themeFill="background1" w:themeFillShade="D9"/>
          </w:tcPr>
          <w:p w14:paraId="1FBD8D1B"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3" w:history="1">
              <w:proofErr w:type="spellStart"/>
              <w:r w:rsidR="003A362C" w:rsidRPr="007A1A2B">
                <w:rPr>
                  <w:rStyle w:val="a4"/>
                  <w:rFonts w:asciiTheme="minorHAnsi" w:hAnsiTheme="minorHAnsi" w:cstheme="minorHAnsi"/>
                  <w:color w:val="auto"/>
                  <w:sz w:val="24"/>
                  <w:szCs w:val="24"/>
                </w:rPr>
                <w:t>Best</w:t>
              </w:r>
              <w:proofErr w:type="spellEnd"/>
              <w:r w:rsidR="003A362C" w:rsidRPr="007A1A2B">
                <w:rPr>
                  <w:rStyle w:val="a4"/>
                  <w:rFonts w:asciiTheme="minorHAnsi" w:hAnsiTheme="minorHAnsi" w:cstheme="minorHAnsi"/>
                  <w:color w:val="auto"/>
                  <w:sz w:val="24"/>
                  <w:szCs w:val="24"/>
                </w:rPr>
                <w:t xml:space="preserve"> </w:t>
              </w:r>
              <w:proofErr w:type="spellStart"/>
              <w:r w:rsidR="003A362C" w:rsidRPr="007A1A2B">
                <w:rPr>
                  <w:rStyle w:val="a4"/>
                  <w:rFonts w:asciiTheme="minorHAnsi" w:hAnsiTheme="minorHAnsi" w:cstheme="minorHAnsi"/>
                  <w:color w:val="auto"/>
                  <w:sz w:val="24"/>
                  <w:szCs w:val="24"/>
                </w:rPr>
                <w:t>Minsk</w:t>
              </w:r>
              <w:proofErr w:type="spellEnd"/>
              <w:r w:rsidR="003A362C" w:rsidRPr="007A1A2B">
                <w:rPr>
                  <w:rStyle w:val="a4"/>
                  <w:rFonts w:asciiTheme="minorHAnsi" w:hAnsiTheme="minorHAnsi" w:cstheme="minorHAnsi"/>
                  <w:color w:val="auto"/>
                  <w:sz w:val="24"/>
                  <w:szCs w:val="24"/>
                </w:rPr>
                <w:t xml:space="preserve"> </w:t>
              </w:r>
              <w:proofErr w:type="spellStart"/>
              <w:r w:rsidR="003A362C" w:rsidRPr="007A1A2B">
                <w:rPr>
                  <w:rStyle w:val="a4"/>
                  <w:rFonts w:asciiTheme="minorHAnsi" w:hAnsiTheme="minorHAnsi" w:cstheme="minorHAnsi"/>
                  <w:color w:val="auto"/>
                  <w:sz w:val="24"/>
                  <w:szCs w:val="24"/>
                </w:rPr>
                <w:t>Hostel</w:t>
              </w:r>
              <w:proofErr w:type="spellEnd"/>
            </w:hyperlink>
          </w:p>
        </w:tc>
        <w:tc>
          <w:tcPr>
            <w:tcW w:w="5398" w:type="dxa"/>
            <w:gridSpan w:val="3"/>
            <w:shd w:val="clear" w:color="auto" w:fill="D9D9D9" w:themeFill="background1" w:themeFillShade="D9"/>
          </w:tcPr>
          <w:p w14:paraId="45DB053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деревня</w:t>
            </w:r>
            <w:proofErr w:type="gramEnd"/>
            <w:r w:rsidRPr="007A1A2B">
              <w:rPr>
                <w:rFonts w:asciiTheme="minorHAnsi" w:hAnsiTheme="minorHAnsi" w:cstheme="minorHAnsi"/>
                <w:color w:val="auto"/>
                <w:sz w:val="24"/>
                <w:szCs w:val="24"/>
              </w:rPr>
              <w:t xml:space="preserve"> Копище</w:t>
            </w:r>
          </w:p>
        </w:tc>
        <w:tc>
          <w:tcPr>
            <w:tcW w:w="3944" w:type="dxa"/>
            <w:gridSpan w:val="2"/>
            <w:shd w:val="clear" w:color="auto" w:fill="D9D9D9" w:themeFill="background1" w:themeFillShade="D9"/>
          </w:tcPr>
          <w:p w14:paraId="7E6523D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43DE9CD4" w14:textId="77777777" w:rsidTr="00223C19">
        <w:tc>
          <w:tcPr>
            <w:tcW w:w="562" w:type="dxa"/>
            <w:shd w:val="clear" w:color="auto" w:fill="D9D9D9" w:themeFill="background1" w:themeFillShade="D9"/>
          </w:tcPr>
          <w:p w14:paraId="102A504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83</w:t>
            </w:r>
          </w:p>
        </w:tc>
        <w:tc>
          <w:tcPr>
            <w:tcW w:w="4692" w:type="dxa"/>
            <w:gridSpan w:val="7"/>
            <w:shd w:val="clear" w:color="auto" w:fill="D9D9D9" w:themeFill="background1" w:themeFillShade="D9"/>
          </w:tcPr>
          <w:p w14:paraId="4255ABE0"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4" w:history="1">
              <w:proofErr w:type="spellStart"/>
              <w:r w:rsidR="003A362C" w:rsidRPr="007A1A2B">
                <w:rPr>
                  <w:rStyle w:val="a4"/>
                  <w:rFonts w:asciiTheme="minorHAnsi" w:hAnsiTheme="minorHAnsi" w:cstheme="minorHAnsi"/>
                  <w:color w:val="auto"/>
                  <w:sz w:val="24"/>
                  <w:szCs w:val="24"/>
                </w:rPr>
                <w:t>Flatcom</w:t>
              </w:r>
              <w:proofErr w:type="spellEnd"/>
            </w:hyperlink>
          </w:p>
        </w:tc>
        <w:tc>
          <w:tcPr>
            <w:tcW w:w="5398" w:type="dxa"/>
            <w:gridSpan w:val="3"/>
            <w:shd w:val="clear" w:color="auto" w:fill="D9D9D9" w:themeFill="background1" w:themeFillShade="D9"/>
          </w:tcPr>
          <w:p w14:paraId="6BAF772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Притыцкого</w:t>
            </w:r>
            <w:proofErr w:type="spellEnd"/>
            <w:r w:rsidRPr="007A1A2B">
              <w:rPr>
                <w:rFonts w:asciiTheme="minorHAnsi" w:hAnsiTheme="minorHAnsi" w:cstheme="minorHAnsi"/>
                <w:color w:val="auto"/>
                <w:sz w:val="24"/>
                <w:szCs w:val="24"/>
              </w:rPr>
              <w:t>, 2к1</w:t>
            </w:r>
          </w:p>
        </w:tc>
        <w:tc>
          <w:tcPr>
            <w:tcW w:w="3944" w:type="dxa"/>
            <w:gridSpan w:val="2"/>
            <w:shd w:val="clear" w:color="auto" w:fill="D9D9D9" w:themeFill="background1" w:themeFillShade="D9"/>
          </w:tcPr>
          <w:p w14:paraId="457C128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4BEFEA73" w14:textId="77777777" w:rsidTr="00223C19">
        <w:tc>
          <w:tcPr>
            <w:tcW w:w="562" w:type="dxa"/>
            <w:shd w:val="clear" w:color="auto" w:fill="D9D9D9" w:themeFill="background1" w:themeFillShade="D9"/>
          </w:tcPr>
          <w:p w14:paraId="4E33532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84</w:t>
            </w:r>
          </w:p>
        </w:tc>
        <w:tc>
          <w:tcPr>
            <w:tcW w:w="4692" w:type="dxa"/>
            <w:gridSpan w:val="7"/>
            <w:shd w:val="clear" w:color="auto" w:fill="D9D9D9" w:themeFill="background1" w:themeFillShade="D9"/>
          </w:tcPr>
          <w:p w14:paraId="220A96E1"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5" w:history="1">
              <w:proofErr w:type="spellStart"/>
              <w:r w:rsidR="003A362C" w:rsidRPr="007A1A2B">
                <w:rPr>
                  <w:rStyle w:val="a4"/>
                  <w:rFonts w:asciiTheme="minorHAnsi" w:hAnsiTheme="minorHAnsi" w:cstheme="minorHAnsi"/>
                  <w:color w:val="auto"/>
                  <w:sz w:val="24"/>
                  <w:szCs w:val="24"/>
                </w:rPr>
                <w:t>KingHouse</w:t>
              </w:r>
              <w:proofErr w:type="spellEnd"/>
            </w:hyperlink>
            <w:r w:rsidR="003A362C" w:rsidRPr="007A1A2B">
              <w:rPr>
                <w:rFonts w:asciiTheme="minorHAnsi" w:hAnsiTheme="minorHAnsi" w:cstheme="minorHAnsi"/>
                <w:color w:val="auto"/>
                <w:sz w:val="24"/>
                <w:szCs w:val="24"/>
              </w:rPr>
              <w:t xml:space="preserve"> </w:t>
            </w:r>
          </w:p>
        </w:tc>
        <w:tc>
          <w:tcPr>
            <w:tcW w:w="5398" w:type="dxa"/>
            <w:gridSpan w:val="3"/>
            <w:shd w:val="clear" w:color="auto" w:fill="D9D9D9" w:themeFill="background1" w:themeFillShade="D9"/>
          </w:tcPr>
          <w:p w14:paraId="0B4AEBB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Сторожевская</w:t>
            </w:r>
            <w:proofErr w:type="spellEnd"/>
            <w:r w:rsidRPr="007A1A2B">
              <w:rPr>
                <w:rFonts w:asciiTheme="minorHAnsi" w:hAnsiTheme="minorHAnsi" w:cstheme="minorHAnsi"/>
                <w:color w:val="auto"/>
                <w:sz w:val="24"/>
                <w:szCs w:val="24"/>
              </w:rPr>
              <w:t xml:space="preserve"> улица, 8</w:t>
            </w:r>
          </w:p>
        </w:tc>
        <w:tc>
          <w:tcPr>
            <w:tcW w:w="3944" w:type="dxa"/>
            <w:gridSpan w:val="2"/>
            <w:shd w:val="clear" w:color="auto" w:fill="D9D9D9" w:themeFill="background1" w:themeFillShade="D9"/>
          </w:tcPr>
          <w:p w14:paraId="5440906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7C929260" w14:textId="77777777" w:rsidTr="00223C19">
        <w:tc>
          <w:tcPr>
            <w:tcW w:w="562" w:type="dxa"/>
            <w:shd w:val="clear" w:color="auto" w:fill="D9D9D9" w:themeFill="background1" w:themeFillShade="D9"/>
          </w:tcPr>
          <w:p w14:paraId="4E02185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85</w:t>
            </w:r>
          </w:p>
        </w:tc>
        <w:tc>
          <w:tcPr>
            <w:tcW w:w="4692" w:type="dxa"/>
            <w:gridSpan w:val="7"/>
            <w:shd w:val="clear" w:color="auto" w:fill="D9D9D9" w:themeFill="background1" w:themeFillShade="D9"/>
          </w:tcPr>
          <w:p w14:paraId="416D98C7"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6" w:history="1">
              <w:r w:rsidR="003A362C" w:rsidRPr="007A1A2B">
                <w:rPr>
                  <w:rStyle w:val="a4"/>
                  <w:rFonts w:asciiTheme="minorHAnsi" w:hAnsiTheme="minorHAnsi" w:cstheme="minorHAnsi"/>
                  <w:color w:val="auto"/>
                  <w:sz w:val="24"/>
                  <w:szCs w:val="24"/>
                </w:rPr>
                <w:t>NEW</w:t>
              </w:r>
            </w:hyperlink>
          </w:p>
        </w:tc>
        <w:tc>
          <w:tcPr>
            <w:tcW w:w="5398" w:type="dxa"/>
            <w:gridSpan w:val="3"/>
            <w:shd w:val="clear" w:color="auto" w:fill="D9D9D9" w:themeFill="background1" w:themeFillShade="D9"/>
          </w:tcPr>
          <w:p w14:paraId="248AE0D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Богдановича, 23</w:t>
            </w:r>
          </w:p>
        </w:tc>
        <w:tc>
          <w:tcPr>
            <w:tcW w:w="3944" w:type="dxa"/>
            <w:gridSpan w:val="2"/>
            <w:shd w:val="clear" w:color="auto" w:fill="D9D9D9" w:themeFill="background1" w:themeFillShade="D9"/>
          </w:tcPr>
          <w:p w14:paraId="7EE043B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5BF6D126" w14:textId="77777777" w:rsidTr="00223C19">
        <w:tc>
          <w:tcPr>
            <w:tcW w:w="562" w:type="dxa"/>
            <w:shd w:val="clear" w:color="auto" w:fill="D9D9D9" w:themeFill="background1" w:themeFillShade="D9"/>
          </w:tcPr>
          <w:p w14:paraId="1E06776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86</w:t>
            </w:r>
          </w:p>
        </w:tc>
        <w:tc>
          <w:tcPr>
            <w:tcW w:w="4692" w:type="dxa"/>
            <w:gridSpan w:val="7"/>
            <w:shd w:val="clear" w:color="auto" w:fill="D9D9D9" w:themeFill="background1" w:themeFillShade="D9"/>
          </w:tcPr>
          <w:p w14:paraId="7920182A"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7" w:history="1">
              <w:proofErr w:type="spellStart"/>
              <w:r w:rsidR="003A362C" w:rsidRPr="007A1A2B">
                <w:rPr>
                  <w:rStyle w:val="a4"/>
                  <w:rFonts w:asciiTheme="minorHAnsi" w:hAnsiTheme="minorHAnsi" w:cstheme="minorHAnsi"/>
                  <w:color w:val="auto"/>
                  <w:sz w:val="24"/>
                  <w:szCs w:val="24"/>
                </w:rPr>
                <w:t>Your</w:t>
              </w:r>
              <w:proofErr w:type="spellEnd"/>
              <w:r w:rsidR="003A362C" w:rsidRPr="007A1A2B">
                <w:rPr>
                  <w:rStyle w:val="a4"/>
                  <w:rFonts w:asciiTheme="minorHAnsi" w:hAnsiTheme="minorHAnsi" w:cstheme="minorHAnsi"/>
                  <w:color w:val="auto"/>
                  <w:sz w:val="24"/>
                  <w:szCs w:val="24"/>
                </w:rPr>
                <w:t xml:space="preserve"> </w:t>
              </w:r>
              <w:proofErr w:type="spellStart"/>
              <w:r w:rsidR="003A362C" w:rsidRPr="007A1A2B">
                <w:rPr>
                  <w:rStyle w:val="a4"/>
                  <w:rFonts w:asciiTheme="minorHAnsi" w:hAnsiTheme="minorHAnsi" w:cstheme="minorHAnsi"/>
                  <w:color w:val="auto"/>
                  <w:sz w:val="24"/>
                  <w:szCs w:val="24"/>
                </w:rPr>
                <w:t>hostel</w:t>
              </w:r>
              <w:proofErr w:type="spellEnd"/>
              <w:r w:rsidR="003A362C" w:rsidRPr="007A1A2B">
                <w:rPr>
                  <w:rStyle w:val="a4"/>
                  <w:rFonts w:asciiTheme="minorHAnsi" w:hAnsiTheme="minorHAnsi" w:cstheme="minorHAnsi"/>
                  <w:color w:val="auto"/>
                  <w:sz w:val="24"/>
                  <w:szCs w:val="24"/>
                </w:rPr>
                <w:t xml:space="preserve"> (Твой хостел)</w:t>
              </w:r>
            </w:hyperlink>
            <w:r w:rsidR="003A362C" w:rsidRPr="007A1A2B">
              <w:rPr>
                <w:rFonts w:asciiTheme="minorHAnsi" w:hAnsiTheme="minorHAnsi" w:cstheme="minorHAnsi"/>
                <w:color w:val="auto"/>
                <w:sz w:val="24"/>
                <w:szCs w:val="24"/>
              </w:rPr>
              <w:t xml:space="preserve"> </w:t>
            </w:r>
          </w:p>
        </w:tc>
        <w:tc>
          <w:tcPr>
            <w:tcW w:w="5398" w:type="dxa"/>
            <w:gridSpan w:val="3"/>
            <w:shd w:val="clear" w:color="auto" w:fill="D9D9D9" w:themeFill="background1" w:themeFillShade="D9"/>
          </w:tcPr>
          <w:p w14:paraId="5F4BEA5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пер</w:t>
            </w:r>
            <w:proofErr w:type="gramEnd"/>
            <w:r w:rsidRPr="007A1A2B">
              <w:rPr>
                <w:rFonts w:asciiTheme="minorHAnsi" w:hAnsiTheme="minorHAnsi" w:cstheme="minorHAnsi"/>
                <w:color w:val="auto"/>
                <w:sz w:val="24"/>
                <w:szCs w:val="24"/>
              </w:rPr>
              <w:t xml:space="preserve"> вый переулок Скорины, дом 28</w:t>
            </w:r>
          </w:p>
        </w:tc>
        <w:tc>
          <w:tcPr>
            <w:tcW w:w="3944" w:type="dxa"/>
            <w:gridSpan w:val="2"/>
            <w:shd w:val="clear" w:color="auto" w:fill="D9D9D9" w:themeFill="background1" w:themeFillShade="D9"/>
          </w:tcPr>
          <w:p w14:paraId="7E6AA2D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14FC4596" w14:textId="77777777" w:rsidTr="00223C19">
        <w:tc>
          <w:tcPr>
            <w:tcW w:w="562" w:type="dxa"/>
            <w:shd w:val="clear" w:color="auto" w:fill="D9D9D9" w:themeFill="background1" w:themeFillShade="D9"/>
          </w:tcPr>
          <w:p w14:paraId="26C2892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87</w:t>
            </w:r>
          </w:p>
        </w:tc>
        <w:tc>
          <w:tcPr>
            <w:tcW w:w="4692" w:type="dxa"/>
            <w:gridSpan w:val="7"/>
            <w:shd w:val="clear" w:color="auto" w:fill="D9D9D9" w:themeFill="background1" w:themeFillShade="D9"/>
          </w:tcPr>
          <w:p w14:paraId="1013872A"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8" w:history="1">
              <w:r w:rsidR="003A362C" w:rsidRPr="007A1A2B">
                <w:rPr>
                  <w:rStyle w:val="a4"/>
                  <w:rFonts w:asciiTheme="minorHAnsi" w:hAnsiTheme="minorHAnsi" w:cstheme="minorHAnsi"/>
                  <w:color w:val="auto"/>
                  <w:sz w:val="24"/>
                  <w:szCs w:val="24"/>
                </w:rPr>
                <w:t>Грачи прилетели</w:t>
              </w:r>
            </w:hyperlink>
          </w:p>
        </w:tc>
        <w:tc>
          <w:tcPr>
            <w:tcW w:w="5398" w:type="dxa"/>
            <w:gridSpan w:val="3"/>
            <w:shd w:val="clear" w:color="auto" w:fill="D9D9D9" w:themeFill="background1" w:themeFillShade="D9"/>
          </w:tcPr>
          <w:p w14:paraId="5835175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Могилёвская, 20</w:t>
            </w:r>
          </w:p>
        </w:tc>
        <w:tc>
          <w:tcPr>
            <w:tcW w:w="3944" w:type="dxa"/>
            <w:gridSpan w:val="2"/>
            <w:shd w:val="clear" w:color="auto" w:fill="D9D9D9" w:themeFill="background1" w:themeFillShade="D9"/>
          </w:tcPr>
          <w:p w14:paraId="07CE6B6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4B6FEDD5" w14:textId="77777777" w:rsidTr="00223C19">
        <w:tc>
          <w:tcPr>
            <w:tcW w:w="562" w:type="dxa"/>
            <w:shd w:val="clear" w:color="auto" w:fill="D9D9D9" w:themeFill="background1" w:themeFillShade="D9"/>
          </w:tcPr>
          <w:p w14:paraId="2D06512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88</w:t>
            </w:r>
          </w:p>
        </w:tc>
        <w:tc>
          <w:tcPr>
            <w:tcW w:w="4692" w:type="dxa"/>
            <w:gridSpan w:val="7"/>
            <w:shd w:val="clear" w:color="auto" w:fill="D9D9D9" w:themeFill="background1" w:themeFillShade="D9"/>
          </w:tcPr>
          <w:p w14:paraId="66650256"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29" w:history="1">
              <w:proofErr w:type="spellStart"/>
              <w:r w:rsidR="003A362C" w:rsidRPr="007A1A2B">
                <w:rPr>
                  <w:rStyle w:val="a4"/>
                  <w:rFonts w:asciiTheme="minorHAnsi" w:hAnsiTheme="minorHAnsi" w:cstheme="minorHAnsi"/>
                  <w:color w:val="auto"/>
                  <w:sz w:val="24"/>
                  <w:szCs w:val="24"/>
                </w:rPr>
                <w:t>Дабранач</w:t>
              </w:r>
              <w:proofErr w:type="spellEnd"/>
            </w:hyperlink>
          </w:p>
        </w:tc>
        <w:tc>
          <w:tcPr>
            <w:tcW w:w="5398" w:type="dxa"/>
            <w:gridSpan w:val="3"/>
            <w:shd w:val="clear" w:color="auto" w:fill="D9D9D9" w:themeFill="background1" w:themeFillShade="D9"/>
          </w:tcPr>
          <w:p w14:paraId="4C17990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Буйницкого</w:t>
            </w:r>
            <w:proofErr w:type="spellEnd"/>
            <w:r w:rsidRPr="007A1A2B">
              <w:rPr>
                <w:rFonts w:asciiTheme="minorHAnsi" w:hAnsiTheme="minorHAnsi" w:cstheme="minorHAnsi"/>
                <w:color w:val="auto"/>
                <w:sz w:val="24"/>
                <w:szCs w:val="24"/>
              </w:rPr>
              <w:t xml:space="preserve"> 4</w:t>
            </w:r>
          </w:p>
        </w:tc>
        <w:tc>
          <w:tcPr>
            <w:tcW w:w="3944" w:type="dxa"/>
            <w:gridSpan w:val="2"/>
            <w:shd w:val="clear" w:color="auto" w:fill="D9D9D9" w:themeFill="background1" w:themeFillShade="D9"/>
          </w:tcPr>
          <w:p w14:paraId="405657B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0FD96B73" w14:textId="77777777" w:rsidTr="00223C19">
        <w:tc>
          <w:tcPr>
            <w:tcW w:w="562" w:type="dxa"/>
            <w:shd w:val="clear" w:color="auto" w:fill="D9D9D9" w:themeFill="background1" w:themeFillShade="D9"/>
          </w:tcPr>
          <w:p w14:paraId="2003E2D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89</w:t>
            </w:r>
          </w:p>
        </w:tc>
        <w:tc>
          <w:tcPr>
            <w:tcW w:w="4692" w:type="dxa"/>
            <w:gridSpan w:val="7"/>
            <w:shd w:val="clear" w:color="auto" w:fill="D9D9D9" w:themeFill="background1" w:themeFillShade="D9"/>
          </w:tcPr>
          <w:p w14:paraId="502313FF"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0" w:history="1">
              <w:r w:rsidR="003A362C" w:rsidRPr="007A1A2B">
                <w:rPr>
                  <w:rStyle w:val="a4"/>
                  <w:rFonts w:asciiTheme="minorHAnsi" w:hAnsiTheme="minorHAnsi" w:cstheme="minorHAnsi"/>
                  <w:color w:val="auto"/>
                  <w:sz w:val="24"/>
                  <w:szCs w:val="24"/>
                </w:rPr>
                <w:t>Для тебя</w:t>
              </w:r>
            </w:hyperlink>
          </w:p>
        </w:tc>
        <w:tc>
          <w:tcPr>
            <w:tcW w:w="5398" w:type="dxa"/>
            <w:gridSpan w:val="3"/>
            <w:shd w:val="clear" w:color="auto" w:fill="D9D9D9" w:themeFill="background1" w:themeFillShade="D9"/>
          </w:tcPr>
          <w:p w14:paraId="6CC3041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Железнодорожная улица, 13</w:t>
            </w:r>
          </w:p>
        </w:tc>
        <w:tc>
          <w:tcPr>
            <w:tcW w:w="3944" w:type="dxa"/>
            <w:gridSpan w:val="2"/>
            <w:shd w:val="clear" w:color="auto" w:fill="D9D9D9" w:themeFill="background1" w:themeFillShade="D9"/>
          </w:tcPr>
          <w:p w14:paraId="107FBF4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0A632163" w14:textId="77777777" w:rsidTr="00223C19">
        <w:tc>
          <w:tcPr>
            <w:tcW w:w="562" w:type="dxa"/>
            <w:shd w:val="clear" w:color="auto" w:fill="D9D9D9" w:themeFill="background1" w:themeFillShade="D9"/>
          </w:tcPr>
          <w:p w14:paraId="22FBC2C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90</w:t>
            </w:r>
          </w:p>
        </w:tc>
        <w:tc>
          <w:tcPr>
            <w:tcW w:w="4692" w:type="dxa"/>
            <w:gridSpan w:val="7"/>
            <w:shd w:val="clear" w:color="auto" w:fill="D9D9D9" w:themeFill="background1" w:themeFillShade="D9"/>
          </w:tcPr>
          <w:p w14:paraId="2F6C9913"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1" w:history="1">
              <w:r w:rsidR="003A362C" w:rsidRPr="007A1A2B">
                <w:rPr>
                  <w:rStyle w:val="a4"/>
                  <w:rFonts w:asciiTheme="minorHAnsi" w:hAnsiTheme="minorHAnsi" w:cstheme="minorHAnsi"/>
                  <w:color w:val="auto"/>
                  <w:sz w:val="24"/>
                  <w:szCs w:val="24"/>
                </w:rPr>
                <w:t>Добрый</w:t>
              </w:r>
            </w:hyperlink>
            <w:r w:rsidR="003A362C" w:rsidRPr="007A1A2B">
              <w:rPr>
                <w:rFonts w:asciiTheme="minorHAnsi" w:hAnsiTheme="minorHAnsi" w:cstheme="minorHAnsi"/>
                <w:color w:val="auto"/>
                <w:sz w:val="24"/>
                <w:szCs w:val="24"/>
              </w:rPr>
              <w:t xml:space="preserve"> </w:t>
            </w:r>
          </w:p>
        </w:tc>
        <w:tc>
          <w:tcPr>
            <w:tcW w:w="5398" w:type="dxa"/>
            <w:gridSpan w:val="3"/>
            <w:shd w:val="clear" w:color="auto" w:fill="D9D9D9" w:themeFill="background1" w:themeFillShade="D9"/>
          </w:tcPr>
          <w:p w14:paraId="743931A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 переходный переулок, 15</w:t>
            </w:r>
          </w:p>
        </w:tc>
        <w:tc>
          <w:tcPr>
            <w:tcW w:w="3944" w:type="dxa"/>
            <w:gridSpan w:val="2"/>
            <w:shd w:val="clear" w:color="auto" w:fill="D9D9D9" w:themeFill="background1" w:themeFillShade="D9"/>
          </w:tcPr>
          <w:p w14:paraId="51321BD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261CBC16" w14:textId="77777777" w:rsidTr="00223C19">
        <w:tc>
          <w:tcPr>
            <w:tcW w:w="562" w:type="dxa"/>
            <w:shd w:val="clear" w:color="auto" w:fill="D9D9D9" w:themeFill="background1" w:themeFillShade="D9"/>
          </w:tcPr>
          <w:p w14:paraId="1804865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91</w:t>
            </w:r>
          </w:p>
        </w:tc>
        <w:tc>
          <w:tcPr>
            <w:tcW w:w="4692" w:type="dxa"/>
            <w:gridSpan w:val="7"/>
            <w:shd w:val="clear" w:color="auto" w:fill="D9D9D9" w:themeFill="background1" w:themeFillShade="D9"/>
          </w:tcPr>
          <w:p w14:paraId="00A38EDB"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2" w:history="1">
              <w:r w:rsidR="003A362C" w:rsidRPr="007A1A2B">
                <w:rPr>
                  <w:rStyle w:val="a4"/>
                  <w:rFonts w:asciiTheme="minorHAnsi" w:hAnsiTheme="minorHAnsi" w:cstheme="minorHAnsi"/>
                  <w:color w:val="auto"/>
                  <w:sz w:val="24"/>
                  <w:szCs w:val="24"/>
                </w:rPr>
                <w:t>Ленинский</w:t>
              </w:r>
            </w:hyperlink>
          </w:p>
        </w:tc>
        <w:tc>
          <w:tcPr>
            <w:tcW w:w="5398" w:type="dxa"/>
            <w:gridSpan w:val="3"/>
            <w:shd w:val="clear" w:color="auto" w:fill="D9D9D9" w:themeFill="background1" w:themeFillShade="D9"/>
          </w:tcPr>
          <w:p w14:paraId="1DAC1E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Ленинградская,1</w:t>
            </w:r>
          </w:p>
        </w:tc>
        <w:tc>
          <w:tcPr>
            <w:tcW w:w="3944" w:type="dxa"/>
            <w:gridSpan w:val="2"/>
            <w:shd w:val="clear" w:color="auto" w:fill="D9D9D9" w:themeFill="background1" w:themeFillShade="D9"/>
          </w:tcPr>
          <w:p w14:paraId="6F22D39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2587CF34" w14:textId="77777777" w:rsidTr="00223C19">
        <w:tc>
          <w:tcPr>
            <w:tcW w:w="562" w:type="dxa"/>
            <w:shd w:val="clear" w:color="auto" w:fill="D9D9D9" w:themeFill="background1" w:themeFillShade="D9"/>
          </w:tcPr>
          <w:p w14:paraId="376860E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92</w:t>
            </w:r>
          </w:p>
        </w:tc>
        <w:tc>
          <w:tcPr>
            <w:tcW w:w="4692" w:type="dxa"/>
            <w:gridSpan w:val="7"/>
            <w:shd w:val="clear" w:color="auto" w:fill="D9D9D9" w:themeFill="background1" w:themeFillShade="D9"/>
          </w:tcPr>
          <w:p w14:paraId="3A5A2747"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3" w:history="1">
              <w:proofErr w:type="spellStart"/>
              <w:r w:rsidR="003A362C" w:rsidRPr="007A1A2B">
                <w:rPr>
                  <w:rStyle w:val="a4"/>
                  <w:rFonts w:asciiTheme="minorHAnsi" w:hAnsiTheme="minorHAnsi" w:cstheme="minorHAnsi"/>
                  <w:color w:val="auto"/>
                  <w:sz w:val="24"/>
                  <w:szCs w:val="24"/>
                </w:rPr>
                <w:t>Масюковщина</w:t>
              </w:r>
              <w:proofErr w:type="spellEnd"/>
            </w:hyperlink>
          </w:p>
        </w:tc>
        <w:tc>
          <w:tcPr>
            <w:tcW w:w="5398" w:type="dxa"/>
            <w:gridSpan w:val="3"/>
            <w:shd w:val="clear" w:color="auto" w:fill="D9D9D9" w:themeFill="background1" w:themeFillShade="D9"/>
          </w:tcPr>
          <w:p w14:paraId="2FA1B2D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Ольшевского</w:t>
            </w:r>
            <w:proofErr w:type="spellEnd"/>
            <w:r w:rsidRPr="007A1A2B">
              <w:rPr>
                <w:rFonts w:asciiTheme="minorHAnsi" w:hAnsiTheme="minorHAnsi" w:cstheme="minorHAnsi"/>
                <w:color w:val="auto"/>
                <w:sz w:val="24"/>
                <w:szCs w:val="24"/>
              </w:rPr>
              <w:t>, 74</w:t>
            </w:r>
          </w:p>
        </w:tc>
        <w:tc>
          <w:tcPr>
            <w:tcW w:w="3944" w:type="dxa"/>
            <w:gridSpan w:val="2"/>
            <w:shd w:val="clear" w:color="auto" w:fill="D9D9D9" w:themeFill="background1" w:themeFillShade="D9"/>
          </w:tcPr>
          <w:p w14:paraId="69560EE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4890DE3D" w14:textId="77777777" w:rsidTr="00223C19">
        <w:tc>
          <w:tcPr>
            <w:tcW w:w="562" w:type="dxa"/>
            <w:shd w:val="clear" w:color="auto" w:fill="D9D9D9" w:themeFill="background1" w:themeFillShade="D9"/>
          </w:tcPr>
          <w:p w14:paraId="6624B25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lastRenderedPageBreak/>
              <w:t>93</w:t>
            </w:r>
          </w:p>
        </w:tc>
        <w:tc>
          <w:tcPr>
            <w:tcW w:w="4692" w:type="dxa"/>
            <w:gridSpan w:val="7"/>
            <w:shd w:val="clear" w:color="auto" w:fill="D9D9D9" w:themeFill="background1" w:themeFillShade="D9"/>
          </w:tcPr>
          <w:p w14:paraId="28DA9324"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4" w:history="1">
              <w:r w:rsidR="003A362C" w:rsidRPr="007A1A2B">
                <w:rPr>
                  <w:rStyle w:val="a4"/>
                  <w:rFonts w:asciiTheme="minorHAnsi" w:hAnsiTheme="minorHAnsi" w:cstheme="minorHAnsi"/>
                  <w:color w:val="auto"/>
                  <w:sz w:val="24"/>
                  <w:szCs w:val="24"/>
                </w:rPr>
                <w:t>Молодежный Бизнес-Хостел</w:t>
              </w:r>
            </w:hyperlink>
          </w:p>
        </w:tc>
        <w:tc>
          <w:tcPr>
            <w:tcW w:w="5398" w:type="dxa"/>
            <w:gridSpan w:val="3"/>
            <w:shd w:val="clear" w:color="auto" w:fill="D9D9D9" w:themeFill="background1" w:themeFillShade="D9"/>
          </w:tcPr>
          <w:p w14:paraId="644B964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Никитина, 35</w:t>
            </w:r>
          </w:p>
        </w:tc>
        <w:tc>
          <w:tcPr>
            <w:tcW w:w="3944" w:type="dxa"/>
            <w:gridSpan w:val="2"/>
            <w:shd w:val="clear" w:color="auto" w:fill="D9D9D9" w:themeFill="background1" w:themeFillShade="D9"/>
          </w:tcPr>
          <w:p w14:paraId="42D0351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1998F58A" w14:textId="77777777" w:rsidTr="00223C19">
        <w:tc>
          <w:tcPr>
            <w:tcW w:w="562" w:type="dxa"/>
            <w:shd w:val="clear" w:color="auto" w:fill="D9D9D9" w:themeFill="background1" w:themeFillShade="D9"/>
          </w:tcPr>
          <w:p w14:paraId="78AA96C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94</w:t>
            </w:r>
          </w:p>
        </w:tc>
        <w:tc>
          <w:tcPr>
            <w:tcW w:w="4692" w:type="dxa"/>
            <w:gridSpan w:val="7"/>
            <w:shd w:val="clear" w:color="auto" w:fill="D9D9D9" w:themeFill="background1" w:themeFillShade="D9"/>
          </w:tcPr>
          <w:p w14:paraId="43687C6F"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5" w:history="1">
              <w:proofErr w:type="spellStart"/>
              <w:r w:rsidR="003A362C" w:rsidRPr="007A1A2B">
                <w:rPr>
                  <w:rStyle w:val="a4"/>
                  <w:rFonts w:asciiTheme="minorHAnsi" w:hAnsiTheme="minorHAnsi" w:cstheme="minorHAnsi"/>
                  <w:color w:val="auto"/>
                  <w:sz w:val="24"/>
                  <w:szCs w:val="24"/>
                </w:rPr>
                <w:t>Сеница</w:t>
              </w:r>
              <w:proofErr w:type="spellEnd"/>
            </w:hyperlink>
          </w:p>
        </w:tc>
        <w:tc>
          <w:tcPr>
            <w:tcW w:w="5398" w:type="dxa"/>
            <w:gridSpan w:val="3"/>
            <w:shd w:val="clear" w:color="auto" w:fill="D9D9D9" w:themeFill="background1" w:themeFillShade="D9"/>
          </w:tcPr>
          <w:p w14:paraId="1A7A844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proofErr w:type="gramStart"/>
            <w:r w:rsidRPr="007A1A2B">
              <w:rPr>
                <w:rFonts w:asciiTheme="minorHAnsi" w:hAnsiTheme="minorHAnsi" w:cstheme="minorHAnsi"/>
                <w:color w:val="auto"/>
                <w:sz w:val="24"/>
                <w:szCs w:val="24"/>
              </w:rPr>
              <w:t>агрогородок</w:t>
            </w:r>
            <w:proofErr w:type="spellEnd"/>
            <w:proofErr w:type="gram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Сеница</w:t>
            </w:r>
            <w:proofErr w:type="spellEnd"/>
            <w:r w:rsidRPr="007A1A2B">
              <w:rPr>
                <w:rFonts w:asciiTheme="minorHAnsi" w:hAnsiTheme="minorHAnsi" w:cstheme="minorHAnsi"/>
                <w:color w:val="auto"/>
                <w:sz w:val="24"/>
                <w:szCs w:val="24"/>
              </w:rPr>
              <w:t>, улица Явара и Калины, 7</w:t>
            </w:r>
          </w:p>
        </w:tc>
        <w:tc>
          <w:tcPr>
            <w:tcW w:w="3944" w:type="dxa"/>
            <w:gridSpan w:val="2"/>
            <w:shd w:val="clear" w:color="auto" w:fill="D9D9D9" w:themeFill="background1" w:themeFillShade="D9"/>
          </w:tcPr>
          <w:p w14:paraId="69310BA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65D32ED9" w14:textId="77777777" w:rsidTr="00223C19">
        <w:tc>
          <w:tcPr>
            <w:tcW w:w="562" w:type="dxa"/>
            <w:shd w:val="clear" w:color="auto" w:fill="D9D9D9" w:themeFill="background1" w:themeFillShade="D9"/>
          </w:tcPr>
          <w:p w14:paraId="1C1069E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95</w:t>
            </w:r>
          </w:p>
        </w:tc>
        <w:tc>
          <w:tcPr>
            <w:tcW w:w="4692" w:type="dxa"/>
            <w:gridSpan w:val="7"/>
            <w:shd w:val="clear" w:color="auto" w:fill="D9D9D9" w:themeFill="background1" w:themeFillShade="D9"/>
          </w:tcPr>
          <w:p w14:paraId="3CBA9FCD"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6" w:history="1">
              <w:r w:rsidR="003A362C" w:rsidRPr="007A1A2B">
                <w:rPr>
                  <w:rStyle w:val="a4"/>
                  <w:rFonts w:asciiTheme="minorHAnsi" w:hAnsiTheme="minorHAnsi" w:cstheme="minorHAnsi"/>
                  <w:color w:val="auto"/>
                  <w:sz w:val="24"/>
                  <w:szCs w:val="24"/>
                </w:rPr>
                <w:t>Смарт</w:t>
              </w:r>
            </w:hyperlink>
          </w:p>
        </w:tc>
        <w:tc>
          <w:tcPr>
            <w:tcW w:w="5398" w:type="dxa"/>
            <w:gridSpan w:val="3"/>
            <w:shd w:val="clear" w:color="auto" w:fill="D9D9D9" w:themeFill="background1" w:themeFillShade="D9"/>
          </w:tcPr>
          <w:p w14:paraId="5E9144C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Красная, 22</w:t>
            </w:r>
          </w:p>
        </w:tc>
        <w:tc>
          <w:tcPr>
            <w:tcW w:w="3944" w:type="dxa"/>
            <w:gridSpan w:val="2"/>
            <w:shd w:val="clear" w:color="auto" w:fill="D9D9D9" w:themeFill="background1" w:themeFillShade="D9"/>
          </w:tcPr>
          <w:p w14:paraId="06076C5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7D3468E4" w14:textId="77777777" w:rsidTr="00223C19">
        <w:tc>
          <w:tcPr>
            <w:tcW w:w="562" w:type="dxa"/>
            <w:shd w:val="clear" w:color="auto" w:fill="D9D9D9" w:themeFill="background1" w:themeFillShade="D9"/>
          </w:tcPr>
          <w:p w14:paraId="71B9295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96</w:t>
            </w:r>
          </w:p>
        </w:tc>
        <w:tc>
          <w:tcPr>
            <w:tcW w:w="4692" w:type="dxa"/>
            <w:gridSpan w:val="7"/>
            <w:shd w:val="clear" w:color="auto" w:fill="D9D9D9" w:themeFill="background1" w:themeFillShade="D9"/>
          </w:tcPr>
          <w:p w14:paraId="67743876"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7" w:history="1">
              <w:r w:rsidR="003A362C" w:rsidRPr="007A1A2B">
                <w:rPr>
                  <w:rStyle w:val="a4"/>
                  <w:rFonts w:asciiTheme="minorHAnsi" w:hAnsiTheme="minorHAnsi" w:cstheme="minorHAnsi"/>
                  <w:color w:val="auto"/>
                  <w:sz w:val="24"/>
                  <w:szCs w:val="24"/>
                </w:rPr>
                <w:t>Спорт</w:t>
              </w:r>
            </w:hyperlink>
          </w:p>
        </w:tc>
        <w:tc>
          <w:tcPr>
            <w:tcW w:w="5398" w:type="dxa"/>
            <w:gridSpan w:val="3"/>
            <w:shd w:val="clear" w:color="auto" w:fill="D9D9D9" w:themeFill="background1" w:themeFillShade="D9"/>
          </w:tcPr>
          <w:p w14:paraId="70A6EDE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улица</w:t>
            </w:r>
            <w:proofErr w:type="gram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Якуба</w:t>
            </w:r>
            <w:proofErr w:type="spellEnd"/>
            <w:r w:rsidRPr="007A1A2B">
              <w:rPr>
                <w:rFonts w:asciiTheme="minorHAnsi" w:hAnsiTheme="minorHAnsi" w:cstheme="minorHAnsi"/>
                <w:color w:val="auto"/>
                <w:sz w:val="24"/>
                <w:szCs w:val="24"/>
              </w:rPr>
              <w:t xml:space="preserve"> Коласа, 35</w:t>
            </w:r>
          </w:p>
        </w:tc>
        <w:tc>
          <w:tcPr>
            <w:tcW w:w="3944" w:type="dxa"/>
            <w:gridSpan w:val="2"/>
            <w:shd w:val="clear" w:color="auto" w:fill="D9D9D9" w:themeFill="background1" w:themeFillShade="D9"/>
          </w:tcPr>
          <w:p w14:paraId="4F013AA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20A47FF1" w14:textId="77777777" w:rsidTr="00223C19">
        <w:tc>
          <w:tcPr>
            <w:tcW w:w="562" w:type="dxa"/>
            <w:shd w:val="clear" w:color="auto" w:fill="D9D9D9" w:themeFill="background1" w:themeFillShade="D9"/>
          </w:tcPr>
          <w:p w14:paraId="5EA8EA9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97</w:t>
            </w:r>
          </w:p>
        </w:tc>
        <w:tc>
          <w:tcPr>
            <w:tcW w:w="4692" w:type="dxa"/>
            <w:gridSpan w:val="7"/>
            <w:shd w:val="clear" w:color="auto" w:fill="D9D9D9" w:themeFill="background1" w:themeFillShade="D9"/>
          </w:tcPr>
          <w:p w14:paraId="113B7A58" w14:textId="77777777" w:rsidR="003A362C" w:rsidRPr="007A1A2B" w:rsidRDefault="00FB4606" w:rsidP="007A1A2B">
            <w:pPr>
              <w:pStyle w:val="a7"/>
              <w:spacing w:before="60" w:beforeAutospacing="0" w:after="60" w:afterAutospacing="0"/>
              <w:rPr>
                <w:rFonts w:asciiTheme="minorHAnsi" w:hAnsiTheme="minorHAnsi" w:cstheme="minorHAnsi"/>
                <w:color w:val="auto"/>
                <w:sz w:val="24"/>
                <w:szCs w:val="24"/>
              </w:rPr>
            </w:pPr>
            <w:hyperlink r:id="rId38" w:history="1">
              <w:proofErr w:type="spellStart"/>
              <w:r w:rsidR="003A362C" w:rsidRPr="007A1A2B">
                <w:rPr>
                  <w:rStyle w:val="a4"/>
                  <w:rFonts w:asciiTheme="minorHAnsi" w:hAnsiTheme="minorHAnsi" w:cstheme="minorHAnsi"/>
                  <w:color w:val="auto"/>
                  <w:sz w:val="24"/>
                  <w:szCs w:val="24"/>
                </w:rPr>
                <w:t>Фрэндли</w:t>
              </w:r>
              <w:proofErr w:type="spellEnd"/>
              <w:r w:rsidR="003A362C" w:rsidRPr="007A1A2B">
                <w:rPr>
                  <w:rStyle w:val="a4"/>
                  <w:rFonts w:asciiTheme="minorHAnsi" w:hAnsiTheme="minorHAnsi" w:cstheme="minorHAnsi"/>
                  <w:color w:val="auto"/>
                  <w:sz w:val="24"/>
                  <w:szCs w:val="24"/>
                </w:rPr>
                <w:t xml:space="preserve"> Хостел</w:t>
              </w:r>
            </w:hyperlink>
          </w:p>
        </w:tc>
        <w:tc>
          <w:tcPr>
            <w:tcW w:w="5398" w:type="dxa"/>
            <w:gridSpan w:val="3"/>
            <w:shd w:val="clear" w:color="auto" w:fill="D9D9D9" w:themeFill="background1" w:themeFillShade="D9"/>
          </w:tcPr>
          <w:p w14:paraId="31D1484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Богдановича, 89</w:t>
            </w:r>
          </w:p>
        </w:tc>
        <w:tc>
          <w:tcPr>
            <w:tcW w:w="3944" w:type="dxa"/>
            <w:gridSpan w:val="2"/>
            <w:shd w:val="clear" w:color="auto" w:fill="D9D9D9" w:themeFill="background1" w:themeFillShade="D9"/>
          </w:tcPr>
          <w:p w14:paraId="44CDA7A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2-ая очередь</w:t>
            </w:r>
          </w:p>
        </w:tc>
      </w:tr>
      <w:tr w:rsidR="003A362C" w:rsidRPr="00B8266A" w14:paraId="6109C10F" w14:textId="77777777" w:rsidTr="00223C19">
        <w:trPr>
          <w:gridAfter w:val="1"/>
          <w:wAfter w:w="36" w:type="dxa"/>
        </w:trPr>
        <w:tc>
          <w:tcPr>
            <w:tcW w:w="562" w:type="dxa"/>
            <w:shd w:val="clear" w:color="auto" w:fill="FFC000"/>
          </w:tcPr>
          <w:p w14:paraId="61CCF9B8"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p>
        </w:tc>
        <w:tc>
          <w:tcPr>
            <w:tcW w:w="13998" w:type="dxa"/>
            <w:gridSpan w:val="11"/>
            <w:shd w:val="clear" w:color="auto" w:fill="FFC000"/>
          </w:tcPr>
          <w:p w14:paraId="0F94F864"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РЕСТОРАНЫ, БАРЫ, КАФЕ</w:t>
            </w:r>
          </w:p>
        </w:tc>
      </w:tr>
      <w:tr w:rsidR="003A362C" w:rsidRPr="00B8266A" w14:paraId="48D95D76" w14:textId="77777777" w:rsidTr="00223C19">
        <w:trPr>
          <w:gridAfter w:val="1"/>
          <w:wAfter w:w="36" w:type="dxa"/>
        </w:trPr>
        <w:tc>
          <w:tcPr>
            <w:tcW w:w="562" w:type="dxa"/>
            <w:vMerge w:val="restart"/>
            <w:shd w:val="clear" w:color="auto" w:fill="92D050"/>
            <w:textDirection w:val="btLr"/>
          </w:tcPr>
          <w:p w14:paraId="4E404726" w14:textId="77777777" w:rsidR="003A362C" w:rsidRPr="007A1A2B" w:rsidRDefault="003A362C" w:rsidP="007A1A2B">
            <w:pPr>
              <w:pStyle w:val="a7"/>
              <w:spacing w:before="60" w:beforeAutospacing="0" w:after="60" w:afterAutospacing="0"/>
              <w:ind w:left="113" w:right="113"/>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10 кафе и ресторанов</w:t>
            </w:r>
          </w:p>
        </w:tc>
        <w:tc>
          <w:tcPr>
            <w:tcW w:w="709" w:type="dxa"/>
            <w:gridSpan w:val="3"/>
          </w:tcPr>
          <w:p w14:paraId="12F6497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98</w:t>
            </w:r>
          </w:p>
        </w:tc>
        <w:tc>
          <w:tcPr>
            <w:tcW w:w="3969" w:type="dxa"/>
            <w:gridSpan w:val="3"/>
          </w:tcPr>
          <w:p w14:paraId="0D6CE06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Ресторан «Лидо» </w:t>
            </w:r>
          </w:p>
        </w:tc>
        <w:tc>
          <w:tcPr>
            <w:tcW w:w="5387" w:type="dxa"/>
            <w:gridSpan w:val="3"/>
          </w:tcPr>
          <w:p w14:paraId="24E898A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ул.Кульман</w:t>
            </w:r>
            <w:proofErr w:type="spellEnd"/>
            <w:r w:rsidRPr="007A1A2B">
              <w:rPr>
                <w:rFonts w:asciiTheme="minorHAnsi" w:hAnsiTheme="minorHAnsi" w:cstheme="minorHAnsi"/>
                <w:color w:val="auto"/>
                <w:sz w:val="24"/>
                <w:szCs w:val="24"/>
              </w:rPr>
              <w:t>, 5А,</w:t>
            </w:r>
          </w:p>
        </w:tc>
        <w:tc>
          <w:tcPr>
            <w:tcW w:w="3933" w:type="dxa"/>
            <w:gridSpan w:val="2"/>
          </w:tcPr>
          <w:p w14:paraId="0A35B12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996426E" w14:textId="77777777" w:rsidTr="00223C19">
        <w:trPr>
          <w:gridAfter w:val="1"/>
          <w:wAfter w:w="36" w:type="dxa"/>
        </w:trPr>
        <w:tc>
          <w:tcPr>
            <w:tcW w:w="562" w:type="dxa"/>
            <w:vMerge/>
            <w:shd w:val="clear" w:color="auto" w:fill="92D050"/>
          </w:tcPr>
          <w:p w14:paraId="55E3583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0DBC732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99</w:t>
            </w:r>
          </w:p>
        </w:tc>
        <w:tc>
          <w:tcPr>
            <w:tcW w:w="3969" w:type="dxa"/>
            <w:gridSpan w:val="3"/>
          </w:tcPr>
          <w:p w14:paraId="119B517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Ресторан «У Ратуши»</w:t>
            </w:r>
          </w:p>
        </w:tc>
        <w:tc>
          <w:tcPr>
            <w:tcW w:w="5387" w:type="dxa"/>
            <w:gridSpan w:val="3"/>
          </w:tcPr>
          <w:p w14:paraId="0E917D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 Минск, ул. Герцена, 1</w:t>
            </w:r>
          </w:p>
        </w:tc>
        <w:tc>
          <w:tcPr>
            <w:tcW w:w="3933" w:type="dxa"/>
            <w:gridSpan w:val="2"/>
          </w:tcPr>
          <w:p w14:paraId="7E9307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8D76705" w14:textId="77777777" w:rsidTr="00223C19">
        <w:trPr>
          <w:gridAfter w:val="1"/>
          <w:wAfter w:w="36" w:type="dxa"/>
        </w:trPr>
        <w:tc>
          <w:tcPr>
            <w:tcW w:w="562" w:type="dxa"/>
            <w:vMerge/>
            <w:shd w:val="clear" w:color="auto" w:fill="92D050"/>
          </w:tcPr>
          <w:p w14:paraId="447F606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65A3606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100</w:t>
            </w:r>
          </w:p>
        </w:tc>
        <w:tc>
          <w:tcPr>
            <w:tcW w:w="3969" w:type="dxa"/>
            <w:gridSpan w:val="3"/>
          </w:tcPr>
          <w:p w14:paraId="47B7618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Ресторан «Вестфалия»</w:t>
            </w:r>
          </w:p>
        </w:tc>
        <w:tc>
          <w:tcPr>
            <w:tcW w:w="5387" w:type="dxa"/>
            <w:gridSpan w:val="3"/>
          </w:tcPr>
          <w:p w14:paraId="61267F9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Пр-т газеты Правда, 11</w:t>
            </w:r>
          </w:p>
        </w:tc>
        <w:tc>
          <w:tcPr>
            <w:tcW w:w="3933" w:type="dxa"/>
            <w:gridSpan w:val="2"/>
          </w:tcPr>
          <w:p w14:paraId="1CFAB3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167EC76B" w14:textId="77777777" w:rsidTr="00223C19">
        <w:trPr>
          <w:gridAfter w:val="1"/>
          <w:wAfter w:w="36" w:type="dxa"/>
        </w:trPr>
        <w:tc>
          <w:tcPr>
            <w:tcW w:w="562" w:type="dxa"/>
            <w:vMerge/>
            <w:shd w:val="clear" w:color="auto" w:fill="92D050"/>
          </w:tcPr>
          <w:p w14:paraId="5A98058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519F12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101</w:t>
            </w:r>
          </w:p>
        </w:tc>
        <w:tc>
          <w:tcPr>
            <w:tcW w:w="3969" w:type="dxa"/>
            <w:gridSpan w:val="3"/>
          </w:tcPr>
          <w:p w14:paraId="1F45337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Ресторан «Пан Хмелю»</w:t>
            </w:r>
          </w:p>
        </w:tc>
        <w:tc>
          <w:tcPr>
            <w:tcW w:w="5387" w:type="dxa"/>
            <w:gridSpan w:val="3"/>
          </w:tcPr>
          <w:p w14:paraId="3CD4555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Ул.Интернациональная</w:t>
            </w:r>
            <w:proofErr w:type="spellEnd"/>
            <w:r w:rsidRPr="007A1A2B">
              <w:rPr>
                <w:rFonts w:asciiTheme="minorHAnsi" w:hAnsiTheme="minorHAnsi" w:cstheme="minorHAnsi"/>
                <w:color w:val="auto"/>
                <w:sz w:val="24"/>
                <w:szCs w:val="24"/>
              </w:rPr>
              <w:t>, 11</w:t>
            </w:r>
          </w:p>
        </w:tc>
        <w:tc>
          <w:tcPr>
            <w:tcW w:w="3933" w:type="dxa"/>
            <w:gridSpan w:val="2"/>
          </w:tcPr>
          <w:p w14:paraId="38D9CC4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4FAB17B" w14:textId="77777777" w:rsidTr="00223C19">
        <w:trPr>
          <w:gridAfter w:val="1"/>
          <w:wAfter w:w="36" w:type="dxa"/>
        </w:trPr>
        <w:tc>
          <w:tcPr>
            <w:tcW w:w="562" w:type="dxa"/>
            <w:vMerge/>
            <w:shd w:val="clear" w:color="auto" w:fill="92D050"/>
          </w:tcPr>
          <w:p w14:paraId="18B4FE8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294824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102</w:t>
            </w:r>
          </w:p>
        </w:tc>
        <w:tc>
          <w:tcPr>
            <w:tcW w:w="3969" w:type="dxa"/>
            <w:gridSpan w:val="3"/>
          </w:tcPr>
          <w:p w14:paraId="465637A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Кафе «Колобки»</w:t>
            </w:r>
          </w:p>
        </w:tc>
        <w:tc>
          <w:tcPr>
            <w:tcW w:w="5387" w:type="dxa"/>
            <w:gridSpan w:val="3"/>
          </w:tcPr>
          <w:p w14:paraId="74A1F07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Парк Горького</w:t>
            </w:r>
          </w:p>
        </w:tc>
        <w:tc>
          <w:tcPr>
            <w:tcW w:w="3933" w:type="dxa"/>
            <w:gridSpan w:val="2"/>
          </w:tcPr>
          <w:p w14:paraId="0393B7B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30258E3" w14:textId="77777777" w:rsidTr="00223C19">
        <w:trPr>
          <w:gridAfter w:val="1"/>
          <w:wAfter w:w="36" w:type="dxa"/>
        </w:trPr>
        <w:tc>
          <w:tcPr>
            <w:tcW w:w="562" w:type="dxa"/>
            <w:vMerge/>
            <w:shd w:val="clear" w:color="auto" w:fill="92D050"/>
          </w:tcPr>
          <w:p w14:paraId="30778DA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58234E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103</w:t>
            </w:r>
          </w:p>
        </w:tc>
        <w:tc>
          <w:tcPr>
            <w:tcW w:w="3969" w:type="dxa"/>
            <w:gridSpan w:val="3"/>
          </w:tcPr>
          <w:p w14:paraId="1F3572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Кафе «</w:t>
            </w:r>
            <w:proofErr w:type="spellStart"/>
            <w:r w:rsidRPr="007A1A2B">
              <w:rPr>
                <w:rFonts w:asciiTheme="minorHAnsi" w:hAnsiTheme="minorHAnsi" w:cstheme="minorHAnsi"/>
                <w:color w:val="auto"/>
                <w:sz w:val="24"/>
                <w:szCs w:val="24"/>
              </w:rPr>
              <w:t>Фэмили</w:t>
            </w:r>
            <w:proofErr w:type="spellEnd"/>
            <w:r w:rsidRPr="007A1A2B">
              <w:rPr>
                <w:rFonts w:asciiTheme="minorHAnsi" w:hAnsiTheme="minorHAnsi" w:cstheme="minorHAnsi"/>
                <w:color w:val="auto"/>
                <w:sz w:val="24"/>
                <w:szCs w:val="24"/>
              </w:rPr>
              <w:t xml:space="preserve"> </w:t>
            </w:r>
            <w:proofErr w:type="spellStart"/>
            <w:r w:rsidRPr="007A1A2B">
              <w:rPr>
                <w:rFonts w:asciiTheme="minorHAnsi" w:hAnsiTheme="minorHAnsi" w:cstheme="minorHAnsi"/>
                <w:color w:val="auto"/>
                <w:sz w:val="24"/>
                <w:szCs w:val="24"/>
              </w:rPr>
              <w:t>Клаб</w:t>
            </w:r>
            <w:proofErr w:type="spellEnd"/>
            <w:r w:rsidRPr="007A1A2B">
              <w:rPr>
                <w:rFonts w:asciiTheme="minorHAnsi" w:hAnsiTheme="minorHAnsi" w:cstheme="minorHAnsi"/>
                <w:color w:val="auto"/>
                <w:sz w:val="24"/>
                <w:szCs w:val="24"/>
              </w:rPr>
              <w:t>»</w:t>
            </w:r>
          </w:p>
        </w:tc>
        <w:tc>
          <w:tcPr>
            <w:tcW w:w="5387" w:type="dxa"/>
            <w:gridSpan w:val="3"/>
          </w:tcPr>
          <w:p w14:paraId="6078F1E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Парк Горького</w:t>
            </w:r>
          </w:p>
        </w:tc>
        <w:tc>
          <w:tcPr>
            <w:tcW w:w="3933" w:type="dxa"/>
            <w:gridSpan w:val="2"/>
          </w:tcPr>
          <w:p w14:paraId="1AE5F55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DB2D8DD" w14:textId="77777777" w:rsidTr="00223C19">
        <w:trPr>
          <w:gridAfter w:val="1"/>
          <w:wAfter w:w="36" w:type="dxa"/>
        </w:trPr>
        <w:tc>
          <w:tcPr>
            <w:tcW w:w="562" w:type="dxa"/>
            <w:vMerge/>
            <w:shd w:val="clear" w:color="auto" w:fill="92D050"/>
          </w:tcPr>
          <w:p w14:paraId="0C18B21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2A75DE7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104</w:t>
            </w:r>
          </w:p>
        </w:tc>
        <w:tc>
          <w:tcPr>
            <w:tcW w:w="3969" w:type="dxa"/>
            <w:gridSpan w:val="3"/>
          </w:tcPr>
          <w:p w14:paraId="06E4B3E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lang w:val="be-BY"/>
              </w:rPr>
            </w:pPr>
            <w:r w:rsidRPr="007A1A2B">
              <w:rPr>
                <w:rFonts w:asciiTheme="minorHAnsi" w:hAnsiTheme="minorHAnsi" w:cstheme="minorHAnsi"/>
                <w:color w:val="auto"/>
                <w:sz w:val="24"/>
                <w:szCs w:val="24"/>
              </w:rPr>
              <w:t>Ресторан «</w:t>
            </w:r>
            <w:proofErr w:type="spellStart"/>
            <w:r w:rsidRPr="007A1A2B">
              <w:rPr>
                <w:rFonts w:asciiTheme="minorHAnsi" w:hAnsiTheme="minorHAnsi" w:cstheme="minorHAnsi"/>
                <w:color w:val="auto"/>
                <w:sz w:val="24"/>
                <w:szCs w:val="24"/>
              </w:rPr>
              <w:t>Верхн</w:t>
            </w:r>
            <w:proofErr w:type="spellEnd"/>
            <w:r w:rsidRPr="007A1A2B">
              <w:rPr>
                <w:rFonts w:asciiTheme="minorHAnsi" w:hAnsiTheme="minorHAnsi" w:cstheme="minorHAnsi"/>
                <w:color w:val="auto"/>
                <w:sz w:val="24"/>
                <w:szCs w:val="24"/>
                <w:lang w:val="be-BY"/>
              </w:rPr>
              <w:t>і горад”</w:t>
            </w:r>
          </w:p>
        </w:tc>
        <w:tc>
          <w:tcPr>
            <w:tcW w:w="5387" w:type="dxa"/>
            <w:gridSpan w:val="3"/>
          </w:tcPr>
          <w:p w14:paraId="0ED7258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 Минск, пл. Свободы, 4</w:t>
            </w:r>
          </w:p>
        </w:tc>
        <w:tc>
          <w:tcPr>
            <w:tcW w:w="3933" w:type="dxa"/>
            <w:gridSpan w:val="2"/>
          </w:tcPr>
          <w:p w14:paraId="6EC6DA5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58747DD" w14:textId="77777777" w:rsidTr="00223C19">
        <w:trPr>
          <w:gridAfter w:val="1"/>
          <w:wAfter w:w="36" w:type="dxa"/>
        </w:trPr>
        <w:tc>
          <w:tcPr>
            <w:tcW w:w="562" w:type="dxa"/>
            <w:vMerge/>
            <w:shd w:val="clear" w:color="auto" w:fill="92D050"/>
          </w:tcPr>
          <w:p w14:paraId="313680C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12F6709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105</w:t>
            </w:r>
          </w:p>
        </w:tc>
        <w:tc>
          <w:tcPr>
            <w:tcW w:w="3969" w:type="dxa"/>
            <w:gridSpan w:val="3"/>
          </w:tcPr>
          <w:p w14:paraId="134A09B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Корчма </w:t>
            </w:r>
            <w:proofErr w:type="spellStart"/>
            <w:r w:rsidRPr="007A1A2B">
              <w:rPr>
                <w:rFonts w:asciiTheme="minorHAnsi" w:hAnsiTheme="minorHAnsi" w:cstheme="minorHAnsi"/>
                <w:color w:val="auto"/>
                <w:sz w:val="24"/>
                <w:szCs w:val="24"/>
              </w:rPr>
              <w:t>Старовиленская</w:t>
            </w:r>
            <w:proofErr w:type="spellEnd"/>
            <w:r w:rsidRPr="007A1A2B">
              <w:rPr>
                <w:rFonts w:asciiTheme="minorHAnsi" w:hAnsiTheme="minorHAnsi" w:cstheme="minorHAnsi"/>
                <w:color w:val="auto"/>
                <w:sz w:val="24"/>
                <w:szCs w:val="24"/>
              </w:rPr>
              <w:t>»</w:t>
            </w:r>
          </w:p>
        </w:tc>
        <w:tc>
          <w:tcPr>
            <w:tcW w:w="5387" w:type="dxa"/>
            <w:gridSpan w:val="3"/>
          </w:tcPr>
          <w:p w14:paraId="1A63F93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г. Минск, ул. </w:t>
            </w:r>
            <w:proofErr w:type="spellStart"/>
            <w:r w:rsidRPr="007A1A2B">
              <w:rPr>
                <w:rFonts w:asciiTheme="minorHAnsi" w:hAnsiTheme="minorHAnsi" w:cstheme="minorHAnsi"/>
                <w:color w:val="auto"/>
                <w:sz w:val="24"/>
                <w:szCs w:val="24"/>
              </w:rPr>
              <w:t>Старовиленская</w:t>
            </w:r>
            <w:proofErr w:type="spellEnd"/>
            <w:r w:rsidRPr="007A1A2B">
              <w:rPr>
                <w:rFonts w:asciiTheme="minorHAnsi" w:hAnsiTheme="minorHAnsi" w:cstheme="minorHAnsi"/>
                <w:color w:val="auto"/>
                <w:sz w:val="24"/>
                <w:szCs w:val="24"/>
              </w:rPr>
              <w:t>, 2</w:t>
            </w:r>
          </w:p>
        </w:tc>
        <w:tc>
          <w:tcPr>
            <w:tcW w:w="3933" w:type="dxa"/>
            <w:gridSpan w:val="2"/>
          </w:tcPr>
          <w:p w14:paraId="085D7CB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C53D64C" w14:textId="77777777" w:rsidTr="00223C19">
        <w:trPr>
          <w:gridAfter w:val="1"/>
          <w:wAfter w:w="36" w:type="dxa"/>
        </w:trPr>
        <w:tc>
          <w:tcPr>
            <w:tcW w:w="562" w:type="dxa"/>
            <w:vMerge/>
            <w:shd w:val="clear" w:color="auto" w:fill="92D050"/>
          </w:tcPr>
          <w:p w14:paraId="31DC9DA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779934F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106</w:t>
            </w:r>
          </w:p>
        </w:tc>
        <w:tc>
          <w:tcPr>
            <w:tcW w:w="3969" w:type="dxa"/>
            <w:gridSpan w:val="3"/>
          </w:tcPr>
          <w:p w14:paraId="4B918FA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Ресторан «Гостиный двор»</w:t>
            </w:r>
          </w:p>
        </w:tc>
        <w:tc>
          <w:tcPr>
            <w:tcW w:w="5387" w:type="dxa"/>
            <w:gridSpan w:val="3"/>
          </w:tcPr>
          <w:p w14:paraId="2A4165E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 Минск, ул. Советская, 17</w:t>
            </w:r>
          </w:p>
        </w:tc>
        <w:tc>
          <w:tcPr>
            <w:tcW w:w="3933" w:type="dxa"/>
            <w:gridSpan w:val="2"/>
          </w:tcPr>
          <w:p w14:paraId="29EFB73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7BCE08BF" w14:textId="77777777" w:rsidTr="00223C19">
        <w:trPr>
          <w:gridAfter w:val="1"/>
          <w:wAfter w:w="36" w:type="dxa"/>
        </w:trPr>
        <w:tc>
          <w:tcPr>
            <w:tcW w:w="562" w:type="dxa"/>
            <w:vMerge/>
            <w:shd w:val="clear" w:color="auto" w:fill="92D050"/>
          </w:tcPr>
          <w:p w14:paraId="6751195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709" w:type="dxa"/>
            <w:gridSpan w:val="3"/>
          </w:tcPr>
          <w:p w14:paraId="2D46290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107</w:t>
            </w:r>
          </w:p>
        </w:tc>
        <w:tc>
          <w:tcPr>
            <w:tcW w:w="3969" w:type="dxa"/>
            <w:gridSpan w:val="3"/>
          </w:tcPr>
          <w:p w14:paraId="779FAB4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Ресторан «</w:t>
            </w:r>
            <w:proofErr w:type="spellStart"/>
            <w:r w:rsidRPr="007A1A2B">
              <w:rPr>
                <w:rFonts w:asciiTheme="minorHAnsi" w:hAnsiTheme="minorHAnsi" w:cstheme="minorHAnsi"/>
                <w:color w:val="auto"/>
                <w:sz w:val="24"/>
                <w:szCs w:val="24"/>
              </w:rPr>
              <w:t>Кухмистр</w:t>
            </w:r>
            <w:proofErr w:type="spellEnd"/>
            <w:r w:rsidRPr="007A1A2B">
              <w:rPr>
                <w:rFonts w:asciiTheme="minorHAnsi" w:hAnsiTheme="minorHAnsi" w:cstheme="minorHAnsi"/>
                <w:color w:val="auto"/>
                <w:sz w:val="24"/>
                <w:szCs w:val="24"/>
              </w:rPr>
              <w:t>»</w:t>
            </w:r>
          </w:p>
        </w:tc>
        <w:tc>
          <w:tcPr>
            <w:tcW w:w="5387" w:type="dxa"/>
            <w:gridSpan w:val="3"/>
          </w:tcPr>
          <w:p w14:paraId="437AD18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 Минск, ул. К. Маркса, 40</w:t>
            </w:r>
          </w:p>
        </w:tc>
        <w:tc>
          <w:tcPr>
            <w:tcW w:w="3933" w:type="dxa"/>
            <w:gridSpan w:val="2"/>
          </w:tcPr>
          <w:p w14:paraId="59C5294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9AA2A2B" w14:textId="77777777" w:rsidTr="00223C19">
        <w:trPr>
          <w:gridAfter w:val="1"/>
          <w:wAfter w:w="36" w:type="dxa"/>
        </w:trPr>
        <w:tc>
          <w:tcPr>
            <w:tcW w:w="14560" w:type="dxa"/>
            <w:gridSpan w:val="12"/>
            <w:shd w:val="clear" w:color="auto" w:fill="92D050"/>
          </w:tcPr>
          <w:p w14:paraId="2A3273CF"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lang w:val="en-US"/>
              </w:rPr>
              <w:t>VI</w:t>
            </w:r>
            <w:r w:rsidRPr="007A1A2B">
              <w:rPr>
                <w:rFonts w:asciiTheme="minorHAnsi" w:hAnsiTheme="minorHAnsi" w:cstheme="minorHAnsi"/>
                <w:b/>
                <w:color w:val="auto"/>
                <w:sz w:val="24"/>
                <w:szCs w:val="24"/>
              </w:rPr>
              <w:t xml:space="preserve">. КУЛЬТУРНЫЕ ДОСТОПРИМЕЧАТЕЛЬНОСТИ И РАЗВЛЕЧЕНИЯ </w:t>
            </w:r>
          </w:p>
          <w:p w14:paraId="6C919FBE" w14:textId="77777777" w:rsidR="003A362C" w:rsidRPr="007A1A2B" w:rsidRDefault="003A362C" w:rsidP="007A1A2B">
            <w:pPr>
              <w:pStyle w:val="a7"/>
              <w:spacing w:before="60" w:beforeAutospacing="0" w:after="60" w:afterAutospacing="0"/>
              <w:jc w:val="center"/>
              <w:rPr>
                <w:rFonts w:asciiTheme="minorHAnsi" w:hAnsiTheme="minorHAnsi" w:cstheme="minorHAnsi"/>
                <w:color w:val="auto"/>
                <w:sz w:val="24"/>
                <w:szCs w:val="24"/>
              </w:rPr>
            </w:pPr>
            <w:r w:rsidRPr="007A1A2B">
              <w:rPr>
                <w:rFonts w:asciiTheme="minorHAnsi" w:hAnsiTheme="minorHAnsi" w:cstheme="minorHAnsi"/>
                <w:b/>
                <w:color w:val="auto"/>
                <w:sz w:val="24"/>
                <w:szCs w:val="24"/>
              </w:rPr>
              <w:t>(</w:t>
            </w:r>
            <w:proofErr w:type="gramStart"/>
            <w:r w:rsidRPr="007A1A2B">
              <w:rPr>
                <w:rFonts w:asciiTheme="minorHAnsi" w:hAnsiTheme="minorHAnsi" w:cstheme="minorHAnsi"/>
                <w:b/>
                <w:color w:val="auto"/>
                <w:sz w:val="24"/>
                <w:szCs w:val="24"/>
              </w:rPr>
              <w:t>музеи</w:t>
            </w:r>
            <w:proofErr w:type="gramEnd"/>
            <w:r w:rsidRPr="007A1A2B">
              <w:rPr>
                <w:rFonts w:asciiTheme="minorHAnsi" w:hAnsiTheme="minorHAnsi" w:cstheme="minorHAnsi"/>
                <w:b/>
                <w:color w:val="auto"/>
                <w:sz w:val="24"/>
                <w:szCs w:val="24"/>
              </w:rPr>
              <w:t>, театры, кино и т.д.)</w:t>
            </w:r>
          </w:p>
        </w:tc>
      </w:tr>
      <w:tr w:rsidR="003A362C" w:rsidRPr="00B8266A" w14:paraId="04C3C808" w14:textId="77777777" w:rsidTr="00223C19">
        <w:tc>
          <w:tcPr>
            <w:tcW w:w="709" w:type="dxa"/>
            <w:gridSpan w:val="3"/>
          </w:tcPr>
          <w:p w14:paraId="00208E1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108</w:t>
            </w:r>
          </w:p>
        </w:tc>
        <w:tc>
          <w:tcPr>
            <w:tcW w:w="3964" w:type="dxa"/>
            <w:gridSpan w:val="2"/>
          </w:tcPr>
          <w:p w14:paraId="7BF6B88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Троицкое предместье </w:t>
            </w:r>
          </w:p>
        </w:tc>
        <w:tc>
          <w:tcPr>
            <w:tcW w:w="5392" w:type="dxa"/>
            <w:gridSpan w:val="4"/>
          </w:tcPr>
          <w:p w14:paraId="43110B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7FF8BEF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комплексная</w:t>
            </w:r>
            <w:proofErr w:type="gramEnd"/>
            <w:r w:rsidRPr="007A1A2B">
              <w:rPr>
                <w:rFonts w:asciiTheme="minorHAnsi" w:hAnsiTheme="minorHAnsi" w:cstheme="minorHAnsi"/>
                <w:color w:val="auto"/>
                <w:sz w:val="24"/>
                <w:szCs w:val="24"/>
              </w:rPr>
              <w:t xml:space="preserve"> оценка)</w:t>
            </w:r>
          </w:p>
        </w:tc>
      </w:tr>
      <w:tr w:rsidR="003A362C" w:rsidRPr="00B8266A" w14:paraId="6E1998C6" w14:textId="77777777" w:rsidTr="00223C19">
        <w:tc>
          <w:tcPr>
            <w:tcW w:w="709" w:type="dxa"/>
            <w:gridSpan w:val="3"/>
          </w:tcPr>
          <w:p w14:paraId="65DD7F6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109</w:t>
            </w:r>
          </w:p>
        </w:tc>
        <w:tc>
          <w:tcPr>
            <w:tcW w:w="3964" w:type="dxa"/>
            <w:gridSpan w:val="2"/>
          </w:tcPr>
          <w:p w14:paraId="7D6D312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Пл.Независимости</w:t>
            </w:r>
            <w:proofErr w:type="spellEnd"/>
          </w:p>
        </w:tc>
        <w:tc>
          <w:tcPr>
            <w:tcW w:w="5392" w:type="dxa"/>
            <w:gridSpan w:val="4"/>
          </w:tcPr>
          <w:p w14:paraId="6102F7A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49E4EB0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комплексная</w:t>
            </w:r>
            <w:proofErr w:type="gramEnd"/>
            <w:r w:rsidRPr="007A1A2B">
              <w:rPr>
                <w:rFonts w:asciiTheme="minorHAnsi" w:hAnsiTheme="minorHAnsi" w:cstheme="minorHAnsi"/>
                <w:color w:val="auto"/>
                <w:sz w:val="24"/>
                <w:szCs w:val="24"/>
              </w:rPr>
              <w:t xml:space="preserve"> оценка)</w:t>
            </w:r>
          </w:p>
        </w:tc>
      </w:tr>
      <w:tr w:rsidR="003A362C" w:rsidRPr="00B8266A" w14:paraId="2C365BCE" w14:textId="77777777" w:rsidTr="00223C19">
        <w:tc>
          <w:tcPr>
            <w:tcW w:w="709" w:type="dxa"/>
            <w:gridSpan w:val="3"/>
          </w:tcPr>
          <w:p w14:paraId="6706E25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110</w:t>
            </w:r>
          </w:p>
        </w:tc>
        <w:tc>
          <w:tcPr>
            <w:tcW w:w="3964" w:type="dxa"/>
            <w:gridSpan w:val="2"/>
          </w:tcPr>
          <w:p w14:paraId="0E25C13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«Остров слёз» </w:t>
            </w:r>
          </w:p>
        </w:tc>
        <w:tc>
          <w:tcPr>
            <w:tcW w:w="5392" w:type="dxa"/>
            <w:gridSpan w:val="4"/>
          </w:tcPr>
          <w:p w14:paraId="5971B81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7AAF254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комплексная</w:t>
            </w:r>
            <w:proofErr w:type="gramEnd"/>
            <w:r w:rsidRPr="007A1A2B">
              <w:rPr>
                <w:rFonts w:asciiTheme="minorHAnsi" w:hAnsiTheme="minorHAnsi" w:cstheme="minorHAnsi"/>
                <w:color w:val="auto"/>
                <w:sz w:val="24"/>
                <w:szCs w:val="24"/>
              </w:rPr>
              <w:t xml:space="preserve"> оценка)</w:t>
            </w:r>
          </w:p>
        </w:tc>
      </w:tr>
      <w:tr w:rsidR="003A362C" w:rsidRPr="00B8266A" w14:paraId="48A7A3AA" w14:textId="77777777" w:rsidTr="00223C19">
        <w:tc>
          <w:tcPr>
            <w:tcW w:w="709" w:type="dxa"/>
            <w:gridSpan w:val="3"/>
          </w:tcPr>
          <w:p w14:paraId="3C6CB21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111</w:t>
            </w:r>
          </w:p>
        </w:tc>
        <w:tc>
          <w:tcPr>
            <w:tcW w:w="3964" w:type="dxa"/>
            <w:gridSpan w:val="2"/>
          </w:tcPr>
          <w:p w14:paraId="30F92EC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Ратуша</w:t>
            </w:r>
          </w:p>
        </w:tc>
        <w:tc>
          <w:tcPr>
            <w:tcW w:w="5392" w:type="dxa"/>
            <w:gridSpan w:val="4"/>
          </w:tcPr>
          <w:p w14:paraId="6283EC3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7A090F9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50545A99" w14:textId="77777777" w:rsidTr="00223C19">
        <w:tc>
          <w:tcPr>
            <w:tcW w:w="709" w:type="dxa"/>
            <w:gridSpan w:val="3"/>
          </w:tcPr>
          <w:p w14:paraId="623E972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lastRenderedPageBreak/>
              <w:t>112</w:t>
            </w:r>
          </w:p>
        </w:tc>
        <w:tc>
          <w:tcPr>
            <w:tcW w:w="3964" w:type="dxa"/>
            <w:gridSpan w:val="2"/>
          </w:tcPr>
          <w:p w14:paraId="163ACB8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Смотровая площадка (Верхний город)</w:t>
            </w:r>
          </w:p>
        </w:tc>
        <w:tc>
          <w:tcPr>
            <w:tcW w:w="5392" w:type="dxa"/>
            <w:gridSpan w:val="4"/>
          </w:tcPr>
          <w:p w14:paraId="689ED1A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2FDD1AA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9840940" w14:textId="77777777" w:rsidTr="00223C19">
        <w:tc>
          <w:tcPr>
            <w:tcW w:w="709" w:type="dxa"/>
            <w:gridSpan w:val="3"/>
          </w:tcPr>
          <w:p w14:paraId="4F2488E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113</w:t>
            </w:r>
          </w:p>
        </w:tc>
        <w:tc>
          <w:tcPr>
            <w:tcW w:w="3964" w:type="dxa"/>
            <w:gridSpan w:val="2"/>
          </w:tcPr>
          <w:p w14:paraId="47A5FB2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Комплекс «Минск - город-герой» </w:t>
            </w:r>
          </w:p>
        </w:tc>
        <w:tc>
          <w:tcPr>
            <w:tcW w:w="5392" w:type="dxa"/>
            <w:gridSpan w:val="4"/>
          </w:tcPr>
          <w:p w14:paraId="45A03E0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2F78D4A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E6414D2" w14:textId="77777777" w:rsidTr="00223C19">
        <w:tc>
          <w:tcPr>
            <w:tcW w:w="709" w:type="dxa"/>
            <w:gridSpan w:val="3"/>
          </w:tcPr>
          <w:p w14:paraId="6963C79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114</w:t>
            </w:r>
          </w:p>
        </w:tc>
        <w:tc>
          <w:tcPr>
            <w:tcW w:w="3964" w:type="dxa"/>
            <w:gridSpan w:val="2"/>
          </w:tcPr>
          <w:p w14:paraId="33EE03C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Костел </w:t>
            </w:r>
            <w:proofErr w:type="spellStart"/>
            <w:r w:rsidRPr="007A1A2B">
              <w:rPr>
                <w:rFonts w:asciiTheme="minorHAnsi" w:hAnsiTheme="minorHAnsi" w:cstheme="minorHAnsi"/>
                <w:color w:val="auto"/>
                <w:sz w:val="24"/>
                <w:szCs w:val="24"/>
              </w:rPr>
              <w:t>св.Симеона</w:t>
            </w:r>
            <w:proofErr w:type="spellEnd"/>
            <w:r w:rsidRPr="007A1A2B">
              <w:rPr>
                <w:rFonts w:asciiTheme="minorHAnsi" w:hAnsiTheme="minorHAnsi" w:cstheme="minorHAnsi"/>
                <w:color w:val="auto"/>
                <w:sz w:val="24"/>
                <w:szCs w:val="24"/>
              </w:rPr>
              <w:t xml:space="preserve"> и Алены (Красный костел)</w:t>
            </w:r>
          </w:p>
        </w:tc>
        <w:tc>
          <w:tcPr>
            <w:tcW w:w="5392" w:type="dxa"/>
            <w:gridSpan w:val="4"/>
          </w:tcPr>
          <w:p w14:paraId="4D134A5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7818117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8B2A486" w14:textId="77777777" w:rsidTr="00223C19">
        <w:tc>
          <w:tcPr>
            <w:tcW w:w="709" w:type="dxa"/>
            <w:gridSpan w:val="3"/>
          </w:tcPr>
          <w:p w14:paraId="707F947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115</w:t>
            </w:r>
          </w:p>
        </w:tc>
        <w:tc>
          <w:tcPr>
            <w:tcW w:w="3964" w:type="dxa"/>
            <w:gridSpan w:val="2"/>
          </w:tcPr>
          <w:p w14:paraId="6970048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Свято-духов кафедральный собор</w:t>
            </w:r>
          </w:p>
        </w:tc>
        <w:tc>
          <w:tcPr>
            <w:tcW w:w="5392" w:type="dxa"/>
            <w:gridSpan w:val="4"/>
          </w:tcPr>
          <w:p w14:paraId="0969B03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36990DC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DD5A855" w14:textId="77777777" w:rsidTr="00223C19">
        <w:tc>
          <w:tcPr>
            <w:tcW w:w="709" w:type="dxa"/>
            <w:gridSpan w:val="3"/>
          </w:tcPr>
          <w:p w14:paraId="685E6D9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116</w:t>
            </w:r>
          </w:p>
        </w:tc>
        <w:tc>
          <w:tcPr>
            <w:tcW w:w="3964" w:type="dxa"/>
            <w:gridSpan w:val="2"/>
          </w:tcPr>
          <w:p w14:paraId="099FFE1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Национальная библиотека РБ</w:t>
            </w:r>
          </w:p>
        </w:tc>
        <w:tc>
          <w:tcPr>
            <w:tcW w:w="5392" w:type="dxa"/>
            <w:gridSpan w:val="4"/>
          </w:tcPr>
          <w:p w14:paraId="59E2D0C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6D7147A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63B02C3" w14:textId="77777777" w:rsidTr="00223C19">
        <w:tc>
          <w:tcPr>
            <w:tcW w:w="709" w:type="dxa"/>
            <w:gridSpan w:val="3"/>
          </w:tcPr>
          <w:p w14:paraId="78A78B3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117</w:t>
            </w:r>
          </w:p>
        </w:tc>
        <w:tc>
          <w:tcPr>
            <w:tcW w:w="3964" w:type="dxa"/>
            <w:gridSpan w:val="2"/>
          </w:tcPr>
          <w:p w14:paraId="4E956C2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Минский зоопарк</w:t>
            </w:r>
          </w:p>
        </w:tc>
        <w:tc>
          <w:tcPr>
            <w:tcW w:w="5392" w:type="dxa"/>
            <w:gridSpan w:val="4"/>
          </w:tcPr>
          <w:p w14:paraId="556277E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3D9F603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1CFFC2C3" w14:textId="77777777" w:rsidTr="00223C19">
        <w:tc>
          <w:tcPr>
            <w:tcW w:w="709" w:type="dxa"/>
            <w:gridSpan w:val="3"/>
          </w:tcPr>
          <w:p w14:paraId="40E5B21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118</w:t>
            </w:r>
          </w:p>
        </w:tc>
        <w:tc>
          <w:tcPr>
            <w:tcW w:w="3964" w:type="dxa"/>
            <w:gridSpan w:val="2"/>
          </w:tcPr>
          <w:p w14:paraId="46ED8EC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Дельфинарий</w:t>
            </w:r>
          </w:p>
        </w:tc>
        <w:tc>
          <w:tcPr>
            <w:tcW w:w="5392" w:type="dxa"/>
            <w:gridSpan w:val="4"/>
          </w:tcPr>
          <w:p w14:paraId="228BE04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6B28F30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20808DE" w14:textId="77777777" w:rsidTr="00223C19">
        <w:tc>
          <w:tcPr>
            <w:tcW w:w="709" w:type="dxa"/>
            <w:gridSpan w:val="3"/>
          </w:tcPr>
          <w:p w14:paraId="1ADF724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119</w:t>
            </w:r>
          </w:p>
        </w:tc>
        <w:tc>
          <w:tcPr>
            <w:tcW w:w="3964" w:type="dxa"/>
            <w:gridSpan w:val="2"/>
          </w:tcPr>
          <w:p w14:paraId="0930EE6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Белгосцирк</w:t>
            </w:r>
            <w:proofErr w:type="spellEnd"/>
          </w:p>
        </w:tc>
        <w:tc>
          <w:tcPr>
            <w:tcW w:w="5392" w:type="dxa"/>
            <w:gridSpan w:val="4"/>
          </w:tcPr>
          <w:p w14:paraId="3536DD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14EEA3A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068E2E4C" w14:textId="77777777" w:rsidTr="00223C19">
        <w:tc>
          <w:tcPr>
            <w:tcW w:w="709" w:type="dxa"/>
            <w:gridSpan w:val="3"/>
          </w:tcPr>
          <w:p w14:paraId="2948FB0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120</w:t>
            </w:r>
          </w:p>
        </w:tc>
        <w:tc>
          <w:tcPr>
            <w:tcW w:w="3964" w:type="dxa"/>
            <w:gridSpan w:val="2"/>
          </w:tcPr>
          <w:p w14:paraId="6FD2EED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Дворец Республики</w:t>
            </w:r>
          </w:p>
        </w:tc>
        <w:tc>
          <w:tcPr>
            <w:tcW w:w="5392" w:type="dxa"/>
            <w:gridSpan w:val="4"/>
          </w:tcPr>
          <w:p w14:paraId="0A22A4C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6E17150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4BA71195" w14:textId="77777777" w:rsidTr="00223C19">
        <w:tc>
          <w:tcPr>
            <w:tcW w:w="709" w:type="dxa"/>
            <w:gridSpan w:val="3"/>
          </w:tcPr>
          <w:p w14:paraId="1792C63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121</w:t>
            </w:r>
          </w:p>
        </w:tc>
        <w:tc>
          <w:tcPr>
            <w:tcW w:w="3964" w:type="dxa"/>
            <w:gridSpan w:val="2"/>
          </w:tcPr>
          <w:p w14:paraId="74CA228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ТЦ «Столица»</w:t>
            </w:r>
          </w:p>
        </w:tc>
        <w:tc>
          <w:tcPr>
            <w:tcW w:w="5392" w:type="dxa"/>
            <w:gridSpan w:val="4"/>
          </w:tcPr>
          <w:p w14:paraId="099CC33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5DF99A7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791ACCD5" w14:textId="77777777" w:rsidTr="00223C19">
        <w:tc>
          <w:tcPr>
            <w:tcW w:w="709" w:type="dxa"/>
            <w:gridSpan w:val="3"/>
          </w:tcPr>
          <w:p w14:paraId="635A58D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122</w:t>
            </w:r>
          </w:p>
        </w:tc>
        <w:tc>
          <w:tcPr>
            <w:tcW w:w="3964" w:type="dxa"/>
            <w:gridSpan w:val="2"/>
          </w:tcPr>
          <w:p w14:paraId="1C10316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ГУМ</w:t>
            </w:r>
          </w:p>
        </w:tc>
        <w:tc>
          <w:tcPr>
            <w:tcW w:w="5392" w:type="dxa"/>
            <w:gridSpan w:val="4"/>
          </w:tcPr>
          <w:p w14:paraId="34437CA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1C11FCC5" w14:textId="77777777" w:rsidR="003A362C" w:rsidRPr="007A1A2B" w:rsidRDefault="003A362C" w:rsidP="007A1A2B">
            <w:pPr>
              <w:pStyle w:val="a7"/>
              <w:spacing w:before="60" w:beforeAutospacing="0" w:after="60" w:afterAutospacing="0"/>
              <w:rPr>
                <w:rFonts w:asciiTheme="minorHAnsi" w:hAnsiTheme="minorHAnsi" w:cstheme="minorHAnsi"/>
                <w:b/>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4C7642DD" w14:textId="77777777" w:rsidTr="00223C19">
        <w:tc>
          <w:tcPr>
            <w:tcW w:w="709" w:type="dxa"/>
            <w:gridSpan w:val="3"/>
          </w:tcPr>
          <w:p w14:paraId="1430FB3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123</w:t>
            </w:r>
          </w:p>
        </w:tc>
        <w:tc>
          <w:tcPr>
            <w:tcW w:w="3964" w:type="dxa"/>
            <w:gridSpan w:val="2"/>
          </w:tcPr>
          <w:p w14:paraId="3622664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ЦУМ</w:t>
            </w:r>
          </w:p>
        </w:tc>
        <w:tc>
          <w:tcPr>
            <w:tcW w:w="5392" w:type="dxa"/>
            <w:gridSpan w:val="4"/>
          </w:tcPr>
          <w:p w14:paraId="60BB01A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013AEBD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51A7DA7F" w14:textId="77777777" w:rsidTr="00223C19">
        <w:tc>
          <w:tcPr>
            <w:tcW w:w="709" w:type="dxa"/>
            <w:gridSpan w:val="3"/>
            <w:shd w:val="clear" w:color="auto" w:fill="D9D9D9" w:themeFill="background1" w:themeFillShade="D9"/>
          </w:tcPr>
          <w:p w14:paraId="6FEFF51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124</w:t>
            </w:r>
          </w:p>
        </w:tc>
        <w:tc>
          <w:tcPr>
            <w:tcW w:w="3964" w:type="dxa"/>
            <w:gridSpan w:val="2"/>
            <w:shd w:val="clear" w:color="auto" w:fill="D9D9D9" w:themeFill="background1" w:themeFillShade="D9"/>
          </w:tcPr>
          <w:p w14:paraId="639B8D9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Монастырь </w:t>
            </w:r>
            <w:proofErr w:type="spellStart"/>
            <w:r w:rsidRPr="007A1A2B">
              <w:rPr>
                <w:rFonts w:asciiTheme="minorHAnsi" w:hAnsiTheme="minorHAnsi" w:cstheme="minorHAnsi"/>
                <w:color w:val="auto"/>
                <w:sz w:val="24"/>
                <w:szCs w:val="24"/>
              </w:rPr>
              <w:t>базилианок</w:t>
            </w:r>
            <w:proofErr w:type="spellEnd"/>
          </w:p>
        </w:tc>
        <w:tc>
          <w:tcPr>
            <w:tcW w:w="5392" w:type="dxa"/>
            <w:gridSpan w:val="4"/>
            <w:shd w:val="clear" w:color="auto" w:fill="D9D9D9" w:themeFill="background1" w:themeFillShade="D9"/>
          </w:tcPr>
          <w:p w14:paraId="61939FE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776AA77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68F85CAD" w14:textId="77777777" w:rsidTr="00223C19">
        <w:tc>
          <w:tcPr>
            <w:tcW w:w="709" w:type="dxa"/>
            <w:gridSpan w:val="3"/>
            <w:shd w:val="clear" w:color="auto" w:fill="D9D9D9" w:themeFill="background1" w:themeFillShade="D9"/>
          </w:tcPr>
          <w:p w14:paraId="2F76189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125</w:t>
            </w:r>
          </w:p>
        </w:tc>
        <w:tc>
          <w:tcPr>
            <w:tcW w:w="3964" w:type="dxa"/>
            <w:gridSpan w:val="2"/>
            <w:shd w:val="clear" w:color="auto" w:fill="D9D9D9" w:themeFill="background1" w:themeFillShade="D9"/>
          </w:tcPr>
          <w:p w14:paraId="609B677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Костел Святого Иосифа </w:t>
            </w:r>
          </w:p>
        </w:tc>
        <w:tc>
          <w:tcPr>
            <w:tcW w:w="5392" w:type="dxa"/>
            <w:gridSpan w:val="4"/>
            <w:shd w:val="clear" w:color="auto" w:fill="D9D9D9" w:themeFill="background1" w:themeFillShade="D9"/>
          </w:tcPr>
          <w:p w14:paraId="44DD736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7EA05C0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2DBCE298" w14:textId="77777777" w:rsidTr="00223C19">
        <w:tc>
          <w:tcPr>
            <w:tcW w:w="709" w:type="dxa"/>
            <w:gridSpan w:val="3"/>
            <w:shd w:val="clear" w:color="auto" w:fill="D9D9D9" w:themeFill="background1" w:themeFillShade="D9"/>
          </w:tcPr>
          <w:p w14:paraId="1B083FB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126</w:t>
            </w:r>
          </w:p>
        </w:tc>
        <w:tc>
          <w:tcPr>
            <w:tcW w:w="3964" w:type="dxa"/>
            <w:gridSpan w:val="2"/>
            <w:shd w:val="clear" w:color="auto" w:fill="D9D9D9" w:themeFill="background1" w:themeFillShade="D9"/>
          </w:tcPr>
          <w:p w14:paraId="2681851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Кафедральный костел Пресвятой Девы Марии</w:t>
            </w:r>
          </w:p>
        </w:tc>
        <w:tc>
          <w:tcPr>
            <w:tcW w:w="5392" w:type="dxa"/>
            <w:gridSpan w:val="4"/>
            <w:shd w:val="clear" w:color="auto" w:fill="D9D9D9" w:themeFill="background1" w:themeFillShade="D9"/>
          </w:tcPr>
          <w:p w14:paraId="51DC420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09DE3C5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002C8F57" w14:textId="77777777" w:rsidTr="00223C19">
        <w:tc>
          <w:tcPr>
            <w:tcW w:w="709" w:type="dxa"/>
            <w:gridSpan w:val="3"/>
            <w:shd w:val="clear" w:color="auto" w:fill="D9D9D9" w:themeFill="background1" w:themeFillShade="D9"/>
          </w:tcPr>
          <w:p w14:paraId="424D9BA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127</w:t>
            </w:r>
          </w:p>
        </w:tc>
        <w:tc>
          <w:tcPr>
            <w:tcW w:w="3964" w:type="dxa"/>
            <w:gridSpan w:val="2"/>
            <w:shd w:val="clear" w:color="auto" w:fill="D9D9D9" w:themeFill="background1" w:themeFillShade="D9"/>
          </w:tcPr>
          <w:p w14:paraId="3659964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gramStart"/>
            <w:r w:rsidRPr="007A1A2B">
              <w:rPr>
                <w:rFonts w:asciiTheme="minorHAnsi" w:hAnsiTheme="minorHAnsi" w:cstheme="minorHAnsi"/>
                <w:color w:val="auto"/>
                <w:sz w:val="24"/>
                <w:szCs w:val="24"/>
              </w:rPr>
              <w:t>Петро-Павловский</w:t>
            </w:r>
            <w:proofErr w:type="gramEnd"/>
            <w:r w:rsidRPr="007A1A2B">
              <w:rPr>
                <w:rFonts w:asciiTheme="minorHAnsi" w:hAnsiTheme="minorHAnsi" w:cstheme="minorHAnsi"/>
                <w:color w:val="auto"/>
                <w:sz w:val="24"/>
                <w:szCs w:val="24"/>
              </w:rPr>
              <w:t xml:space="preserve"> собор</w:t>
            </w:r>
          </w:p>
        </w:tc>
        <w:tc>
          <w:tcPr>
            <w:tcW w:w="5392" w:type="dxa"/>
            <w:gridSpan w:val="4"/>
            <w:shd w:val="clear" w:color="auto" w:fill="D9D9D9" w:themeFill="background1" w:themeFillShade="D9"/>
          </w:tcPr>
          <w:p w14:paraId="25E82E7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574B55E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651B32AE" w14:textId="77777777" w:rsidTr="00223C19">
        <w:tc>
          <w:tcPr>
            <w:tcW w:w="709" w:type="dxa"/>
            <w:gridSpan w:val="3"/>
            <w:shd w:val="clear" w:color="auto" w:fill="D9D9D9" w:themeFill="background1" w:themeFillShade="D9"/>
          </w:tcPr>
          <w:p w14:paraId="4883A41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128</w:t>
            </w:r>
          </w:p>
        </w:tc>
        <w:tc>
          <w:tcPr>
            <w:tcW w:w="3964" w:type="dxa"/>
            <w:gridSpan w:val="2"/>
            <w:shd w:val="clear" w:color="auto" w:fill="D9D9D9" w:themeFill="background1" w:themeFillShade="D9"/>
          </w:tcPr>
          <w:p w14:paraId="7D3AFBF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Гостиный двор (Верхний город)</w:t>
            </w:r>
          </w:p>
        </w:tc>
        <w:tc>
          <w:tcPr>
            <w:tcW w:w="5392" w:type="dxa"/>
            <w:gridSpan w:val="4"/>
            <w:shd w:val="clear" w:color="auto" w:fill="D9D9D9" w:themeFill="background1" w:themeFillShade="D9"/>
          </w:tcPr>
          <w:p w14:paraId="5AE22E3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3214DAD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72156C40" w14:textId="77777777" w:rsidTr="00223C19">
        <w:tc>
          <w:tcPr>
            <w:tcW w:w="709" w:type="dxa"/>
            <w:gridSpan w:val="3"/>
            <w:shd w:val="clear" w:color="auto" w:fill="D9D9D9" w:themeFill="background1" w:themeFillShade="D9"/>
          </w:tcPr>
          <w:p w14:paraId="5F74243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129</w:t>
            </w:r>
          </w:p>
        </w:tc>
        <w:tc>
          <w:tcPr>
            <w:tcW w:w="3964" w:type="dxa"/>
            <w:gridSpan w:val="2"/>
            <w:shd w:val="clear" w:color="auto" w:fill="D9D9D9" w:themeFill="background1" w:themeFillShade="D9"/>
          </w:tcPr>
          <w:p w14:paraId="059F08A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Торговые ряды (Верхний город)</w:t>
            </w:r>
          </w:p>
        </w:tc>
        <w:tc>
          <w:tcPr>
            <w:tcW w:w="5392" w:type="dxa"/>
            <w:gridSpan w:val="4"/>
            <w:shd w:val="clear" w:color="auto" w:fill="D9D9D9" w:themeFill="background1" w:themeFillShade="D9"/>
          </w:tcPr>
          <w:p w14:paraId="411B0BD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45A1FA8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1181821B" w14:textId="77777777" w:rsidTr="00223C19">
        <w:tc>
          <w:tcPr>
            <w:tcW w:w="709" w:type="dxa"/>
            <w:gridSpan w:val="3"/>
            <w:shd w:val="clear" w:color="auto" w:fill="D9D9D9" w:themeFill="background1" w:themeFillShade="D9"/>
          </w:tcPr>
          <w:p w14:paraId="3AE6D79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130</w:t>
            </w:r>
          </w:p>
        </w:tc>
        <w:tc>
          <w:tcPr>
            <w:tcW w:w="3964" w:type="dxa"/>
            <w:gridSpan w:val="2"/>
            <w:shd w:val="clear" w:color="auto" w:fill="D9D9D9" w:themeFill="background1" w:themeFillShade="D9"/>
          </w:tcPr>
          <w:p w14:paraId="44E8F3D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Монумент Победы (</w:t>
            </w:r>
            <w:proofErr w:type="spellStart"/>
            <w:r w:rsidRPr="007A1A2B">
              <w:rPr>
                <w:rFonts w:asciiTheme="minorHAnsi" w:hAnsiTheme="minorHAnsi" w:cstheme="minorHAnsi"/>
                <w:color w:val="auto"/>
                <w:sz w:val="24"/>
                <w:szCs w:val="24"/>
              </w:rPr>
              <w:t>пл.Победы</w:t>
            </w:r>
            <w:proofErr w:type="spellEnd"/>
            <w:r w:rsidRPr="007A1A2B">
              <w:rPr>
                <w:rFonts w:asciiTheme="minorHAnsi" w:hAnsiTheme="minorHAnsi" w:cstheme="minorHAnsi"/>
                <w:color w:val="auto"/>
                <w:sz w:val="24"/>
                <w:szCs w:val="24"/>
              </w:rPr>
              <w:t>)</w:t>
            </w:r>
          </w:p>
        </w:tc>
        <w:tc>
          <w:tcPr>
            <w:tcW w:w="5392" w:type="dxa"/>
            <w:gridSpan w:val="4"/>
            <w:shd w:val="clear" w:color="auto" w:fill="D9D9D9" w:themeFill="background1" w:themeFillShade="D9"/>
          </w:tcPr>
          <w:p w14:paraId="37DFB6A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1C700BC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644F2E0F" w14:textId="77777777" w:rsidTr="00223C19">
        <w:tc>
          <w:tcPr>
            <w:tcW w:w="709" w:type="dxa"/>
            <w:gridSpan w:val="3"/>
            <w:shd w:val="clear" w:color="auto" w:fill="D9D9D9" w:themeFill="background1" w:themeFillShade="D9"/>
          </w:tcPr>
          <w:p w14:paraId="3068F5F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131</w:t>
            </w:r>
          </w:p>
        </w:tc>
        <w:tc>
          <w:tcPr>
            <w:tcW w:w="3964" w:type="dxa"/>
            <w:gridSpan w:val="2"/>
            <w:shd w:val="clear" w:color="auto" w:fill="D9D9D9" w:themeFill="background1" w:themeFillShade="D9"/>
          </w:tcPr>
          <w:p w14:paraId="45B1BC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Мемориальный комплекс «Яма»</w:t>
            </w:r>
          </w:p>
        </w:tc>
        <w:tc>
          <w:tcPr>
            <w:tcW w:w="5392" w:type="dxa"/>
            <w:gridSpan w:val="4"/>
            <w:shd w:val="clear" w:color="auto" w:fill="D9D9D9" w:themeFill="background1" w:themeFillShade="D9"/>
          </w:tcPr>
          <w:p w14:paraId="4EA7F90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1D08591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37FAA994" w14:textId="77777777" w:rsidTr="00223C19">
        <w:trPr>
          <w:trHeight w:val="696"/>
        </w:trPr>
        <w:tc>
          <w:tcPr>
            <w:tcW w:w="14596" w:type="dxa"/>
            <w:gridSpan w:val="13"/>
            <w:shd w:val="clear" w:color="auto" w:fill="9CC2E5" w:themeFill="accent1" w:themeFillTint="99"/>
            <w:vAlign w:val="center"/>
          </w:tcPr>
          <w:p w14:paraId="4CA6D9B4"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lastRenderedPageBreak/>
              <w:t>САМОМОНИТОРИНГ</w:t>
            </w:r>
          </w:p>
        </w:tc>
      </w:tr>
      <w:tr w:rsidR="003A362C" w:rsidRPr="00B8266A" w14:paraId="2E3FBBF1" w14:textId="77777777" w:rsidTr="00223C19">
        <w:tc>
          <w:tcPr>
            <w:tcW w:w="709" w:type="dxa"/>
            <w:gridSpan w:val="3"/>
            <w:shd w:val="clear" w:color="auto" w:fill="FFFFFF" w:themeFill="background1"/>
          </w:tcPr>
          <w:p w14:paraId="26486E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132</w:t>
            </w:r>
          </w:p>
        </w:tc>
        <w:tc>
          <w:tcPr>
            <w:tcW w:w="3964" w:type="dxa"/>
            <w:gridSpan w:val="2"/>
            <w:shd w:val="clear" w:color="auto" w:fill="FFFFFF" w:themeFill="background1"/>
          </w:tcPr>
          <w:p w14:paraId="43CEA43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Театр Белорусской Драматургии</w:t>
            </w:r>
          </w:p>
        </w:tc>
        <w:tc>
          <w:tcPr>
            <w:tcW w:w="5392" w:type="dxa"/>
            <w:gridSpan w:val="4"/>
            <w:shd w:val="clear" w:color="auto" w:fill="FFFFFF" w:themeFill="background1"/>
          </w:tcPr>
          <w:p w14:paraId="697F406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51D6888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11C68E26" w14:textId="77777777" w:rsidTr="00223C19">
        <w:tc>
          <w:tcPr>
            <w:tcW w:w="709" w:type="dxa"/>
            <w:gridSpan w:val="3"/>
            <w:shd w:val="clear" w:color="auto" w:fill="FFFFFF" w:themeFill="background1"/>
          </w:tcPr>
          <w:p w14:paraId="5E19E8C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133</w:t>
            </w:r>
          </w:p>
        </w:tc>
        <w:tc>
          <w:tcPr>
            <w:tcW w:w="3964" w:type="dxa"/>
            <w:gridSpan w:val="2"/>
            <w:shd w:val="clear" w:color="auto" w:fill="FFFFFF" w:themeFill="background1"/>
          </w:tcPr>
          <w:p w14:paraId="230457D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Национальный музей истории и культуры Беларуси</w:t>
            </w:r>
          </w:p>
        </w:tc>
        <w:tc>
          <w:tcPr>
            <w:tcW w:w="5392" w:type="dxa"/>
            <w:gridSpan w:val="4"/>
            <w:shd w:val="clear" w:color="auto" w:fill="FFFFFF" w:themeFill="background1"/>
          </w:tcPr>
          <w:p w14:paraId="78AB81E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66A2E20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7254C2B7" w14:textId="77777777" w:rsidTr="00223C19">
        <w:tc>
          <w:tcPr>
            <w:tcW w:w="709" w:type="dxa"/>
            <w:gridSpan w:val="3"/>
            <w:shd w:val="clear" w:color="auto" w:fill="FFFFFF" w:themeFill="background1"/>
          </w:tcPr>
          <w:p w14:paraId="09480C9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134</w:t>
            </w:r>
          </w:p>
        </w:tc>
        <w:tc>
          <w:tcPr>
            <w:tcW w:w="3964" w:type="dxa"/>
            <w:gridSpan w:val="2"/>
            <w:shd w:val="clear" w:color="auto" w:fill="FFFFFF" w:themeFill="background1"/>
          </w:tcPr>
          <w:p w14:paraId="2C17CCF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Национальный художественный музей</w:t>
            </w:r>
          </w:p>
        </w:tc>
        <w:tc>
          <w:tcPr>
            <w:tcW w:w="5392" w:type="dxa"/>
            <w:gridSpan w:val="4"/>
            <w:shd w:val="clear" w:color="auto" w:fill="FFFFFF" w:themeFill="background1"/>
          </w:tcPr>
          <w:p w14:paraId="281E8D2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3719C2D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1C3098DB" w14:textId="77777777" w:rsidTr="00223C19">
        <w:tc>
          <w:tcPr>
            <w:tcW w:w="709" w:type="dxa"/>
            <w:gridSpan w:val="3"/>
            <w:shd w:val="clear" w:color="auto" w:fill="FFFFFF" w:themeFill="background1"/>
          </w:tcPr>
          <w:p w14:paraId="38BED60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135</w:t>
            </w:r>
          </w:p>
        </w:tc>
        <w:tc>
          <w:tcPr>
            <w:tcW w:w="3964" w:type="dxa"/>
            <w:gridSpan w:val="2"/>
            <w:shd w:val="clear" w:color="auto" w:fill="FFFFFF" w:themeFill="background1"/>
          </w:tcPr>
          <w:p w14:paraId="0C26760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Музей Великой Отечественной Войны</w:t>
            </w:r>
          </w:p>
        </w:tc>
        <w:tc>
          <w:tcPr>
            <w:tcW w:w="5392" w:type="dxa"/>
            <w:gridSpan w:val="4"/>
            <w:shd w:val="clear" w:color="auto" w:fill="FFFFFF" w:themeFill="background1"/>
          </w:tcPr>
          <w:p w14:paraId="3A8AEB6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7E7651E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2D15231F" w14:textId="77777777" w:rsidTr="00223C19">
        <w:tc>
          <w:tcPr>
            <w:tcW w:w="709" w:type="dxa"/>
            <w:gridSpan w:val="3"/>
            <w:shd w:val="clear" w:color="auto" w:fill="FFFFFF" w:themeFill="background1"/>
          </w:tcPr>
          <w:p w14:paraId="0F64DB4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136</w:t>
            </w:r>
          </w:p>
        </w:tc>
        <w:tc>
          <w:tcPr>
            <w:tcW w:w="3964" w:type="dxa"/>
            <w:gridSpan w:val="2"/>
            <w:shd w:val="clear" w:color="auto" w:fill="FFFFFF" w:themeFill="background1"/>
          </w:tcPr>
          <w:p w14:paraId="2B3E1FB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Галерея Михаила Савицкого</w:t>
            </w:r>
          </w:p>
        </w:tc>
        <w:tc>
          <w:tcPr>
            <w:tcW w:w="5392" w:type="dxa"/>
            <w:gridSpan w:val="4"/>
            <w:shd w:val="clear" w:color="auto" w:fill="FFFFFF" w:themeFill="background1"/>
          </w:tcPr>
          <w:p w14:paraId="0952B9C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45AD86B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008DAA24" w14:textId="77777777" w:rsidTr="00223C19">
        <w:tc>
          <w:tcPr>
            <w:tcW w:w="709" w:type="dxa"/>
            <w:gridSpan w:val="3"/>
            <w:shd w:val="clear" w:color="auto" w:fill="FFFFFF" w:themeFill="background1"/>
          </w:tcPr>
          <w:p w14:paraId="1EF1288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137</w:t>
            </w:r>
          </w:p>
        </w:tc>
        <w:tc>
          <w:tcPr>
            <w:tcW w:w="3964" w:type="dxa"/>
            <w:gridSpan w:val="2"/>
            <w:shd w:val="clear" w:color="auto" w:fill="FFFFFF" w:themeFill="background1"/>
          </w:tcPr>
          <w:p w14:paraId="24AD0C8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Национальный Театр Оперы и Балета</w:t>
            </w:r>
          </w:p>
        </w:tc>
        <w:tc>
          <w:tcPr>
            <w:tcW w:w="5392" w:type="dxa"/>
            <w:gridSpan w:val="4"/>
            <w:shd w:val="clear" w:color="auto" w:fill="FFFFFF" w:themeFill="background1"/>
          </w:tcPr>
          <w:p w14:paraId="1DC65B1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5DA0E56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4050E6AB" w14:textId="77777777" w:rsidTr="00223C19">
        <w:tc>
          <w:tcPr>
            <w:tcW w:w="709" w:type="dxa"/>
            <w:gridSpan w:val="3"/>
            <w:shd w:val="clear" w:color="auto" w:fill="FFFFFF" w:themeFill="background1"/>
          </w:tcPr>
          <w:p w14:paraId="55C4D50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138</w:t>
            </w:r>
          </w:p>
        </w:tc>
        <w:tc>
          <w:tcPr>
            <w:tcW w:w="3964" w:type="dxa"/>
            <w:gridSpan w:val="2"/>
            <w:shd w:val="clear" w:color="auto" w:fill="FFFFFF" w:themeFill="background1"/>
          </w:tcPr>
          <w:p w14:paraId="7B2C94D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Дом-музей 1 съезда РСДРП</w:t>
            </w:r>
          </w:p>
        </w:tc>
        <w:tc>
          <w:tcPr>
            <w:tcW w:w="5392" w:type="dxa"/>
            <w:gridSpan w:val="4"/>
            <w:shd w:val="clear" w:color="auto" w:fill="FFFFFF" w:themeFill="background1"/>
          </w:tcPr>
          <w:p w14:paraId="78566BE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6770D9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131D5DDF" w14:textId="77777777" w:rsidTr="00223C19">
        <w:tc>
          <w:tcPr>
            <w:tcW w:w="709" w:type="dxa"/>
            <w:gridSpan w:val="3"/>
            <w:shd w:val="clear" w:color="auto" w:fill="FFFFFF" w:themeFill="background1"/>
          </w:tcPr>
          <w:p w14:paraId="7AAE0A4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139</w:t>
            </w:r>
          </w:p>
        </w:tc>
        <w:tc>
          <w:tcPr>
            <w:tcW w:w="3964" w:type="dxa"/>
            <w:gridSpan w:val="2"/>
            <w:shd w:val="clear" w:color="auto" w:fill="FFFFFF" w:themeFill="background1"/>
          </w:tcPr>
          <w:p w14:paraId="01CD560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Национальный академический театр </w:t>
            </w:r>
            <w:proofErr w:type="spellStart"/>
            <w:r w:rsidRPr="007A1A2B">
              <w:rPr>
                <w:rFonts w:asciiTheme="minorHAnsi" w:hAnsiTheme="minorHAnsi" w:cstheme="minorHAnsi"/>
                <w:color w:val="auto"/>
                <w:sz w:val="24"/>
                <w:szCs w:val="24"/>
              </w:rPr>
              <w:t>им.Я.Купалы</w:t>
            </w:r>
            <w:proofErr w:type="spellEnd"/>
          </w:p>
        </w:tc>
        <w:tc>
          <w:tcPr>
            <w:tcW w:w="5392" w:type="dxa"/>
            <w:gridSpan w:val="4"/>
            <w:shd w:val="clear" w:color="auto" w:fill="FFFFFF" w:themeFill="background1"/>
          </w:tcPr>
          <w:p w14:paraId="3D6A3D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FCE299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7533F3BA" w14:textId="77777777" w:rsidTr="00223C19">
        <w:tc>
          <w:tcPr>
            <w:tcW w:w="709" w:type="dxa"/>
            <w:gridSpan w:val="3"/>
            <w:shd w:val="clear" w:color="auto" w:fill="FFFFFF" w:themeFill="background1"/>
          </w:tcPr>
          <w:p w14:paraId="68A6DE5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140</w:t>
            </w:r>
          </w:p>
        </w:tc>
        <w:tc>
          <w:tcPr>
            <w:tcW w:w="3964" w:type="dxa"/>
            <w:gridSpan w:val="2"/>
            <w:shd w:val="clear" w:color="auto" w:fill="FFFFFF" w:themeFill="background1"/>
          </w:tcPr>
          <w:p w14:paraId="64ACC7D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Дом масонов</w:t>
            </w:r>
          </w:p>
        </w:tc>
        <w:tc>
          <w:tcPr>
            <w:tcW w:w="5392" w:type="dxa"/>
            <w:gridSpan w:val="4"/>
            <w:shd w:val="clear" w:color="auto" w:fill="FFFFFF" w:themeFill="background1"/>
          </w:tcPr>
          <w:p w14:paraId="537C205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5BF2304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2F6F22CA" w14:textId="77777777" w:rsidTr="00223C19">
        <w:tc>
          <w:tcPr>
            <w:tcW w:w="709" w:type="dxa"/>
            <w:gridSpan w:val="3"/>
            <w:shd w:val="clear" w:color="auto" w:fill="FFFFFF" w:themeFill="background1"/>
          </w:tcPr>
          <w:p w14:paraId="651A2D2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141</w:t>
            </w:r>
          </w:p>
        </w:tc>
        <w:tc>
          <w:tcPr>
            <w:tcW w:w="3964" w:type="dxa"/>
            <w:gridSpan w:val="2"/>
            <w:shd w:val="clear" w:color="auto" w:fill="FFFFFF" w:themeFill="background1"/>
          </w:tcPr>
          <w:p w14:paraId="3842A09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Дом-музей </w:t>
            </w:r>
            <w:proofErr w:type="spellStart"/>
            <w:r w:rsidRPr="007A1A2B">
              <w:rPr>
                <w:rFonts w:asciiTheme="minorHAnsi" w:hAnsiTheme="minorHAnsi" w:cstheme="minorHAnsi"/>
                <w:color w:val="auto"/>
                <w:sz w:val="24"/>
                <w:szCs w:val="24"/>
              </w:rPr>
              <w:t>Ваньковичей</w:t>
            </w:r>
            <w:proofErr w:type="spellEnd"/>
          </w:p>
        </w:tc>
        <w:tc>
          <w:tcPr>
            <w:tcW w:w="5392" w:type="dxa"/>
            <w:gridSpan w:val="4"/>
            <w:shd w:val="clear" w:color="auto" w:fill="FFFFFF" w:themeFill="background1"/>
          </w:tcPr>
          <w:p w14:paraId="6F18550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13834EB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184BFAAD" w14:textId="77777777" w:rsidTr="00223C19">
        <w:tc>
          <w:tcPr>
            <w:tcW w:w="709" w:type="dxa"/>
            <w:gridSpan w:val="3"/>
            <w:shd w:val="clear" w:color="auto" w:fill="FFFFFF" w:themeFill="background1"/>
          </w:tcPr>
          <w:p w14:paraId="5596593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142</w:t>
            </w:r>
          </w:p>
        </w:tc>
        <w:tc>
          <w:tcPr>
            <w:tcW w:w="3964" w:type="dxa"/>
            <w:gridSpan w:val="2"/>
            <w:shd w:val="clear" w:color="auto" w:fill="FFFFFF" w:themeFill="background1"/>
          </w:tcPr>
          <w:p w14:paraId="03E9E89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Дом Монюшко</w:t>
            </w:r>
          </w:p>
        </w:tc>
        <w:tc>
          <w:tcPr>
            <w:tcW w:w="5392" w:type="dxa"/>
            <w:gridSpan w:val="4"/>
            <w:shd w:val="clear" w:color="auto" w:fill="FFFFFF" w:themeFill="background1"/>
          </w:tcPr>
          <w:p w14:paraId="3F8D305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6835B2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52264E82" w14:textId="77777777" w:rsidTr="00223C19">
        <w:tc>
          <w:tcPr>
            <w:tcW w:w="709" w:type="dxa"/>
            <w:gridSpan w:val="3"/>
            <w:shd w:val="clear" w:color="auto" w:fill="FFFFFF" w:themeFill="background1"/>
          </w:tcPr>
          <w:p w14:paraId="35DC71B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143</w:t>
            </w:r>
          </w:p>
        </w:tc>
        <w:tc>
          <w:tcPr>
            <w:tcW w:w="3964" w:type="dxa"/>
            <w:gridSpan w:val="2"/>
            <w:shd w:val="clear" w:color="auto" w:fill="FFFFFF" w:themeFill="background1"/>
          </w:tcPr>
          <w:p w14:paraId="6503ACD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Style w:val="ac"/>
                <w:rFonts w:asciiTheme="minorHAnsi" w:hAnsiTheme="minorHAnsi" w:cstheme="minorHAnsi"/>
                <w:b w:val="0"/>
                <w:color w:val="auto"/>
                <w:sz w:val="24"/>
                <w:szCs w:val="24"/>
              </w:rPr>
              <w:t>Нацыянальны</w:t>
            </w:r>
            <w:proofErr w:type="spellEnd"/>
            <w:r w:rsidRPr="007A1A2B">
              <w:rPr>
                <w:rStyle w:val="ac"/>
                <w:rFonts w:asciiTheme="minorHAnsi" w:hAnsiTheme="minorHAnsi" w:cstheme="minorHAnsi"/>
                <w:b w:val="0"/>
                <w:color w:val="auto"/>
                <w:sz w:val="24"/>
                <w:szCs w:val="24"/>
              </w:rPr>
              <w:t xml:space="preserve"> </w:t>
            </w:r>
            <w:proofErr w:type="spellStart"/>
            <w:r w:rsidRPr="007A1A2B">
              <w:rPr>
                <w:rStyle w:val="ac"/>
                <w:rFonts w:asciiTheme="minorHAnsi" w:hAnsiTheme="minorHAnsi" w:cstheme="minorHAnsi"/>
                <w:b w:val="0"/>
                <w:color w:val="auto"/>
                <w:sz w:val="24"/>
                <w:szCs w:val="24"/>
              </w:rPr>
              <w:t>акадэмічны</w:t>
            </w:r>
            <w:proofErr w:type="spellEnd"/>
            <w:r w:rsidRPr="007A1A2B">
              <w:rPr>
                <w:rStyle w:val="ac"/>
                <w:rFonts w:asciiTheme="minorHAnsi" w:hAnsiTheme="minorHAnsi" w:cstheme="minorHAnsi"/>
                <w:b w:val="0"/>
                <w:color w:val="auto"/>
                <w:sz w:val="24"/>
                <w:szCs w:val="24"/>
              </w:rPr>
              <w:t xml:space="preserve"> </w:t>
            </w:r>
            <w:proofErr w:type="spellStart"/>
            <w:r w:rsidRPr="007A1A2B">
              <w:rPr>
                <w:rStyle w:val="ac"/>
                <w:rFonts w:asciiTheme="minorHAnsi" w:hAnsiTheme="minorHAnsi" w:cstheme="minorHAnsi"/>
                <w:b w:val="0"/>
                <w:color w:val="auto"/>
                <w:sz w:val="24"/>
                <w:szCs w:val="24"/>
              </w:rPr>
              <w:t>драматычны</w:t>
            </w:r>
            <w:proofErr w:type="spellEnd"/>
            <w:r w:rsidRPr="007A1A2B">
              <w:rPr>
                <w:rStyle w:val="ac"/>
                <w:rFonts w:asciiTheme="minorHAnsi" w:hAnsiTheme="minorHAnsi" w:cstheme="minorHAnsi"/>
                <w:b w:val="0"/>
                <w:color w:val="auto"/>
                <w:sz w:val="24"/>
                <w:szCs w:val="24"/>
              </w:rPr>
              <w:t xml:space="preserve"> </w:t>
            </w:r>
            <w:proofErr w:type="spellStart"/>
            <w:r w:rsidRPr="007A1A2B">
              <w:rPr>
                <w:rStyle w:val="ac"/>
                <w:rFonts w:asciiTheme="minorHAnsi" w:hAnsiTheme="minorHAnsi" w:cstheme="minorHAnsi"/>
                <w:b w:val="0"/>
                <w:color w:val="auto"/>
                <w:sz w:val="24"/>
                <w:szCs w:val="24"/>
              </w:rPr>
              <w:t>тэатр</w:t>
            </w:r>
            <w:proofErr w:type="spellEnd"/>
            <w:r w:rsidRPr="007A1A2B">
              <w:rPr>
                <w:rStyle w:val="ac"/>
                <w:rFonts w:asciiTheme="minorHAnsi" w:hAnsiTheme="minorHAnsi" w:cstheme="minorHAnsi"/>
                <w:b w:val="0"/>
                <w:color w:val="auto"/>
                <w:sz w:val="24"/>
                <w:szCs w:val="24"/>
              </w:rPr>
              <w:t xml:space="preserve"> </w:t>
            </w:r>
            <w:proofErr w:type="spellStart"/>
            <w:r w:rsidRPr="007A1A2B">
              <w:rPr>
                <w:rStyle w:val="ac"/>
                <w:rFonts w:asciiTheme="minorHAnsi" w:hAnsiTheme="minorHAnsi" w:cstheme="minorHAnsi"/>
                <w:b w:val="0"/>
                <w:color w:val="auto"/>
                <w:sz w:val="24"/>
                <w:szCs w:val="24"/>
              </w:rPr>
              <w:t>імя</w:t>
            </w:r>
            <w:proofErr w:type="spellEnd"/>
            <w:r w:rsidRPr="007A1A2B">
              <w:rPr>
                <w:rStyle w:val="ac"/>
                <w:rFonts w:asciiTheme="minorHAnsi" w:hAnsiTheme="minorHAnsi" w:cstheme="minorHAnsi"/>
                <w:b w:val="0"/>
                <w:color w:val="auto"/>
                <w:sz w:val="24"/>
                <w:szCs w:val="24"/>
              </w:rPr>
              <w:t xml:space="preserve"> М. </w:t>
            </w:r>
            <w:proofErr w:type="spellStart"/>
            <w:r w:rsidRPr="007A1A2B">
              <w:rPr>
                <w:rStyle w:val="ac"/>
                <w:rFonts w:asciiTheme="minorHAnsi" w:hAnsiTheme="minorHAnsi" w:cstheme="minorHAnsi"/>
                <w:b w:val="0"/>
                <w:color w:val="auto"/>
                <w:sz w:val="24"/>
                <w:szCs w:val="24"/>
              </w:rPr>
              <w:t>Горкага</w:t>
            </w:r>
            <w:proofErr w:type="spellEnd"/>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590B47E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0D2CD9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62960B66" w14:textId="77777777" w:rsidTr="00223C19">
        <w:tc>
          <w:tcPr>
            <w:tcW w:w="709" w:type="dxa"/>
            <w:gridSpan w:val="3"/>
            <w:shd w:val="clear" w:color="auto" w:fill="FFFFFF" w:themeFill="background1"/>
          </w:tcPr>
          <w:p w14:paraId="229EA89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144</w:t>
            </w:r>
          </w:p>
        </w:tc>
        <w:tc>
          <w:tcPr>
            <w:tcW w:w="3964" w:type="dxa"/>
            <w:gridSpan w:val="2"/>
            <w:shd w:val="clear" w:color="auto" w:fill="FFFFFF" w:themeFill="background1"/>
          </w:tcPr>
          <w:p w14:paraId="3BB6A11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Style w:val="ac"/>
                <w:rFonts w:asciiTheme="minorHAnsi" w:hAnsiTheme="minorHAnsi" w:cstheme="minorHAnsi"/>
                <w:b w:val="0"/>
                <w:color w:val="auto"/>
                <w:sz w:val="24"/>
                <w:szCs w:val="24"/>
              </w:rPr>
              <w:t>Маладзёжны</w:t>
            </w:r>
            <w:proofErr w:type="spellEnd"/>
            <w:r w:rsidRPr="007A1A2B">
              <w:rPr>
                <w:rStyle w:val="ac"/>
                <w:rFonts w:asciiTheme="minorHAnsi" w:hAnsiTheme="minorHAnsi" w:cstheme="minorHAnsi"/>
                <w:b w:val="0"/>
                <w:color w:val="auto"/>
                <w:sz w:val="24"/>
                <w:szCs w:val="24"/>
              </w:rPr>
              <w:t xml:space="preserve"> </w:t>
            </w:r>
            <w:proofErr w:type="spellStart"/>
            <w:r w:rsidRPr="007A1A2B">
              <w:rPr>
                <w:rStyle w:val="ac"/>
                <w:rFonts w:asciiTheme="minorHAnsi" w:hAnsiTheme="minorHAnsi" w:cstheme="minorHAnsi"/>
                <w:b w:val="0"/>
                <w:color w:val="auto"/>
                <w:sz w:val="24"/>
                <w:szCs w:val="24"/>
              </w:rPr>
              <w:t>тэатр</w:t>
            </w:r>
            <w:proofErr w:type="spellEnd"/>
            <w:r w:rsidRPr="007A1A2B">
              <w:rPr>
                <w:rStyle w:val="ac"/>
                <w:rFonts w:asciiTheme="minorHAnsi" w:hAnsiTheme="minorHAnsi" w:cstheme="minorHAnsi"/>
                <w:b w:val="0"/>
                <w:color w:val="auto"/>
                <w:sz w:val="24"/>
                <w:szCs w:val="24"/>
              </w:rPr>
              <w:t xml:space="preserve"> эстрады</w:t>
            </w:r>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684FC3D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5718843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1B4F984A" w14:textId="77777777" w:rsidTr="00223C19">
        <w:tc>
          <w:tcPr>
            <w:tcW w:w="709" w:type="dxa"/>
            <w:gridSpan w:val="3"/>
            <w:shd w:val="clear" w:color="auto" w:fill="FFFFFF" w:themeFill="background1"/>
          </w:tcPr>
          <w:p w14:paraId="31402FD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145</w:t>
            </w:r>
          </w:p>
        </w:tc>
        <w:tc>
          <w:tcPr>
            <w:tcW w:w="3964" w:type="dxa"/>
            <w:gridSpan w:val="2"/>
            <w:shd w:val="clear" w:color="auto" w:fill="FFFFFF" w:themeFill="background1"/>
          </w:tcPr>
          <w:p w14:paraId="0677C7D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bCs/>
                <w:color w:val="auto"/>
                <w:sz w:val="24"/>
                <w:szCs w:val="24"/>
              </w:rPr>
              <w:t>Дзяржаўны</w:t>
            </w:r>
            <w:proofErr w:type="spellEnd"/>
            <w:r w:rsidRPr="007A1A2B">
              <w:rPr>
                <w:rFonts w:asciiTheme="minorHAnsi" w:hAnsiTheme="minorHAnsi" w:cstheme="minorHAnsi"/>
                <w:bCs/>
                <w:color w:val="auto"/>
                <w:sz w:val="24"/>
                <w:szCs w:val="24"/>
              </w:rPr>
              <w:t xml:space="preserve"> </w:t>
            </w:r>
            <w:proofErr w:type="spellStart"/>
            <w:r w:rsidRPr="007A1A2B">
              <w:rPr>
                <w:rFonts w:asciiTheme="minorHAnsi" w:hAnsiTheme="minorHAnsi" w:cstheme="minorHAnsi"/>
                <w:bCs/>
                <w:color w:val="auto"/>
                <w:sz w:val="24"/>
                <w:szCs w:val="24"/>
              </w:rPr>
              <w:t>літаратурны</w:t>
            </w:r>
            <w:proofErr w:type="spellEnd"/>
            <w:r w:rsidRPr="007A1A2B">
              <w:rPr>
                <w:rFonts w:asciiTheme="minorHAnsi" w:hAnsiTheme="minorHAnsi" w:cstheme="minorHAnsi"/>
                <w:bCs/>
                <w:color w:val="auto"/>
                <w:sz w:val="24"/>
                <w:szCs w:val="24"/>
              </w:rPr>
              <w:t xml:space="preserve"> музей </w:t>
            </w:r>
            <w:proofErr w:type="spellStart"/>
            <w:r w:rsidRPr="007A1A2B">
              <w:rPr>
                <w:rFonts w:asciiTheme="minorHAnsi" w:hAnsiTheme="minorHAnsi" w:cstheme="minorHAnsi"/>
                <w:bCs/>
                <w:color w:val="auto"/>
                <w:sz w:val="24"/>
                <w:szCs w:val="24"/>
              </w:rPr>
              <w:t>Янкі</w:t>
            </w:r>
            <w:proofErr w:type="spellEnd"/>
            <w:r w:rsidRPr="007A1A2B">
              <w:rPr>
                <w:rFonts w:asciiTheme="minorHAnsi" w:hAnsiTheme="minorHAnsi" w:cstheme="minorHAnsi"/>
                <w:bCs/>
                <w:color w:val="auto"/>
                <w:sz w:val="24"/>
                <w:szCs w:val="24"/>
              </w:rPr>
              <w:t xml:space="preserve"> Купалы</w:t>
            </w:r>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3C392A5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781A12C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4079414A" w14:textId="77777777" w:rsidTr="00223C19">
        <w:tc>
          <w:tcPr>
            <w:tcW w:w="709" w:type="dxa"/>
            <w:gridSpan w:val="3"/>
            <w:shd w:val="clear" w:color="auto" w:fill="FFFFFF" w:themeFill="background1"/>
          </w:tcPr>
          <w:p w14:paraId="57921EA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146</w:t>
            </w:r>
          </w:p>
        </w:tc>
        <w:tc>
          <w:tcPr>
            <w:tcW w:w="3964" w:type="dxa"/>
            <w:gridSpan w:val="2"/>
            <w:shd w:val="clear" w:color="auto" w:fill="FFFFFF" w:themeFill="background1"/>
          </w:tcPr>
          <w:p w14:paraId="1BAFE43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bCs/>
                <w:color w:val="auto"/>
                <w:sz w:val="24"/>
                <w:szCs w:val="24"/>
              </w:rPr>
              <w:t>Дзяржаўны</w:t>
            </w:r>
            <w:proofErr w:type="spellEnd"/>
            <w:r w:rsidRPr="007A1A2B">
              <w:rPr>
                <w:rFonts w:asciiTheme="minorHAnsi" w:hAnsiTheme="minorHAnsi" w:cstheme="minorHAnsi"/>
                <w:bCs/>
                <w:color w:val="auto"/>
                <w:sz w:val="24"/>
                <w:szCs w:val="24"/>
              </w:rPr>
              <w:t xml:space="preserve"> </w:t>
            </w:r>
            <w:proofErr w:type="spellStart"/>
            <w:r w:rsidRPr="007A1A2B">
              <w:rPr>
                <w:rFonts w:asciiTheme="minorHAnsi" w:hAnsiTheme="minorHAnsi" w:cstheme="minorHAnsi"/>
                <w:bCs/>
                <w:color w:val="auto"/>
                <w:sz w:val="24"/>
                <w:szCs w:val="24"/>
              </w:rPr>
              <w:t>літаратурна-мемарыяльны</w:t>
            </w:r>
            <w:proofErr w:type="spellEnd"/>
            <w:r w:rsidRPr="007A1A2B">
              <w:rPr>
                <w:rFonts w:asciiTheme="minorHAnsi" w:hAnsiTheme="minorHAnsi" w:cstheme="minorHAnsi"/>
                <w:bCs/>
                <w:color w:val="auto"/>
                <w:sz w:val="24"/>
                <w:szCs w:val="24"/>
              </w:rPr>
              <w:t xml:space="preserve"> музей </w:t>
            </w:r>
            <w:proofErr w:type="spellStart"/>
            <w:r w:rsidRPr="007A1A2B">
              <w:rPr>
                <w:rFonts w:asciiTheme="minorHAnsi" w:hAnsiTheme="minorHAnsi" w:cstheme="minorHAnsi"/>
                <w:bCs/>
                <w:color w:val="auto"/>
                <w:sz w:val="24"/>
                <w:szCs w:val="24"/>
              </w:rPr>
              <w:t>Якуба</w:t>
            </w:r>
            <w:proofErr w:type="spellEnd"/>
            <w:r w:rsidRPr="007A1A2B">
              <w:rPr>
                <w:rFonts w:asciiTheme="minorHAnsi" w:hAnsiTheme="minorHAnsi" w:cstheme="minorHAnsi"/>
                <w:bCs/>
                <w:color w:val="auto"/>
                <w:sz w:val="24"/>
                <w:szCs w:val="24"/>
              </w:rPr>
              <w:t xml:space="preserve"> Коласа</w:t>
            </w:r>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45D2ADC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3E61940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6F50074D" w14:textId="77777777" w:rsidTr="00223C19">
        <w:tc>
          <w:tcPr>
            <w:tcW w:w="709" w:type="dxa"/>
            <w:gridSpan w:val="3"/>
            <w:shd w:val="clear" w:color="auto" w:fill="FFFFFF" w:themeFill="background1"/>
          </w:tcPr>
          <w:p w14:paraId="06CA7ED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lastRenderedPageBreak/>
              <w:t>147</w:t>
            </w:r>
          </w:p>
        </w:tc>
        <w:tc>
          <w:tcPr>
            <w:tcW w:w="3964" w:type="dxa"/>
            <w:gridSpan w:val="2"/>
            <w:shd w:val="clear" w:color="auto" w:fill="FFFFFF" w:themeFill="background1"/>
          </w:tcPr>
          <w:p w14:paraId="216FBD9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bCs/>
                <w:color w:val="auto"/>
                <w:sz w:val="24"/>
                <w:szCs w:val="24"/>
              </w:rPr>
              <w:t>Літаратурны</w:t>
            </w:r>
            <w:proofErr w:type="spellEnd"/>
            <w:r w:rsidRPr="007A1A2B">
              <w:rPr>
                <w:rFonts w:asciiTheme="minorHAnsi" w:hAnsiTheme="minorHAnsi" w:cstheme="minorHAnsi"/>
                <w:bCs/>
                <w:color w:val="auto"/>
                <w:sz w:val="24"/>
                <w:szCs w:val="24"/>
              </w:rPr>
              <w:t xml:space="preserve"> музей М. </w:t>
            </w:r>
            <w:proofErr w:type="spellStart"/>
            <w:r w:rsidRPr="007A1A2B">
              <w:rPr>
                <w:rFonts w:asciiTheme="minorHAnsi" w:hAnsiTheme="minorHAnsi" w:cstheme="minorHAnsi"/>
                <w:bCs/>
                <w:color w:val="auto"/>
                <w:sz w:val="24"/>
                <w:szCs w:val="24"/>
              </w:rPr>
              <w:t>Багдановіча</w:t>
            </w:r>
            <w:proofErr w:type="spellEnd"/>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56CA17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2032FD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6795277E" w14:textId="77777777" w:rsidTr="00223C19">
        <w:tc>
          <w:tcPr>
            <w:tcW w:w="709" w:type="dxa"/>
            <w:gridSpan w:val="3"/>
            <w:shd w:val="clear" w:color="auto" w:fill="FFFFFF" w:themeFill="background1"/>
          </w:tcPr>
          <w:p w14:paraId="6C3502E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148</w:t>
            </w:r>
          </w:p>
        </w:tc>
        <w:tc>
          <w:tcPr>
            <w:tcW w:w="3964" w:type="dxa"/>
            <w:gridSpan w:val="2"/>
            <w:shd w:val="clear" w:color="auto" w:fill="FFFFFF" w:themeFill="background1"/>
          </w:tcPr>
          <w:p w14:paraId="48BCD0A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bCs/>
                <w:color w:val="auto"/>
                <w:sz w:val="24"/>
                <w:szCs w:val="24"/>
              </w:rPr>
              <w:t>Літаратурны</w:t>
            </w:r>
            <w:proofErr w:type="spellEnd"/>
            <w:r w:rsidRPr="007A1A2B">
              <w:rPr>
                <w:rFonts w:asciiTheme="minorHAnsi" w:hAnsiTheme="minorHAnsi" w:cstheme="minorHAnsi"/>
                <w:bCs/>
                <w:color w:val="auto"/>
                <w:sz w:val="24"/>
                <w:szCs w:val="24"/>
              </w:rPr>
              <w:t xml:space="preserve"> музей Петруся </w:t>
            </w:r>
            <w:proofErr w:type="spellStart"/>
            <w:r w:rsidRPr="007A1A2B">
              <w:rPr>
                <w:rFonts w:asciiTheme="minorHAnsi" w:hAnsiTheme="minorHAnsi" w:cstheme="minorHAnsi"/>
                <w:bCs/>
                <w:color w:val="auto"/>
                <w:sz w:val="24"/>
                <w:szCs w:val="24"/>
              </w:rPr>
              <w:t>Броўкі</w:t>
            </w:r>
            <w:proofErr w:type="spellEnd"/>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0E9D58D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4565A5C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0E39125F" w14:textId="77777777" w:rsidTr="00223C19">
        <w:tc>
          <w:tcPr>
            <w:tcW w:w="709" w:type="dxa"/>
            <w:gridSpan w:val="3"/>
            <w:shd w:val="clear" w:color="auto" w:fill="FFFFFF" w:themeFill="background1"/>
          </w:tcPr>
          <w:p w14:paraId="6018FE1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150</w:t>
            </w:r>
          </w:p>
        </w:tc>
        <w:tc>
          <w:tcPr>
            <w:tcW w:w="3964" w:type="dxa"/>
            <w:gridSpan w:val="2"/>
            <w:shd w:val="clear" w:color="auto" w:fill="FFFFFF" w:themeFill="background1"/>
          </w:tcPr>
          <w:p w14:paraId="39D79E3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bCs/>
                <w:color w:val="auto"/>
                <w:sz w:val="24"/>
                <w:szCs w:val="24"/>
              </w:rPr>
              <w:t>Дзяржаўны</w:t>
            </w:r>
            <w:proofErr w:type="spellEnd"/>
            <w:r w:rsidRPr="007A1A2B">
              <w:rPr>
                <w:rFonts w:asciiTheme="minorHAnsi" w:hAnsiTheme="minorHAnsi" w:cstheme="minorHAnsi"/>
                <w:bCs/>
                <w:color w:val="auto"/>
                <w:sz w:val="24"/>
                <w:szCs w:val="24"/>
              </w:rPr>
              <w:t xml:space="preserve"> музей </w:t>
            </w:r>
            <w:proofErr w:type="spellStart"/>
            <w:r w:rsidRPr="007A1A2B">
              <w:rPr>
                <w:rFonts w:asciiTheme="minorHAnsi" w:hAnsiTheme="minorHAnsi" w:cstheme="minorHAnsi"/>
                <w:bCs/>
                <w:color w:val="auto"/>
                <w:sz w:val="24"/>
                <w:szCs w:val="24"/>
              </w:rPr>
              <w:t>гісторыі</w:t>
            </w:r>
            <w:proofErr w:type="spellEnd"/>
            <w:r w:rsidRPr="007A1A2B">
              <w:rPr>
                <w:rFonts w:asciiTheme="minorHAnsi" w:hAnsiTheme="minorHAnsi" w:cstheme="minorHAnsi"/>
                <w:bCs/>
                <w:color w:val="auto"/>
                <w:sz w:val="24"/>
                <w:szCs w:val="24"/>
              </w:rPr>
              <w:t xml:space="preserve"> </w:t>
            </w:r>
            <w:proofErr w:type="spellStart"/>
            <w:r w:rsidRPr="007A1A2B">
              <w:rPr>
                <w:rFonts w:asciiTheme="minorHAnsi" w:hAnsiTheme="minorHAnsi" w:cstheme="minorHAnsi"/>
                <w:bCs/>
                <w:color w:val="auto"/>
                <w:sz w:val="24"/>
                <w:szCs w:val="24"/>
              </w:rPr>
              <w:t>беларускай</w:t>
            </w:r>
            <w:proofErr w:type="spellEnd"/>
            <w:r w:rsidRPr="007A1A2B">
              <w:rPr>
                <w:rFonts w:asciiTheme="minorHAnsi" w:hAnsiTheme="minorHAnsi" w:cstheme="minorHAnsi"/>
                <w:bCs/>
                <w:color w:val="auto"/>
                <w:sz w:val="24"/>
                <w:szCs w:val="24"/>
              </w:rPr>
              <w:t xml:space="preserve"> </w:t>
            </w:r>
            <w:proofErr w:type="spellStart"/>
            <w:r w:rsidRPr="007A1A2B">
              <w:rPr>
                <w:rFonts w:asciiTheme="minorHAnsi" w:hAnsiTheme="minorHAnsi" w:cstheme="minorHAnsi"/>
                <w:bCs/>
                <w:color w:val="auto"/>
                <w:sz w:val="24"/>
                <w:szCs w:val="24"/>
              </w:rPr>
              <w:t>літаратуры</w:t>
            </w:r>
            <w:proofErr w:type="spellEnd"/>
            <w:r w:rsidRPr="007A1A2B">
              <w:rPr>
                <w:rFonts w:asciiTheme="minorHAnsi" w:hAnsiTheme="minorHAnsi" w:cstheme="minorHAnsi"/>
                <w:color w:val="auto"/>
                <w:sz w:val="24"/>
                <w:szCs w:val="24"/>
              </w:rPr>
              <w:t>"</w:t>
            </w:r>
          </w:p>
        </w:tc>
        <w:tc>
          <w:tcPr>
            <w:tcW w:w="5392" w:type="dxa"/>
            <w:gridSpan w:val="4"/>
            <w:shd w:val="clear" w:color="auto" w:fill="FFFFFF" w:themeFill="background1"/>
          </w:tcPr>
          <w:p w14:paraId="1FDDFEE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FFFFFF" w:themeFill="background1"/>
          </w:tcPr>
          <w:p w14:paraId="2289742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Само-мониторинг</w:t>
            </w:r>
          </w:p>
        </w:tc>
      </w:tr>
      <w:tr w:rsidR="003A362C" w:rsidRPr="00B8266A" w14:paraId="24CFF838" w14:textId="77777777" w:rsidTr="00223C19">
        <w:tc>
          <w:tcPr>
            <w:tcW w:w="14596" w:type="dxa"/>
            <w:gridSpan w:val="13"/>
            <w:shd w:val="clear" w:color="auto" w:fill="92D050"/>
          </w:tcPr>
          <w:p w14:paraId="3E828E12" w14:textId="77777777" w:rsidR="003A362C" w:rsidRPr="007A1A2B" w:rsidRDefault="003A362C" w:rsidP="007A1A2B">
            <w:pPr>
              <w:pStyle w:val="a7"/>
              <w:spacing w:before="60" w:beforeAutospacing="0" w:after="60" w:afterAutospacing="0"/>
              <w:jc w:val="center"/>
              <w:rPr>
                <w:rFonts w:asciiTheme="minorHAnsi" w:hAnsiTheme="minorHAnsi" w:cstheme="minorHAnsi"/>
                <w:b/>
                <w:color w:val="auto"/>
                <w:sz w:val="24"/>
                <w:szCs w:val="24"/>
              </w:rPr>
            </w:pPr>
            <w:r w:rsidRPr="007A1A2B">
              <w:rPr>
                <w:rFonts w:asciiTheme="minorHAnsi" w:hAnsiTheme="minorHAnsi" w:cstheme="minorHAnsi"/>
                <w:b/>
                <w:color w:val="auto"/>
                <w:sz w:val="24"/>
                <w:szCs w:val="24"/>
              </w:rPr>
              <w:t xml:space="preserve">РАЗДЕЛ </w:t>
            </w:r>
            <w:r w:rsidRPr="007A1A2B">
              <w:rPr>
                <w:rFonts w:asciiTheme="minorHAnsi" w:hAnsiTheme="minorHAnsi" w:cstheme="minorHAnsi"/>
                <w:b/>
                <w:color w:val="auto"/>
                <w:sz w:val="24"/>
                <w:szCs w:val="24"/>
                <w:shd w:val="clear" w:color="auto" w:fill="92D050"/>
                <w:lang w:val="en-US"/>
              </w:rPr>
              <w:t>V</w:t>
            </w:r>
            <w:r w:rsidRPr="007A1A2B">
              <w:rPr>
                <w:rFonts w:asciiTheme="minorHAnsi" w:hAnsiTheme="minorHAnsi" w:cstheme="minorHAnsi"/>
                <w:b/>
                <w:color w:val="auto"/>
                <w:sz w:val="24"/>
                <w:szCs w:val="24"/>
                <w:lang w:val="en-US"/>
              </w:rPr>
              <w:t>II</w:t>
            </w:r>
            <w:r w:rsidRPr="007A1A2B">
              <w:rPr>
                <w:rFonts w:asciiTheme="minorHAnsi" w:hAnsiTheme="minorHAnsi" w:cstheme="minorHAnsi"/>
                <w:b/>
                <w:color w:val="auto"/>
                <w:sz w:val="24"/>
                <w:szCs w:val="24"/>
              </w:rPr>
              <w:t xml:space="preserve">. ДРУГИЕ ТУРИСТИЧЕСКИЕ УСЛУГИ И СОБЫТИЯ </w:t>
            </w:r>
          </w:p>
          <w:p w14:paraId="31910DED" w14:textId="77777777" w:rsidR="003A362C" w:rsidRPr="007A1A2B" w:rsidRDefault="003A362C" w:rsidP="007A1A2B">
            <w:pPr>
              <w:pStyle w:val="a7"/>
              <w:spacing w:before="60" w:beforeAutospacing="0" w:after="60" w:afterAutospacing="0"/>
              <w:jc w:val="center"/>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gramStart"/>
            <w:r w:rsidRPr="007A1A2B">
              <w:rPr>
                <w:rFonts w:asciiTheme="minorHAnsi" w:hAnsiTheme="minorHAnsi" w:cstheme="minorHAnsi"/>
                <w:color w:val="auto"/>
                <w:sz w:val="24"/>
                <w:szCs w:val="24"/>
              </w:rPr>
              <w:t>экскурсии</w:t>
            </w:r>
            <w:proofErr w:type="gramEnd"/>
            <w:r w:rsidRPr="007A1A2B">
              <w:rPr>
                <w:rFonts w:asciiTheme="minorHAnsi" w:hAnsiTheme="minorHAnsi" w:cstheme="minorHAnsi"/>
                <w:color w:val="auto"/>
                <w:sz w:val="24"/>
                <w:szCs w:val="24"/>
              </w:rPr>
              <w:t xml:space="preserve"> по окрестностям, спортивные объекты, зеленые зоны и природные объекты, пляжи)</w:t>
            </w:r>
          </w:p>
        </w:tc>
      </w:tr>
      <w:tr w:rsidR="003A362C" w:rsidRPr="00B8266A" w14:paraId="563249A0" w14:textId="77777777" w:rsidTr="00223C19">
        <w:tc>
          <w:tcPr>
            <w:tcW w:w="709" w:type="dxa"/>
            <w:gridSpan w:val="3"/>
          </w:tcPr>
          <w:p w14:paraId="59723B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151</w:t>
            </w:r>
          </w:p>
        </w:tc>
        <w:tc>
          <w:tcPr>
            <w:tcW w:w="3964" w:type="dxa"/>
            <w:gridSpan w:val="2"/>
          </w:tcPr>
          <w:p w14:paraId="0E70282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Парк </w:t>
            </w:r>
            <w:proofErr w:type="spellStart"/>
            <w:r w:rsidRPr="007A1A2B">
              <w:rPr>
                <w:rFonts w:asciiTheme="minorHAnsi" w:hAnsiTheme="minorHAnsi" w:cstheme="minorHAnsi"/>
                <w:color w:val="auto"/>
                <w:sz w:val="24"/>
                <w:szCs w:val="24"/>
              </w:rPr>
              <w:t>им.Горького</w:t>
            </w:r>
            <w:proofErr w:type="spellEnd"/>
          </w:p>
        </w:tc>
        <w:tc>
          <w:tcPr>
            <w:tcW w:w="5392" w:type="dxa"/>
            <w:gridSpan w:val="4"/>
          </w:tcPr>
          <w:p w14:paraId="7FC0BB2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1FD8AB5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2A6C39AA" w14:textId="77777777" w:rsidTr="00223C19">
        <w:tc>
          <w:tcPr>
            <w:tcW w:w="709" w:type="dxa"/>
            <w:gridSpan w:val="3"/>
          </w:tcPr>
          <w:p w14:paraId="623F663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152</w:t>
            </w:r>
          </w:p>
        </w:tc>
        <w:tc>
          <w:tcPr>
            <w:tcW w:w="3964" w:type="dxa"/>
            <w:gridSpan w:val="2"/>
          </w:tcPr>
          <w:p w14:paraId="35419683"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Парк Победы</w:t>
            </w:r>
          </w:p>
        </w:tc>
        <w:tc>
          <w:tcPr>
            <w:tcW w:w="5392" w:type="dxa"/>
            <w:gridSpan w:val="4"/>
          </w:tcPr>
          <w:p w14:paraId="3037F87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6E43645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19B4CD6E" w14:textId="77777777" w:rsidTr="00223C19">
        <w:tc>
          <w:tcPr>
            <w:tcW w:w="709" w:type="dxa"/>
            <w:gridSpan w:val="3"/>
          </w:tcPr>
          <w:p w14:paraId="14ECF81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153</w:t>
            </w:r>
          </w:p>
        </w:tc>
        <w:tc>
          <w:tcPr>
            <w:tcW w:w="3964" w:type="dxa"/>
            <w:gridSpan w:val="2"/>
          </w:tcPr>
          <w:p w14:paraId="61F743B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Александровский сквер</w:t>
            </w:r>
          </w:p>
        </w:tc>
        <w:tc>
          <w:tcPr>
            <w:tcW w:w="5392" w:type="dxa"/>
            <w:gridSpan w:val="4"/>
          </w:tcPr>
          <w:p w14:paraId="65ED420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5A0C01F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465A6CC" w14:textId="77777777" w:rsidTr="00223C19">
        <w:tc>
          <w:tcPr>
            <w:tcW w:w="709" w:type="dxa"/>
            <w:gridSpan w:val="3"/>
          </w:tcPr>
          <w:p w14:paraId="4839C73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154</w:t>
            </w:r>
          </w:p>
        </w:tc>
        <w:tc>
          <w:tcPr>
            <w:tcW w:w="3964" w:type="dxa"/>
            <w:gridSpan w:val="2"/>
          </w:tcPr>
          <w:p w14:paraId="6B9D0D34"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roofErr w:type="spellStart"/>
            <w:r w:rsidRPr="007A1A2B">
              <w:rPr>
                <w:rFonts w:asciiTheme="minorHAnsi" w:hAnsiTheme="minorHAnsi" w:cstheme="minorHAnsi"/>
                <w:color w:val="auto"/>
                <w:sz w:val="24"/>
                <w:szCs w:val="24"/>
              </w:rPr>
              <w:t>Усадебно</w:t>
            </w:r>
            <w:proofErr w:type="spellEnd"/>
            <w:r w:rsidRPr="007A1A2B">
              <w:rPr>
                <w:rFonts w:asciiTheme="minorHAnsi" w:hAnsiTheme="minorHAnsi" w:cstheme="minorHAnsi"/>
                <w:color w:val="auto"/>
                <w:sz w:val="24"/>
                <w:szCs w:val="24"/>
              </w:rPr>
              <w:t>-парковый комплекс «</w:t>
            </w:r>
            <w:proofErr w:type="spellStart"/>
            <w:r w:rsidRPr="007A1A2B">
              <w:rPr>
                <w:rFonts w:asciiTheme="minorHAnsi" w:hAnsiTheme="minorHAnsi" w:cstheme="minorHAnsi"/>
                <w:color w:val="auto"/>
                <w:sz w:val="24"/>
                <w:szCs w:val="24"/>
              </w:rPr>
              <w:t>Лошица</w:t>
            </w:r>
            <w:proofErr w:type="spellEnd"/>
            <w:r w:rsidRPr="007A1A2B">
              <w:rPr>
                <w:rFonts w:asciiTheme="minorHAnsi" w:hAnsiTheme="minorHAnsi" w:cstheme="minorHAnsi"/>
                <w:color w:val="auto"/>
                <w:sz w:val="24"/>
                <w:szCs w:val="24"/>
              </w:rPr>
              <w:t>»</w:t>
            </w:r>
          </w:p>
        </w:tc>
        <w:tc>
          <w:tcPr>
            <w:tcW w:w="5392" w:type="dxa"/>
            <w:gridSpan w:val="4"/>
          </w:tcPr>
          <w:p w14:paraId="03107DE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2AB9C920"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33E160DB" w14:textId="77777777" w:rsidTr="00223C19">
        <w:tc>
          <w:tcPr>
            <w:tcW w:w="709" w:type="dxa"/>
            <w:gridSpan w:val="3"/>
          </w:tcPr>
          <w:p w14:paraId="3ABCA63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155</w:t>
            </w:r>
          </w:p>
        </w:tc>
        <w:tc>
          <w:tcPr>
            <w:tcW w:w="3964" w:type="dxa"/>
            <w:gridSpan w:val="2"/>
          </w:tcPr>
          <w:p w14:paraId="724272F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Ботанический сад</w:t>
            </w:r>
          </w:p>
        </w:tc>
        <w:tc>
          <w:tcPr>
            <w:tcW w:w="5392" w:type="dxa"/>
            <w:gridSpan w:val="4"/>
          </w:tcPr>
          <w:p w14:paraId="7A412A6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3105502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11F25F9" w14:textId="77777777" w:rsidTr="00223C19">
        <w:tc>
          <w:tcPr>
            <w:tcW w:w="709" w:type="dxa"/>
            <w:gridSpan w:val="3"/>
          </w:tcPr>
          <w:p w14:paraId="684D863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156</w:t>
            </w:r>
          </w:p>
        </w:tc>
        <w:tc>
          <w:tcPr>
            <w:tcW w:w="3964" w:type="dxa"/>
            <w:gridSpan w:val="2"/>
          </w:tcPr>
          <w:p w14:paraId="012342A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«Минск Арена»</w:t>
            </w:r>
          </w:p>
        </w:tc>
        <w:tc>
          <w:tcPr>
            <w:tcW w:w="5392" w:type="dxa"/>
            <w:gridSpan w:val="4"/>
          </w:tcPr>
          <w:p w14:paraId="40C0C38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3E19069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04F44DAA" w14:textId="77777777" w:rsidTr="00223C19">
        <w:tc>
          <w:tcPr>
            <w:tcW w:w="709" w:type="dxa"/>
            <w:gridSpan w:val="3"/>
          </w:tcPr>
          <w:p w14:paraId="0300AE1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157</w:t>
            </w:r>
          </w:p>
        </w:tc>
        <w:tc>
          <w:tcPr>
            <w:tcW w:w="3964" w:type="dxa"/>
            <w:gridSpan w:val="2"/>
          </w:tcPr>
          <w:p w14:paraId="4C2403D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w:t>
            </w:r>
            <w:proofErr w:type="spellStart"/>
            <w:r w:rsidRPr="007A1A2B">
              <w:rPr>
                <w:rFonts w:asciiTheme="minorHAnsi" w:hAnsiTheme="minorHAnsi" w:cstheme="minorHAnsi"/>
                <w:color w:val="auto"/>
                <w:sz w:val="24"/>
                <w:szCs w:val="24"/>
              </w:rPr>
              <w:t>Чижовка</w:t>
            </w:r>
            <w:proofErr w:type="spellEnd"/>
            <w:r w:rsidRPr="007A1A2B">
              <w:rPr>
                <w:rFonts w:asciiTheme="minorHAnsi" w:hAnsiTheme="minorHAnsi" w:cstheme="minorHAnsi"/>
                <w:color w:val="auto"/>
                <w:sz w:val="24"/>
                <w:szCs w:val="24"/>
              </w:rPr>
              <w:t xml:space="preserve"> Арена»</w:t>
            </w:r>
          </w:p>
        </w:tc>
        <w:tc>
          <w:tcPr>
            <w:tcW w:w="5392" w:type="dxa"/>
            <w:gridSpan w:val="4"/>
          </w:tcPr>
          <w:p w14:paraId="1CB36A1B"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29FA5DF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Мониторинг в 2014 г.</w:t>
            </w:r>
          </w:p>
        </w:tc>
      </w:tr>
      <w:tr w:rsidR="003A362C" w:rsidRPr="00B8266A" w14:paraId="55473388" w14:textId="77777777" w:rsidTr="00223C19">
        <w:tc>
          <w:tcPr>
            <w:tcW w:w="709" w:type="dxa"/>
            <w:gridSpan w:val="3"/>
          </w:tcPr>
          <w:p w14:paraId="2B54205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158</w:t>
            </w:r>
          </w:p>
        </w:tc>
        <w:tc>
          <w:tcPr>
            <w:tcW w:w="3964" w:type="dxa"/>
            <w:gridSpan w:val="2"/>
          </w:tcPr>
          <w:p w14:paraId="556887A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Дворец Спорта</w:t>
            </w:r>
          </w:p>
        </w:tc>
        <w:tc>
          <w:tcPr>
            <w:tcW w:w="5392" w:type="dxa"/>
            <w:gridSpan w:val="4"/>
          </w:tcPr>
          <w:p w14:paraId="262A309F"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tcPr>
          <w:p w14:paraId="3B981AC1"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r>
      <w:tr w:rsidR="003A362C" w:rsidRPr="00B8266A" w14:paraId="69AB665C" w14:textId="77777777" w:rsidTr="00223C19">
        <w:tc>
          <w:tcPr>
            <w:tcW w:w="709" w:type="dxa"/>
            <w:gridSpan w:val="3"/>
          </w:tcPr>
          <w:p w14:paraId="2790C4F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160</w:t>
            </w:r>
          </w:p>
        </w:tc>
        <w:tc>
          <w:tcPr>
            <w:tcW w:w="3964" w:type="dxa"/>
            <w:gridSpan w:val="2"/>
            <w:shd w:val="clear" w:color="auto" w:fill="D9D9D9" w:themeFill="background1" w:themeFillShade="D9"/>
          </w:tcPr>
          <w:p w14:paraId="77E037E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Парк развлечений </w:t>
            </w:r>
            <w:r w:rsidRPr="007A1A2B">
              <w:rPr>
                <w:rFonts w:asciiTheme="minorHAnsi" w:hAnsiTheme="minorHAnsi" w:cstheme="minorHAnsi"/>
                <w:color w:val="auto"/>
                <w:sz w:val="24"/>
                <w:szCs w:val="24"/>
                <w:lang w:val="en-US"/>
              </w:rPr>
              <w:t>Dreamland</w:t>
            </w:r>
          </w:p>
        </w:tc>
        <w:tc>
          <w:tcPr>
            <w:tcW w:w="5392" w:type="dxa"/>
            <w:gridSpan w:val="4"/>
            <w:shd w:val="clear" w:color="auto" w:fill="D9D9D9" w:themeFill="background1" w:themeFillShade="D9"/>
          </w:tcPr>
          <w:p w14:paraId="6FCD7766"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386A863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3EC1C381" w14:textId="77777777" w:rsidTr="00223C19">
        <w:tc>
          <w:tcPr>
            <w:tcW w:w="709" w:type="dxa"/>
            <w:gridSpan w:val="3"/>
          </w:tcPr>
          <w:p w14:paraId="6F82BFB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161</w:t>
            </w:r>
          </w:p>
        </w:tc>
        <w:tc>
          <w:tcPr>
            <w:tcW w:w="3964" w:type="dxa"/>
            <w:gridSpan w:val="2"/>
            <w:shd w:val="clear" w:color="auto" w:fill="D9D9D9" w:themeFill="background1" w:themeFillShade="D9"/>
          </w:tcPr>
          <w:p w14:paraId="0601F00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Михайловский сквер</w:t>
            </w:r>
          </w:p>
        </w:tc>
        <w:tc>
          <w:tcPr>
            <w:tcW w:w="5392" w:type="dxa"/>
            <w:gridSpan w:val="4"/>
            <w:shd w:val="clear" w:color="auto" w:fill="D9D9D9" w:themeFill="background1" w:themeFillShade="D9"/>
          </w:tcPr>
          <w:p w14:paraId="13630675"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58FB60EA"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09147F12" w14:textId="77777777" w:rsidTr="00223C19">
        <w:tc>
          <w:tcPr>
            <w:tcW w:w="709" w:type="dxa"/>
            <w:gridSpan w:val="3"/>
          </w:tcPr>
          <w:p w14:paraId="2A76052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162</w:t>
            </w:r>
          </w:p>
        </w:tc>
        <w:tc>
          <w:tcPr>
            <w:tcW w:w="3964" w:type="dxa"/>
            <w:gridSpan w:val="2"/>
            <w:shd w:val="clear" w:color="auto" w:fill="D9D9D9" w:themeFill="background1" w:themeFillShade="D9"/>
          </w:tcPr>
          <w:p w14:paraId="0CB17CF9"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Сквер им. </w:t>
            </w:r>
            <w:proofErr w:type="spellStart"/>
            <w:r w:rsidRPr="007A1A2B">
              <w:rPr>
                <w:rFonts w:asciiTheme="minorHAnsi" w:hAnsiTheme="minorHAnsi" w:cstheme="minorHAnsi"/>
                <w:color w:val="auto"/>
                <w:sz w:val="24"/>
                <w:szCs w:val="24"/>
              </w:rPr>
              <w:t>Я.Купалы</w:t>
            </w:r>
            <w:proofErr w:type="spellEnd"/>
          </w:p>
        </w:tc>
        <w:tc>
          <w:tcPr>
            <w:tcW w:w="5392" w:type="dxa"/>
            <w:gridSpan w:val="4"/>
            <w:shd w:val="clear" w:color="auto" w:fill="D9D9D9" w:themeFill="background1" w:themeFillShade="D9"/>
          </w:tcPr>
          <w:p w14:paraId="101405F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6B35C6B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78683A04" w14:textId="77777777" w:rsidTr="00223C19">
        <w:tc>
          <w:tcPr>
            <w:tcW w:w="709" w:type="dxa"/>
            <w:gridSpan w:val="3"/>
          </w:tcPr>
          <w:p w14:paraId="725B984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163</w:t>
            </w:r>
          </w:p>
        </w:tc>
        <w:tc>
          <w:tcPr>
            <w:tcW w:w="3964" w:type="dxa"/>
            <w:gridSpan w:val="2"/>
            <w:shd w:val="clear" w:color="auto" w:fill="D9D9D9" w:themeFill="background1" w:themeFillShade="D9"/>
          </w:tcPr>
          <w:p w14:paraId="3EEE95BE"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 xml:space="preserve">Парк </w:t>
            </w:r>
            <w:proofErr w:type="spellStart"/>
            <w:r w:rsidRPr="007A1A2B">
              <w:rPr>
                <w:rFonts w:asciiTheme="minorHAnsi" w:hAnsiTheme="minorHAnsi" w:cstheme="minorHAnsi"/>
                <w:color w:val="auto"/>
                <w:sz w:val="24"/>
                <w:szCs w:val="24"/>
              </w:rPr>
              <w:t>им.Челюскинцев</w:t>
            </w:r>
            <w:proofErr w:type="spellEnd"/>
          </w:p>
        </w:tc>
        <w:tc>
          <w:tcPr>
            <w:tcW w:w="5392" w:type="dxa"/>
            <w:gridSpan w:val="4"/>
            <w:shd w:val="clear" w:color="auto" w:fill="D9D9D9" w:themeFill="background1" w:themeFillShade="D9"/>
          </w:tcPr>
          <w:p w14:paraId="61F376DC"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5423B1C8"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r w:rsidR="003A362C" w:rsidRPr="00B8266A" w14:paraId="119CE677" w14:textId="77777777" w:rsidTr="00223C19">
        <w:tc>
          <w:tcPr>
            <w:tcW w:w="709" w:type="dxa"/>
            <w:gridSpan w:val="3"/>
          </w:tcPr>
          <w:p w14:paraId="5186AF07"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164</w:t>
            </w:r>
          </w:p>
        </w:tc>
        <w:tc>
          <w:tcPr>
            <w:tcW w:w="3964" w:type="dxa"/>
            <w:gridSpan w:val="2"/>
            <w:shd w:val="clear" w:color="auto" w:fill="D9D9D9" w:themeFill="background1" w:themeFillShade="D9"/>
          </w:tcPr>
          <w:p w14:paraId="36F577E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Музей деревянной архитектуры и быта (</w:t>
            </w:r>
            <w:proofErr w:type="spellStart"/>
            <w:r w:rsidRPr="007A1A2B">
              <w:rPr>
                <w:rFonts w:asciiTheme="minorHAnsi" w:hAnsiTheme="minorHAnsi" w:cstheme="minorHAnsi"/>
                <w:color w:val="auto"/>
                <w:sz w:val="24"/>
                <w:szCs w:val="24"/>
              </w:rPr>
              <w:t>Строчицы</w:t>
            </w:r>
            <w:proofErr w:type="spellEnd"/>
            <w:r w:rsidRPr="007A1A2B">
              <w:rPr>
                <w:rFonts w:asciiTheme="minorHAnsi" w:hAnsiTheme="minorHAnsi" w:cstheme="minorHAnsi"/>
                <w:color w:val="auto"/>
                <w:sz w:val="24"/>
                <w:szCs w:val="24"/>
              </w:rPr>
              <w:t>)</w:t>
            </w:r>
          </w:p>
        </w:tc>
        <w:tc>
          <w:tcPr>
            <w:tcW w:w="5392" w:type="dxa"/>
            <w:gridSpan w:val="4"/>
            <w:shd w:val="clear" w:color="auto" w:fill="D9D9D9" w:themeFill="background1" w:themeFillShade="D9"/>
          </w:tcPr>
          <w:p w14:paraId="0204F8DD"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p>
        </w:tc>
        <w:tc>
          <w:tcPr>
            <w:tcW w:w="4531" w:type="dxa"/>
            <w:gridSpan w:val="4"/>
            <w:shd w:val="clear" w:color="auto" w:fill="D9D9D9" w:themeFill="background1" w:themeFillShade="D9"/>
          </w:tcPr>
          <w:p w14:paraId="13CBEF02" w14:textId="77777777" w:rsidR="003A362C" w:rsidRPr="007A1A2B" w:rsidRDefault="003A362C" w:rsidP="007A1A2B">
            <w:pPr>
              <w:pStyle w:val="a7"/>
              <w:spacing w:before="60" w:beforeAutospacing="0" w:after="60" w:afterAutospacing="0"/>
              <w:rPr>
                <w:rFonts w:asciiTheme="minorHAnsi" w:hAnsiTheme="minorHAnsi" w:cstheme="minorHAnsi"/>
                <w:color w:val="auto"/>
                <w:sz w:val="24"/>
                <w:szCs w:val="24"/>
              </w:rPr>
            </w:pPr>
            <w:r w:rsidRPr="007A1A2B">
              <w:rPr>
                <w:rFonts w:asciiTheme="minorHAnsi" w:hAnsiTheme="minorHAnsi" w:cstheme="minorHAnsi"/>
                <w:color w:val="auto"/>
                <w:sz w:val="24"/>
                <w:szCs w:val="24"/>
              </w:rPr>
              <w:t>2-я очередь</w:t>
            </w:r>
          </w:p>
        </w:tc>
      </w:tr>
    </w:tbl>
    <w:p w14:paraId="4B421954" w14:textId="77777777" w:rsidR="007A1A2B" w:rsidRPr="007A1A2B" w:rsidRDefault="007A1A2B" w:rsidP="007A1A2B">
      <w:pPr>
        <w:spacing w:line="240" w:lineRule="auto"/>
        <w:ind w:firstLine="360"/>
        <w:jc w:val="both"/>
        <w:rPr>
          <w:rFonts w:cstheme="minorHAnsi"/>
          <w:sz w:val="28"/>
          <w:szCs w:val="28"/>
        </w:rPr>
        <w:sectPr w:rsidR="007A1A2B" w:rsidRPr="007A1A2B" w:rsidSect="007A1A2B">
          <w:pgSz w:w="16838" w:h="11906" w:orient="landscape"/>
          <w:pgMar w:top="851" w:right="1134" w:bottom="851" w:left="1134" w:header="709" w:footer="709" w:gutter="0"/>
          <w:cols w:space="708"/>
          <w:docGrid w:linePitch="360"/>
        </w:sectPr>
      </w:pPr>
    </w:p>
    <w:p w14:paraId="41D28AE6" w14:textId="77777777" w:rsidR="003A362C" w:rsidRPr="007A1A2B" w:rsidRDefault="003A362C" w:rsidP="007A1A2B">
      <w:pPr>
        <w:pStyle w:val="11"/>
        <w:spacing w:after="360"/>
        <w:jc w:val="center"/>
        <w:rPr>
          <w:rFonts w:asciiTheme="minorHAnsi" w:hAnsiTheme="minorHAnsi" w:cstheme="minorHAnsi"/>
          <w:b w:val="0"/>
          <w:sz w:val="32"/>
        </w:rPr>
      </w:pPr>
      <w:bookmarkStart w:id="5" w:name="_Toc468056340"/>
      <w:r w:rsidRPr="007A1A2B">
        <w:rPr>
          <w:rFonts w:asciiTheme="minorHAnsi" w:hAnsiTheme="minorHAnsi" w:cstheme="minorHAnsi"/>
          <w:sz w:val="32"/>
        </w:rPr>
        <w:lastRenderedPageBreak/>
        <w:t>ПРИЛОЖЕНИЕ 2. ОТЧЕТ О ДОСТУПНОСТИ ТУРИСТИЧЕСКИХ САЙТОВ</w:t>
      </w:r>
      <w:bookmarkEnd w:id="5"/>
    </w:p>
    <w:p w14:paraId="16D30C3C" w14:textId="77777777" w:rsidR="003A362C" w:rsidRPr="007A1A2B" w:rsidRDefault="003A362C" w:rsidP="007A1A2B">
      <w:pPr>
        <w:spacing w:after="120" w:line="240" w:lineRule="auto"/>
        <w:ind w:firstLine="360"/>
        <w:jc w:val="both"/>
        <w:rPr>
          <w:rFonts w:cstheme="minorHAnsi"/>
          <w:sz w:val="28"/>
          <w:szCs w:val="28"/>
        </w:rPr>
      </w:pPr>
      <w:r w:rsidRPr="007A1A2B">
        <w:rPr>
          <w:rFonts w:cstheme="minorHAnsi"/>
          <w:sz w:val="28"/>
          <w:szCs w:val="28"/>
        </w:rPr>
        <w:t>Исследование туристических сайтов на предмет их доступности для пользователей программ экранного доступа проводилось в два этапа:</w:t>
      </w:r>
    </w:p>
    <w:p w14:paraId="39891D62" w14:textId="77777777" w:rsidR="003A362C" w:rsidRPr="007A1A2B" w:rsidRDefault="003A362C" w:rsidP="007A1A2B">
      <w:pPr>
        <w:pStyle w:val="a6"/>
        <w:numPr>
          <w:ilvl w:val="0"/>
          <w:numId w:val="27"/>
        </w:numPr>
        <w:spacing w:after="120" w:line="240" w:lineRule="auto"/>
        <w:jc w:val="both"/>
        <w:rPr>
          <w:rFonts w:cstheme="minorHAnsi"/>
          <w:sz w:val="28"/>
          <w:szCs w:val="28"/>
        </w:rPr>
      </w:pPr>
      <w:r w:rsidRPr="007A1A2B">
        <w:rPr>
          <w:rFonts w:cstheme="minorHAnsi"/>
          <w:sz w:val="28"/>
          <w:szCs w:val="28"/>
        </w:rPr>
        <w:t xml:space="preserve">Автоматизированное тестирование с помощью специализированных </w:t>
      </w:r>
      <w:r w:rsidRPr="007A1A2B">
        <w:rPr>
          <w:rFonts w:cstheme="minorHAnsi"/>
          <w:sz w:val="28"/>
          <w:szCs w:val="28"/>
          <w:lang w:val="en-US"/>
        </w:rPr>
        <w:t>web</w:t>
      </w:r>
      <w:r w:rsidRPr="007A1A2B">
        <w:rPr>
          <w:rFonts w:cstheme="minorHAnsi"/>
          <w:sz w:val="28"/>
          <w:szCs w:val="28"/>
        </w:rPr>
        <w:t>-сервисов;</w:t>
      </w:r>
    </w:p>
    <w:p w14:paraId="5C390C4C" w14:textId="77777777" w:rsidR="003A362C" w:rsidRPr="007A1A2B" w:rsidRDefault="003A362C" w:rsidP="007A1A2B">
      <w:pPr>
        <w:pStyle w:val="a6"/>
        <w:numPr>
          <w:ilvl w:val="0"/>
          <w:numId w:val="27"/>
        </w:numPr>
        <w:spacing w:after="120" w:line="240" w:lineRule="auto"/>
        <w:jc w:val="both"/>
        <w:rPr>
          <w:rFonts w:cstheme="minorHAnsi"/>
          <w:sz w:val="28"/>
          <w:szCs w:val="28"/>
        </w:rPr>
      </w:pPr>
      <w:r w:rsidRPr="007A1A2B">
        <w:rPr>
          <w:rFonts w:cstheme="minorHAnsi"/>
          <w:sz w:val="28"/>
          <w:szCs w:val="28"/>
        </w:rPr>
        <w:t>Ручное тестирование с использованием специализированного программного обеспечения, позволяющего осуществлять не визуальное взаимодействие пользователей с информационными ресурсами сети Интернет.</w:t>
      </w:r>
    </w:p>
    <w:p w14:paraId="13999555" w14:textId="77777777" w:rsidR="003A362C" w:rsidRPr="007A1A2B" w:rsidRDefault="003A362C" w:rsidP="007A1A2B">
      <w:pPr>
        <w:spacing w:after="120" w:line="240" w:lineRule="auto"/>
        <w:ind w:firstLine="360"/>
        <w:jc w:val="both"/>
        <w:rPr>
          <w:rFonts w:cstheme="minorHAnsi"/>
          <w:sz w:val="28"/>
          <w:szCs w:val="28"/>
        </w:rPr>
      </w:pPr>
      <w:r w:rsidRPr="007A1A2B">
        <w:rPr>
          <w:rFonts w:cstheme="minorHAnsi"/>
          <w:sz w:val="28"/>
          <w:szCs w:val="28"/>
        </w:rPr>
        <w:t xml:space="preserve">В качестве </w:t>
      </w:r>
      <w:r w:rsidRPr="007A1A2B">
        <w:rPr>
          <w:rFonts w:cstheme="minorHAnsi"/>
          <w:sz w:val="28"/>
          <w:szCs w:val="28"/>
          <w:lang w:val="en-US"/>
        </w:rPr>
        <w:t>web</w:t>
      </w:r>
      <w:r w:rsidRPr="007A1A2B">
        <w:rPr>
          <w:rFonts w:cstheme="minorHAnsi"/>
          <w:sz w:val="28"/>
          <w:szCs w:val="28"/>
        </w:rPr>
        <w:t xml:space="preserve">-сервиса для автоматизированного тестирования использовался: WAVE </w:t>
      </w:r>
      <w:proofErr w:type="spellStart"/>
      <w:r w:rsidRPr="007A1A2B">
        <w:rPr>
          <w:rFonts w:cstheme="minorHAnsi"/>
          <w:sz w:val="28"/>
          <w:szCs w:val="28"/>
        </w:rPr>
        <w:t>Web</w:t>
      </w:r>
      <w:proofErr w:type="spellEnd"/>
      <w:r w:rsidRPr="007A1A2B">
        <w:rPr>
          <w:rFonts w:cstheme="minorHAnsi"/>
          <w:sz w:val="28"/>
          <w:szCs w:val="28"/>
        </w:rPr>
        <w:t xml:space="preserve"> </w:t>
      </w:r>
      <w:proofErr w:type="spellStart"/>
      <w:r w:rsidRPr="007A1A2B">
        <w:rPr>
          <w:rFonts w:cstheme="minorHAnsi"/>
          <w:sz w:val="28"/>
          <w:szCs w:val="28"/>
        </w:rPr>
        <w:t>Accessibility</w:t>
      </w:r>
      <w:proofErr w:type="spellEnd"/>
      <w:r w:rsidRPr="007A1A2B">
        <w:rPr>
          <w:rFonts w:cstheme="minorHAnsi"/>
          <w:sz w:val="28"/>
          <w:szCs w:val="28"/>
        </w:rPr>
        <w:t xml:space="preserve"> </w:t>
      </w:r>
      <w:proofErr w:type="spellStart"/>
      <w:r w:rsidRPr="007A1A2B">
        <w:rPr>
          <w:rFonts w:cstheme="minorHAnsi"/>
          <w:sz w:val="28"/>
          <w:szCs w:val="28"/>
        </w:rPr>
        <w:t>Tool</w:t>
      </w:r>
      <w:proofErr w:type="spellEnd"/>
      <w:r w:rsidRPr="007A1A2B">
        <w:rPr>
          <w:rFonts w:cstheme="minorHAnsi"/>
          <w:sz w:val="28"/>
          <w:szCs w:val="28"/>
        </w:rPr>
        <w:t xml:space="preserve"> (http://wave.webaim.org/)).</w:t>
      </w:r>
    </w:p>
    <w:p w14:paraId="06028991" w14:textId="77777777" w:rsidR="003A362C" w:rsidRPr="007A1A2B" w:rsidRDefault="003A362C" w:rsidP="007A1A2B">
      <w:pPr>
        <w:spacing w:after="120" w:line="240" w:lineRule="auto"/>
        <w:ind w:firstLine="360"/>
        <w:jc w:val="both"/>
        <w:rPr>
          <w:rFonts w:cstheme="minorHAnsi"/>
          <w:sz w:val="28"/>
          <w:szCs w:val="28"/>
        </w:rPr>
      </w:pPr>
      <w:r w:rsidRPr="007A1A2B">
        <w:rPr>
          <w:rFonts w:cstheme="minorHAnsi"/>
          <w:sz w:val="28"/>
          <w:szCs w:val="28"/>
        </w:rPr>
        <w:t>Сервис WAVE может быть полезен владельцам Интернет-сайтов, а так же разработчикам. Сервис в наглядной форме показывает проблемные места, которые могут вызвать затруднения у пользователей программ экранного доступа. Кроме проблем данный сервис так же показывает и «хорошие практики». Полезность использования WAVE в процессе разработки обусловлена ещё и тем, что на данном сайте собрана документация по организации доступности и устранению ошибок.</w:t>
      </w:r>
    </w:p>
    <w:p w14:paraId="2A642F2F" w14:textId="77777777" w:rsidR="003A362C" w:rsidRPr="007A1A2B" w:rsidRDefault="003A362C" w:rsidP="007A1A2B">
      <w:pPr>
        <w:spacing w:after="120" w:line="240" w:lineRule="auto"/>
        <w:ind w:firstLine="360"/>
        <w:jc w:val="both"/>
        <w:rPr>
          <w:rFonts w:cstheme="minorHAnsi"/>
          <w:sz w:val="28"/>
          <w:szCs w:val="28"/>
        </w:rPr>
      </w:pPr>
      <w:r w:rsidRPr="007A1A2B">
        <w:rPr>
          <w:rFonts w:cstheme="minorHAnsi"/>
          <w:sz w:val="28"/>
          <w:szCs w:val="28"/>
        </w:rPr>
        <w:t>Ручное тестирование проводилось с использованием следующих аппаратных и программных средств:</w:t>
      </w:r>
    </w:p>
    <w:p w14:paraId="6072D7B1" w14:textId="77777777" w:rsidR="003A362C" w:rsidRPr="007A1A2B" w:rsidRDefault="003A362C" w:rsidP="007A1A2B">
      <w:pPr>
        <w:pStyle w:val="a6"/>
        <w:numPr>
          <w:ilvl w:val="0"/>
          <w:numId w:val="28"/>
        </w:numPr>
        <w:spacing w:after="120" w:line="240" w:lineRule="auto"/>
        <w:jc w:val="both"/>
        <w:rPr>
          <w:rFonts w:cstheme="minorHAnsi"/>
          <w:sz w:val="28"/>
          <w:szCs w:val="28"/>
        </w:rPr>
      </w:pPr>
      <w:r w:rsidRPr="007A1A2B">
        <w:rPr>
          <w:rFonts w:cstheme="minorHAnsi"/>
          <w:sz w:val="28"/>
          <w:szCs w:val="28"/>
        </w:rPr>
        <w:t xml:space="preserve">Ноутбук с операционной системой </w:t>
      </w:r>
      <w:r w:rsidRPr="007A1A2B">
        <w:rPr>
          <w:rFonts w:cstheme="minorHAnsi"/>
          <w:sz w:val="28"/>
          <w:szCs w:val="28"/>
          <w:lang w:val="en-US"/>
        </w:rPr>
        <w:t>windows</w:t>
      </w:r>
      <w:r w:rsidRPr="007A1A2B">
        <w:rPr>
          <w:rFonts w:cstheme="minorHAnsi"/>
          <w:sz w:val="28"/>
          <w:szCs w:val="28"/>
        </w:rPr>
        <w:t xml:space="preserve"> 10, браузер </w:t>
      </w:r>
      <w:r w:rsidRPr="007A1A2B">
        <w:rPr>
          <w:rFonts w:cstheme="minorHAnsi"/>
          <w:sz w:val="28"/>
          <w:szCs w:val="28"/>
          <w:lang w:val="en-US"/>
        </w:rPr>
        <w:t>Mozilla</w:t>
      </w:r>
      <w:r w:rsidRPr="007A1A2B">
        <w:rPr>
          <w:rFonts w:cstheme="minorHAnsi"/>
          <w:sz w:val="28"/>
          <w:szCs w:val="28"/>
        </w:rPr>
        <w:t xml:space="preserve"> </w:t>
      </w:r>
      <w:r w:rsidRPr="007A1A2B">
        <w:rPr>
          <w:rFonts w:cstheme="minorHAnsi"/>
          <w:sz w:val="28"/>
          <w:szCs w:val="28"/>
          <w:lang w:val="en-US"/>
        </w:rPr>
        <w:t>Firefox</w:t>
      </w:r>
      <w:r w:rsidRPr="007A1A2B">
        <w:rPr>
          <w:rFonts w:cstheme="minorHAnsi"/>
          <w:sz w:val="28"/>
          <w:szCs w:val="28"/>
        </w:rPr>
        <w:t xml:space="preserve">, </w:t>
      </w:r>
      <w:proofErr w:type="spellStart"/>
      <w:r w:rsidRPr="007A1A2B">
        <w:rPr>
          <w:rFonts w:cstheme="minorHAnsi"/>
          <w:sz w:val="28"/>
          <w:szCs w:val="28"/>
        </w:rPr>
        <w:t>скринридер</w:t>
      </w:r>
      <w:proofErr w:type="spellEnd"/>
      <w:r w:rsidRPr="007A1A2B">
        <w:rPr>
          <w:rFonts w:cstheme="minorHAnsi"/>
          <w:sz w:val="28"/>
          <w:szCs w:val="28"/>
        </w:rPr>
        <w:t xml:space="preserve"> – </w:t>
      </w:r>
      <w:r w:rsidRPr="007A1A2B">
        <w:rPr>
          <w:rFonts w:cstheme="minorHAnsi"/>
          <w:sz w:val="28"/>
          <w:szCs w:val="28"/>
          <w:lang w:val="en-US"/>
        </w:rPr>
        <w:t>NVDA</w:t>
      </w:r>
      <w:r w:rsidRPr="007A1A2B">
        <w:rPr>
          <w:rFonts w:cstheme="minorHAnsi"/>
          <w:sz w:val="28"/>
          <w:szCs w:val="28"/>
        </w:rPr>
        <w:t xml:space="preserve">, плагин для распознавания </w:t>
      </w:r>
      <w:proofErr w:type="spellStart"/>
      <w:r w:rsidRPr="007A1A2B">
        <w:rPr>
          <w:rFonts w:cstheme="minorHAnsi"/>
          <w:sz w:val="28"/>
          <w:szCs w:val="28"/>
          <w:lang w:val="en-US"/>
        </w:rPr>
        <w:t>capcha</w:t>
      </w:r>
      <w:proofErr w:type="spellEnd"/>
      <w:r w:rsidRPr="007A1A2B">
        <w:rPr>
          <w:rFonts w:cstheme="minorHAnsi"/>
          <w:sz w:val="28"/>
          <w:szCs w:val="28"/>
        </w:rPr>
        <w:t xml:space="preserve"> – </w:t>
      </w:r>
      <w:proofErr w:type="spellStart"/>
      <w:r w:rsidRPr="007A1A2B">
        <w:rPr>
          <w:rFonts w:cstheme="minorHAnsi"/>
          <w:sz w:val="28"/>
          <w:szCs w:val="28"/>
          <w:lang w:val="en-US"/>
        </w:rPr>
        <w:t>Webvisum</w:t>
      </w:r>
      <w:proofErr w:type="spellEnd"/>
      <w:r w:rsidRPr="007A1A2B">
        <w:rPr>
          <w:rFonts w:cstheme="minorHAnsi"/>
          <w:sz w:val="28"/>
          <w:szCs w:val="28"/>
        </w:rPr>
        <w:t>.</w:t>
      </w:r>
    </w:p>
    <w:p w14:paraId="30C9954B" w14:textId="77777777" w:rsidR="003A362C" w:rsidRPr="007A1A2B" w:rsidRDefault="003A362C" w:rsidP="007A1A2B">
      <w:pPr>
        <w:pStyle w:val="a6"/>
        <w:numPr>
          <w:ilvl w:val="0"/>
          <w:numId w:val="28"/>
        </w:numPr>
        <w:spacing w:after="120" w:line="240" w:lineRule="auto"/>
        <w:jc w:val="both"/>
        <w:rPr>
          <w:rFonts w:cstheme="minorHAnsi"/>
          <w:sz w:val="28"/>
          <w:szCs w:val="28"/>
        </w:rPr>
      </w:pPr>
      <w:r w:rsidRPr="007A1A2B">
        <w:rPr>
          <w:rFonts w:cstheme="minorHAnsi"/>
          <w:sz w:val="28"/>
          <w:szCs w:val="28"/>
        </w:rPr>
        <w:t xml:space="preserve">Смартфон под управлением </w:t>
      </w:r>
      <w:r w:rsidRPr="007A1A2B">
        <w:rPr>
          <w:rFonts w:cstheme="minorHAnsi"/>
          <w:sz w:val="28"/>
          <w:szCs w:val="28"/>
          <w:lang w:val="en-US"/>
        </w:rPr>
        <w:t>Android</w:t>
      </w:r>
      <w:r w:rsidRPr="007A1A2B">
        <w:rPr>
          <w:rFonts w:cstheme="minorHAnsi"/>
          <w:sz w:val="28"/>
          <w:szCs w:val="28"/>
        </w:rPr>
        <w:t xml:space="preserve"> 5.1, браузер – </w:t>
      </w:r>
      <w:r w:rsidRPr="007A1A2B">
        <w:rPr>
          <w:rFonts w:cstheme="minorHAnsi"/>
          <w:sz w:val="28"/>
          <w:szCs w:val="28"/>
          <w:lang w:val="en-US"/>
        </w:rPr>
        <w:t>Google</w:t>
      </w:r>
      <w:r w:rsidRPr="007A1A2B">
        <w:rPr>
          <w:rFonts w:cstheme="minorHAnsi"/>
          <w:sz w:val="28"/>
          <w:szCs w:val="28"/>
        </w:rPr>
        <w:t xml:space="preserve"> </w:t>
      </w:r>
      <w:proofErr w:type="spellStart"/>
      <w:r w:rsidRPr="007A1A2B">
        <w:rPr>
          <w:rFonts w:cstheme="minorHAnsi"/>
          <w:sz w:val="28"/>
          <w:szCs w:val="28"/>
          <w:lang w:val="en-US"/>
        </w:rPr>
        <w:t>Chrom</w:t>
      </w:r>
      <w:proofErr w:type="spellEnd"/>
      <w:r w:rsidRPr="007A1A2B">
        <w:rPr>
          <w:rFonts w:cstheme="minorHAnsi"/>
          <w:sz w:val="28"/>
          <w:szCs w:val="28"/>
        </w:rPr>
        <w:t xml:space="preserve">, </w:t>
      </w:r>
      <w:proofErr w:type="spellStart"/>
      <w:r w:rsidRPr="007A1A2B">
        <w:rPr>
          <w:rFonts w:cstheme="minorHAnsi"/>
          <w:sz w:val="28"/>
          <w:szCs w:val="28"/>
        </w:rPr>
        <w:t>скринридер</w:t>
      </w:r>
      <w:proofErr w:type="spellEnd"/>
      <w:r w:rsidRPr="007A1A2B">
        <w:rPr>
          <w:rFonts w:cstheme="minorHAnsi"/>
          <w:sz w:val="28"/>
          <w:szCs w:val="28"/>
        </w:rPr>
        <w:t xml:space="preserve"> – </w:t>
      </w:r>
      <w:r w:rsidRPr="007A1A2B">
        <w:rPr>
          <w:rFonts w:cstheme="minorHAnsi"/>
          <w:sz w:val="28"/>
          <w:szCs w:val="28"/>
          <w:lang w:val="en-US"/>
        </w:rPr>
        <w:t>Voice</w:t>
      </w:r>
      <w:r w:rsidRPr="007A1A2B">
        <w:rPr>
          <w:rFonts w:cstheme="minorHAnsi"/>
          <w:sz w:val="28"/>
          <w:szCs w:val="28"/>
        </w:rPr>
        <w:t xml:space="preserve"> </w:t>
      </w:r>
      <w:r w:rsidRPr="007A1A2B">
        <w:rPr>
          <w:rFonts w:cstheme="minorHAnsi"/>
          <w:sz w:val="28"/>
          <w:szCs w:val="28"/>
          <w:lang w:val="en-US"/>
        </w:rPr>
        <w:t>Assistant</w:t>
      </w:r>
      <w:r w:rsidRPr="007A1A2B">
        <w:rPr>
          <w:rFonts w:cstheme="minorHAnsi"/>
          <w:sz w:val="28"/>
          <w:szCs w:val="28"/>
        </w:rPr>
        <w:t>.</w:t>
      </w:r>
    </w:p>
    <w:p w14:paraId="4071189E" w14:textId="77777777" w:rsidR="003A362C" w:rsidRPr="007A1A2B" w:rsidRDefault="003A362C" w:rsidP="007A1A2B">
      <w:pPr>
        <w:pStyle w:val="a6"/>
        <w:numPr>
          <w:ilvl w:val="0"/>
          <w:numId w:val="28"/>
        </w:numPr>
        <w:spacing w:after="120" w:line="240" w:lineRule="auto"/>
        <w:jc w:val="both"/>
        <w:rPr>
          <w:rFonts w:cstheme="minorHAnsi"/>
          <w:sz w:val="28"/>
          <w:szCs w:val="28"/>
        </w:rPr>
      </w:pPr>
      <w:r w:rsidRPr="007A1A2B">
        <w:rPr>
          <w:rFonts w:cstheme="minorHAnsi"/>
          <w:sz w:val="28"/>
          <w:szCs w:val="28"/>
        </w:rPr>
        <w:t xml:space="preserve">Смартфон под управлением </w:t>
      </w:r>
      <w:r w:rsidRPr="007A1A2B">
        <w:rPr>
          <w:rFonts w:cstheme="minorHAnsi"/>
          <w:sz w:val="28"/>
          <w:szCs w:val="28"/>
          <w:lang w:val="en-US"/>
        </w:rPr>
        <w:t>IOS</w:t>
      </w:r>
      <w:r w:rsidRPr="007A1A2B">
        <w:rPr>
          <w:rFonts w:cstheme="minorHAnsi"/>
          <w:sz w:val="28"/>
          <w:szCs w:val="28"/>
        </w:rPr>
        <w:t xml:space="preserve"> 9, браузер – </w:t>
      </w:r>
      <w:r w:rsidRPr="007A1A2B">
        <w:rPr>
          <w:rFonts w:cstheme="minorHAnsi"/>
          <w:sz w:val="28"/>
          <w:szCs w:val="28"/>
          <w:lang w:val="en-US"/>
        </w:rPr>
        <w:t>safari</w:t>
      </w:r>
      <w:r w:rsidRPr="007A1A2B">
        <w:rPr>
          <w:rFonts w:cstheme="minorHAnsi"/>
          <w:sz w:val="28"/>
          <w:szCs w:val="28"/>
        </w:rPr>
        <w:t xml:space="preserve">, </w:t>
      </w:r>
      <w:proofErr w:type="spellStart"/>
      <w:r w:rsidRPr="007A1A2B">
        <w:rPr>
          <w:rFonts w:cstheme="minorHAnsi"/>
          <w:sz w:val="28"/>
          <w:szCs w:val="28"/>
        </w:rPr>
        <w:t>скринридер</w:t>
      </w:r>
      <w:proofErr w:type="spellEnd"/>
      <w:r w:rsidRPr="007A1A2B">
        <w:rPr>
          <w:rFonts w:cstheme="minorHAnsi"/>
          <w:sz w:val="28"/>
          <w:szCs w:val="28"/>
        </w:rPr>
        <w:t xml:space="preserve"> – </w:t>
      </w:r>
      <w:proofErr w:type="spellStart"/>
      <w:r w:rsidRPr="007A1A2B">
        <w:rPr>
          <w:rFonts w:cstheme="minorHAnsi"/>
          <w:sz w:val="28"/>
          <w:szCs w:val="28"/>
          <w:lang w:val="en-US"/>
        </w:rPr>
        <w:t>VoiceOver</w:t>
      </w:r>
      <w:proofErr w:type="spellEnd"/>
      <w:r w:rsidRPr="007A1A2B">
        <w:rPr>
          <w:rFonts w:cstheme="minorHAnsi"/>
          <w:sz w:val="28"/>
          <w:szCs w:val="28"/>
        </w:rPr>
        <w:t>.</w:t>
      </w:r>
    </w:p>
    <w:p w14:paraId="4DCA2BFB" w14:textId="77777777" w:rsidR="003A362C" w:rsidRPr="007A1A2B" w:rsidRDefault="003A362C" w:rsidP="007A1A2B">
      <w:pPr>
        <w:spacing w:after="120" w:line="240" w:lineRule="auto"/>
        <w:ind w:firstLine="360"/>
        <w:jc w:val="both"/>
        <w:rPr>
          <w:rFonts w:cstheme="minorHAnsi"/>
          <w:sz w:val="28"/>
          <w:szCs w:val="28"/>
        </w:rPr>
      </w:pPr>
      <w:r w:rsidRPr="007A1A2B">
        <w:rPr>
          <w:rFonts w:cstheme="minorHAnsi"/>
          <w:sz w:val="28"/>
          <w:szCs w:val="28"/>
        </w:rPr>
        <w:t>Ручное тестирование проводилось с целью определить доступность интернет сайтов в условиях максимально приближенных к реальной работе пользователя с нарушениями зрения. Для обеспечения этих условий исследование проводилось на наиболее востребованных устройствах и с использованием широко распространенного программного обеспечения.</w:t>
      </w:r>
    </w:p>
    <w:p w14:paraId="60061A11" w14:textId="77777777" w:rsidR="003A362C" w:rsidRDefault="003A362C" w:rsidP="007A1A2B">
      <w:pPr>
        <w:spacing w:after="120" w:line="240" w:lineRule="auto"/>
        <w:ind w:firstLine="360"/>
        <w:jc w:val="both"/>
        <w:rPr>
          <w:rFonts w:cstheme="minorHAnsi"/>
          <w:sz w:val="28"/>
          <w:szCs w:val="28"/>
        </w:rPr>
      </w:pPr>
      <w:r w:rsidRPr="007A1A2B">
        <w:rPr>
          <w:rFonts w:cstheme="minorHAnsi"/>
          <w:sz w:val="28"/>
          <w:szCs w:val="28"/>
        </w:rPr>
        <w:t>Во всех случаях, когда это было возможно, применялось свободно распространяемое программное обеспечение. В других случаях - программы поставляемые производителями устройств.</w:t>
      </w:r>
    </w:p>
    <w:p w14:paraId="49FD4B05" w14:textId="77777777" w:rsidR="004C7F10" w:rsidRPr="007A1A2B" w:rsidRDefault="004C7F10" w:rsidP="007A1A2B">
      <w:pPr>
        <w:spacing w:line="240" w:lineRule="auto"/>
        <w:ind w:firstLine="360"/>
        <w:jc w:val="both"/>
        <w:rPr>
          <w:rFonts w:cstheme="minorHAnsi"/>
          <w:sz w:val="28"/>
          <w:szCs w:val="28"/>
        </w:rPr>
      </w:pPr>
    </w:p>
    <w:p w14:paraId="08329BAF" w14:textId="22172A0B" w:rsidR="003A362C" w:rsidRDefault="004C7F10" w:rsidP="00114604">
      <w:pPr>
        <w:pStyle w:val="2"/>
        <w:numPr>
          <w:ilvl w:val="0"/>
          <w:numId w:val="42"/>
        </w:numPr>
        <w:ind w:left="426"/>
        <w:rPr>
          <w:rFonts w:asciiTheme="minorHAnsi" w:hAnsiTheme="minorHAnsi" w:cstheme="minorHAnsi"/>
          <w:b/>
          <w:color w:val="auto"/>
          <w:sz w:val="28"/>
        </w:rPr>
      </w:pPr>
      <w:bookmarkStart w:id="6" w:name="_Toc468056341"/>
      <w:r w:rsidRPr="00114604">
        <w:rPr>
          <w:rFonts w:asciiTheme="minorHAnsi" w:hAnsiTheme="minorHAnsi" w:cstheme="minorHAnsi"/>
          <w:b/>
          <w:color w:val="auto"/>
          <w:sz w:val="28"/>
        </w:rPr>
        <w:t>ОТЧЁТ О ДОСТУПНОСТИ САЙТА BELARUS.BY</w:t>
      </w:r>
      <w:bookmarkEnd w:id="6"/>
    </w:p>
    <w:p w14:paraId="160A3EC8" w14:textId="77777777" w:rsidR="00114604" w:rsidRPr="00114604" w:rsidRDefault="00114604" w:rsidP="00114604"/>
    <w:p w14:paraId="188B44AB"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основании исследования Интернет-сайта </w:t>
      </w:r>
      <w:proofErr w:type="spellStart"/>
      <w:r w:rsidRPr="007A1A2B">
        <w:rPr>
          <w:rFonts w:cstheme="minorHAnsi"/>
          <w:sz w:val="28"/>
          <w:szCs w:val="28"/>
          <w:lang w:val="en-US"/>
        </w:rPr>
        <w:t>belarus</w:t>
      </w:r>
      <w:proofErr w:type="spellEnd"/>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можно сделать следующее заключение: Ресурс в достаточной степени доступен для пользователей программ </w:t>
      </w:r>
      <w:r w:rsidRPr="007A1A2B">
        <w:rPr>
          <w:rFonts w:cstheme="minorHAnsi"/>
          <w:sz w:val="28"/>
          <w:szCs w:val="28"/>
        </w:rPr>
        <w:lastRenderedPageBreak/>
        <w:t>экранного доступа. Данное заключение в основном относится к возможности читать размещённую на сайте текстовую информацию. Переходить по разделам сайта, пользоваться поиском по сайту. В тоже время существуют проблемы с доступностью некоторых видео материалов, веб-форм и вспомогательных ссылок.</w:t>
      </w:r>
    </w:p>
    <w:p w14:paraId="31D62186" w14:textId="77777777" w:rsidR="003A362C" w:rsidRPr="007A1A2B" w:rsidRDefault="003A362C" w:rsidP="007A1A2B">
      <w:pPr>
        <w:spacing w:after="120" w:line="240" w:lineRule="auto"/>
        <w:rPr>
          <w:sz w:val="28"/>
        </w:rPr>
      </w:pPr>
      <w:r w:rsidRPr="007A1A2B">
        <w:rPr>
          <w:sz w:val="28"/>
        </w:rPr>
        <w:t>Особенности повышающие доступность сайта:</w:t>
      </w:r>
    </w:p>
    <w:p w14:paraId="7ED0DD81" w14:textId="77777777" w:rsidR="003A362C" w:rsidRPr="007A1A2B" w:rsidRDefault="003A362C" w:rsidP="007A1A2B">
      <w:pPr>
        <w:spacing w:after="120" w:line="240" w:lineRule="auto"/>
      </w:pPr>
      <w:r w:rsidRPr="007A1A2B">
        <w:rPr>
          <w:b/>
          <w:sz w:val="28"/>
        </w:rPr>
        <w:t xml:space="preserve">1) Проработанная структура. </w:t>
      </w:r>
    </w:p>
    <w:p w14:paraId="2DCE972C"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Информация на сайте хорошо структурирована, распределена по небольшому количеству разделов. Страницы сайта не перегружены информацией, что позволяет не тратить дополнительное время на чтение. На страницах присутствуют заголовки нескольких уровней, списки, внутри страничные ссылки.</w:t>
      </w:r>
    </w:p>
    <w:p w14:paraId="698A4FD1" w14:textId="77777777" w:rsidR="003A362C" w:rsidRPr="007A1A2B" w:rsidRDefault="003A362C" w:rsidP="007A1A2B">
      <w:pPr>
        <w:spacing w:after="120" w:line="240" w:lineRule="auto"/>
        <w:rPr>
          <w:rFonts w:cstheme="minorHAnsi"/>
        </w:rPr>
      </w:pPr>
      <w:r w:rsidRPr="007A1A2B">
        <w:rPr>
          <w:rFonts w:cstheme="minorHAnsi"/>
          <w:b/>
          <w:sz w:val="28"/>
        </w:rPr>
        <w:t xml:space="preserve">2) </w:t>
      </w:r>
      <w:r w:rsidRPr="007A1A2B">
        <w:rPr>
          <w:b/>
          <w:sz w:val="28"/>
        </w:rPr>
        <w:t>Графика и видео:</w:t>
      </w:r>
    </w:p>
    <w:p w14:paraId="7A250726"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На сайте в достаточно большом количестве размещаются фотографии и видео материалы. Для всех графических объектов используются альтернативные подписи. Краткое содержание видео материалов описывается обычным текстом.</w:t>
      </w:r>
    </w:p>
    <w:p w14:paraId="7990312A" w14:textId="77777777" w:rsidR="003A362C" w:rsidRPr="007A1A2B" w:rsidRDefault="003A362C" w:rsidP="007A1A2B">
      <w:pPr>
        <w:pStyle w:val="ad"/>
        <w:spacing w:after="120" w:line="240" w:lineRule="auto"/>
        <w:jc w:val="both"/>
        <w:rPr>
          <w:rFonts w:asciiTheme="minorHAnsi" w:hAnsiTheme="minorHAnsi" w:cstheme="minorHAnsi"/>
          <w:szCs w:val="28"/>
        </w:rPr>
      </w:pPr>
    </w:p>
    <w:p w14:paraId="2BBB1BE9" w14:textId="77777777" w:rsidR="003A362C" w:rsidRPr="007A1A2B" w:rsidRDefault="003A362C" w:rsidP="007A1A2B">
      <w:pPr>
        <w:spacing w:after="120" w:line="240" w:lineRule="auto"/>
        <w:rPr>
          <w:sz w:val="28"/>
        </w:rPr>
      </w:pPr>
      <w:r w:rsidRPr="007A1A2B">
        <w:rPr>
          <w:b/>
          <w:sz w:val="28"/>
        </w:rPr>
        <w:t>Особенности ухудшающие доступность сайта:</w:t>
      </w:r>
    </w:p>
    <w:p w14:paraId="442A72AA" w14:textId="77777777" w:rsidR="003A362C" w:rsidRPr="007A1A2B" w:rsidRDefault="003A362C" w:rsidP="007A1A2B">
      <w:pPr>
        <w:spacing w:after="120" w:line="240" w:lineRule="auto"/>
      </w:pPr>
      <w:r w:rsidRPr="007A1A2B">
        <w:rPr>
          <w:b/>
          <w:sz w:val="28"/>
        </w:rPr>
        <w:t>1) Форма обратной связи:</w:t>
      </w:r>
    </w:p>
    <w:p w14:paraId="2B7DC65D"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В форме обратной связи в числе обязательных полей присутствует поле для ввода текста с изображения(</w:t>
      </w:r>
      <w:proofErr w:type="spellStart"/>
      <w:r w:rsidRPr="007A1A2B">
        <w:rPr>
          <w:rFonts w:asciiTheme="minorHAnsi" w:hAnsiTheme="minorHAnsi" w:cstheme="minorHAnsi"/>
          <w:szCs w:val="28"/>
        </w:rPr>
        <w:t>капча</w:t>
      </w:r>
      <w:proofErr w:type="spellEnd"/>
      <w:r w:rsidRPr="007A1A2B">
        <w:rPr>
          <w:rFonts w:asciiTheme="minorHAnsi" w:hAnsiTheme="minorHAnsi" w:cstheme="minorHAnsi"/>
          <w:szCs w:val="28"/>
        </w:rPr>
        <w:t xml:space="preserve">). Специализированный плагин для чтения текста с изображений не смог найти необходимый текст. Таким образом отправить сообщение через форму не удалось. </w:t>
      </w:r>
    </w:p>
    <w:p w14:paraId="132FB920"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В форме присутствует комбинированный список: «Кому». И в этом списке только один пункт. Наличие в форме списка с одним вариантом выбора можно считать излишней информацией и от размещения в форме данного пункта можно отказаться.</w:t>
      </w:r>
    </w:p>
    <w:p w14:paraId="28DDC436" w14:textId="77777777" w:rsidR="003A362C" w:rsidRPr="007A1A2B" w:rsidRDefault="003A362C" w:rsidP="007A1A2B">
      <w:pPr>
        <w:pStyle w:val="ad"/>
        <w:spacing w:after="120" w:line="240" w:lineRule="auto"/>
        <w:jc w:val="both"/>
        <w:rPr>
          <w:rFonts w:asciiTheme="minorHAnsi" w:hAnsiTheme="minorHAnsi" w:cstheme="minorHAnsi"/>
          <w:b/>
          <w:szCs w:val="28"/>
        </w:rPr>
      </w:pPr>
      <w:r w:rsidRPr="007A1A2B">
        <w:rPr>
          <w:rFonts w:asciiTheme="minorHAnsi" w:hAnsiTheme="minorHAnsi" w:cstheme="minorHAnsi"/>
          <w:b/>
          <w:szCs w:val="28"/>
        </w:rPr>
        <w:t xml:space="preserve">2) Использование </w:t>
      </w:r>
      <w:r w:rsidRPr="007A1A2B">
        <w:rPr>
          <w:rFonts w:asciiTheme="minorHAnsi" w:hAnsiTheme="minorHAnsi" w:cstheme="minorHAnsi"/>
          <w:b/>
          <w:szCs w:val="28"/>
          <w:lang w:val="en-US"/>
        </w:rPr>
        <w:t>flash</w:t>
      </w:r>
      <w:r w:rsidRPr="007A1A2B">
        <w:rPr>
          <w:rFonts w:asciiTheme="minorHAnsi" w:hAnsiTheme="minorHAnsi" w:cstheme="minorHAnsi"/>
          <w:b/>
          <w:szCs w:val="28"/>
        </w:rPr>
        <w:t>:</w:t>
      </w:r>
    </w:p>
    <w:p w14:paraId="5EBD1F4F" w14:textId="2BAAC002"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На сайте присутствуют </w:t>
      </w:r>
      <w:proofErr w:type="gramStart"/>
      <w:r w:rsidRPr="007A1A2B">
        <w:rPr>
          <w:rFonts w:asciiTheme="minorHAnsi" w:hAnsiTheme="minorHAnsi" w:cstheme="minorHAnsi"/>
          <w:szCs w:val="28"/>
        </w:rPr>
        <w:t>видео</w:t>
      </w:r>
      <w:proofErr w:type="gramEnd"/>
      <w:r w:rsidRPr="007A1A2B">
        <w:rPr>
          <w:rFonts w:asciiTheme="minorHAnsi" w:hAnsiTheme="minorHAnsi" w:cstheme="minorHAnsi"/>
          <w:szCs w:val="28"/>
        </w:rPr>
        <w:t xml:space="preserve"> материалы для просмотра которых необходим </w:t>
      </w:r>
      <w:r w:rsidRPr="007A1A2B">
        <w:rPr>
          <w:rFonts w:asciiTheme="minorHAnsi" w:hAnsiTheme="minorHAnsi" w:cstheme="minorHAnsi"/>
          <w:szCs w:val="28"/>
          <w:lang w:val="en-US"/>
        </w:rPr>
        <w:t>flash</w:t>
      </w:r>
      <w:r w:rsidRPr="007A1A2B">
        <w:rPr>
          <w:rFonts w:asciiTheme="minorHAnsi" w:hAnsiTheme="minorHAnsi" w:cstheme="minorHAnsi"/>
          <w:szCs w:val="28"/>
        </w:rPr>
        <w:t xml:space="preserve"> </w:t>
      </w:r>
      <w:r w:rsidRPr="007A1A2B">
        <w:rPr>
          <w:rFonts w:asciiTheme="minorHAnsi" w:hAnsiTheme="minorHAnsi" w:cstheme="minorHAnsi"/>
          <w:szCs w:val="28"/>
          <w:lang w:val="en-US"/>
        </w:rPr>
        <w:t>player</w:t>
      </w:r>
      <w:r w:rsidRPr="007A1A2B">
        <w:rPr>
          <w:rFonts w:asciiTheme="minorHAnsi" w:hAnsiTheme="minorHAnsi" w:cstheme="minorHAnsi"/>
          <w:szCs w:val="28"/>
        </w:rPr>
        <w:t xml:space="preserve">. Технологии </w:t>
      </w:r>
      <w:r w:rsidRPr="007A1A2B">
        <w:rPr>
          <w:rFonts w:asciiTheme="minorHAnsi" w:hAnsiTheme="minorHAnsi" w:cstheme="minorHAnsi"/>
          <w:szCs w:val="28"/>
          <w:lang w:val="en-US"/>
        </w:rPr>
        <w:t>flash</w:t>
      </w:r>
      <w:r w:rsidRPr="007A1A2B">
        <w:rPr>
          <w:rFonts w:asciiTheme="minorHAnsi" w:hAnsiTheme="minorHAnsi" w:cstheme="minorHAnsi"/>
          <w:szCs w:val="28"/>
        </w:rPr>
        <w:t xml:space="preserve"> традиционно являются источником проблем доступности для пользователей </w:t>
      </w:r>
      <w:proofErr w:type="spellStart"/>
      <w:r w:rsidRPr="007A1A2B">
        <w:rPr>
          <w:rFonts w:asciiTheme="minorHAnsi" w:hAnsiTheme="minorHAnsi" w:cstheme="minorHAnsi"/>
          <w:szCs w:val="28"/>
        </w:rPr>
        <w:t>скринридеров</w:t>
      </w:r>
      <w:proofErr w:type="spellEnd"/>
      <w:r w:rsidRPr="007A1A2B">
        <w:rPr>
          <w:rFonts w:asciiTheme="minorHAnsi" w:hAnsiTheme="minorHAnsi" w:cstheme="minorHAnsi"/>
          <w:szCs w:val="28"/>
        </w:rPr>
        <w:t xml:space="preserve">. Доступной для пользователей программ экранного доступа альтернативой можно </w:t>
      </w:r>
      <w:r w:rsidR="00FB4606" w:rsidRPr="007A1A2B">
        <w:rPr>
          <w:rFonts w:asciiTheme="minorHAnsi" w:hAnsiTheme="minorHAnsi" w:cstheme="minorHAnsi"/>
          <w:szCs w:val="28"/>
        </w:rPr>
        <w:t>считать встраивание</w:t>
      </w:r>
      <w:r w:rsidRPr="007A1A2B">
        <w:rPr>
          <w:rFonts w:asciiTheme="minorHAnsi" w:hAnsiTheme="minorHAnsi" w:cstheme="minorHAnsi"/>
          <w:szCs w:val="28"/>
        </w:rPr>
        <w:t xml:space="preserve"> видео материалов с помощью </w:t>
      </w:r>
      <w:r w:rsidRPr="007A1A2B">
        <w:rPr>
          <w:rFonts w:asciiTheme="minorHAnsi" w:hAnsiTheme="minorHAnsi" w:cstheme="minorHAnsi"/>
          <w:szCs w:val="28"/>
          <w:lang w:val="en-US"/>
        </w:rPr>
        <w:t>HTML</w:t>
      </w:r>
      <w:r w:rsidRPr="007A1A2B">
        <w:rPr>
          <w:rFonts w:asciiTheme="minorHAnsi" w:hAnsiTheme="minorHAnsi" w:cstheme="minorHAnsi"/>
          <w:szCs w:val="28"/>
        </w:rPr>
        <w:t xml:space="preserve">5. На исследуемом ресурсе </w:t>
      </w:r>
      <w:r w:rsidRPr="007A1A2B">
        <w:rPr>
          <w:rFonts w:asciiTheme="minorHAnsi" w:hAnsiTheme="minorHAnsi" w:cstheme="minorHAnsi"/>
          <w:szCs w:val="28"/>
          <w:lang w:val="en-US"/>
        </w:rPr>
        <w:t>HTML</w:t>
      </w:r>
      <w:r w:rsidRPr="007A1A2B">
        <w:rPr>
          <w:rFonts w:asciiTheme="minorHAnsi" w:hAnsiTheme="minorHAnsi" w:cstheme="minorHAnsi"/>
          <w:szCs w:val="28"/>
        </w:rPr>
        <w:t xml:space="preserve">5 так же применяется. В частности, когда происходит вставка видео с популярного видео хостинга: </w:t>
      </w:r>
      <w:proofErr w:type="spellStart"/>
      <w:r w:rsidRPr="007A1A2B">
        <w:rPr>
          <w:rFonts w:asciiTheme="minorHAnsi" w:hAnsiTheme="minorHAnsi" w:cstheme="minorHAnsi"/>
          <w:szCs w:val="28"/>
          <w:lang w:val="en-US"/>
        </w:rPr>
        <w:t>youtube</w:t>
      </w:r>
      <w:proofErr w:type="spellEnd"/>
      <w:r w:rsidRPr="007A1A2B">
        <w:rPr>
          <w:rFonts w:asciiTheme="minorHAnsi" w:hAnsiTheme="minorHAnsi" w:cstheme="minorHAnsi"/>
          <w:szCs w:val="28"/>
        </w:rPr>
        <w:t>.</w:t>
      </w:r>
      <w:r w:rsidRPr="007A1A2B">
        <w:rPr>
          <w:rFonts w:asciiTheme="minorHAnsi" w:hAnsiTheme="minorHAnsi" w:cstheme="minorHAnsi"/>
          <w:szCs w:val="28"/>
          <w:lang w:val="en-US"/>
        </w:rPr>
        <w:t>com</w:t>
      </w:r>
      <w:r w:rsidRPr="007A1A2B">
        <w:rPr>
          <w:rFonts w:asciiTheme="minorHAnsi" w:hAnsiTheme="minorHAnsi" w:cstheme="minorHAnsi"/>
          <w:szCs w:val="28"/>
        </w:rPr>
        <w:t>.</w:t>
      </w:r>
    </w:p>
    <w:p w14:paraId="343AF98D" w14:textId="77777777" w:rsidR="004C7F10" w:rsidRDefault="004C7F10" w:rsidP="007A1A2B">
      <w:pPr>
        <w:spacing w:after="120" w:line="240" w:lineRule="auto"/>
      </w:pPr>
    </w:p>
    <w:p w14:paraId="45BB6BB4" w14:textId="77777777" w:rsidR="003A362C" w:rsidRPr="007A1A2B" w:rsidRDefault="003A362C" w:rsidP="007A1A2B">
      <w:pPr>
        <w:spacing w:after="120" w:line="240" w:lineRule="auto"/>
      </w:pPr>
      <w:r w:rsidRPr="007A1A2B">
        <w:rPr>
          <w:b/>
          <w:sz w:val="28"/>
        </w:rPr>
        <w:t>Ошибки связанные с альтернативным текстом:</w:t>
      </w:r>
    </w:p>
    <w:p w14:paraId="421FAE42"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В процессе исследования удалось выявить несколько объектов у которых нет подписи. Ссылки на социальные сети в разделе «Присоединиться к нам»: </w:t>
      </w:r>
      <w:proofErr w:type="spellStart"/>
      <w:r w:rsidRPr="007A1A2B">
        <w:rPr>
          <w:rFonts w:asciiTheme="minorHAnsi" w:hAnsiTheme="minorHAnsi" w:cstheme="minorHAnsi"/>
          <w:szCs w:val="28"/>
          <w:lang w:val="en-US"/>
        </w:rPr>
        <w:t>facebook</w:t>
      </w:r>
      <w:proofErr w:type="spellEnd"/>
      <w:r w:rsidRPr="007A1A2B">
        <w:rPr>
          <w:rFonts w:asciiTheme="minorHAnsi" w:hAnsiTheme="minorHAnsi" w:cstheme="minorHAnsi"/>
          <w:szCs w:val="28"/>
        </w:rPr>
        <w:t xml:space="preserve"> и </w:t>
      </w:r>
      <w:proofErr w:type="spellStart"/>
      <w:r w:rsidRPr="007A1A2B">
        <w:rPr>
          <w:rFonts w:asciiTheme="minorHAnsi" w:hAnsiTheme="minorHAnsi" w:cstheme="minorHAnsi"/>
          <w:szCs w:val="28"/>
          <w:lang w:val="en-US"/>
        </w:rPr>
        <w:lastRenderedPageBreak/>
        <w:t>youtube</w:t>
      </w:r>
      <w:proofErr w:type="spellEnd"/>
      <w:r w:rsidRPr="007A1A2B">
        <w:rPr>
          <w:rFonts w:asciiTheme="minorHAnsi" w:hAnsiTheme="minorHAnsi" w:cstheme="minorHAnsi"/>
          <w:szCs w:val="28"/>
        </w:rPr>
        <w:t>. В версии сайта на белорусском языке раздел «Присоединиться к нам» отсутствует.</w:t>
      </w:r>
    </w:p>
    <w:p w14:paraId="546CF9F5" w14:textId="7C65E0BF" w:rsidR="003A362C" w:rsidRPr="007A1A2B" w:rsidRDefault="00947774"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Кроме того,</w:t>
      </w:r>
      <w:r w:rsidR="003A362C" w:rsidRPr="007A1A2B">
        <w:rPr>
          <w:rFonts w:asciiTheme="minorHAnsi" w:hAnsiTheme="minorHAnsi" w:cstheme="minorHAnsi"/>
          <w:szCs w:val="28"/>
        </w:rPr>
        <w:t xml:space="preserve"> были обнаружены случаи использования сходных по написанию английских символов вместо русских. Например </w:t>
      </w:r>
      <w:r w:rsidR="003A362C" w:rsidRPr="007A1A2B">
        <w:rPr>
          <w:rFonts w:asciiTheme="minorHAnsi" w:hAnsiTheme="minorHAnsi" w:cstheme="minorHAnsi"/>
          <w:szCs w:val="28"/>
          <w:lang w:val="en-US"/>
        </w:rPr>
        <w:t>c</w:t>
      </w:r>
      <w:r w:rsidR="003A362C" w:rsidRPr="007A1A2B">
        <w:rPr>
          <w:rFonts w:asciiTheme="minorHAnsi" w:hAnsiTheme="minorHAnsi" w:cstheme="minorHAnsi"/>
          <w:szCs w:val="28"/>
        </w:rPr>
        <w:t>(си) вместо с(эс).</w:t>
      </w:r>
    </w:p>
    <w:p w14:paraId="73BE1FFD"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Так же в формах (обратная связь, поиск по сайту) нет альтернативного текста у текстовых полей, хотя он присутствует у кнопок. </w:t>
      </w:r>
    </w:p>
    <w:p w14:paraId="5FDE3401" w14:textId="77777777" w:rsidR="003A362C" w:rsidRPr="007A1A2B" w:rsidRDefault="003A362C" w:rsidP="007A1A2B">
      <w:pPr>
        <w:spacing w:after="120" w:line="240" w:lineRule="auto"/>
        <w:rPr>
          <w:sz w:val="28"/>
        </w:rPr>
      </w:pPr>
      <w:r w:rsidRPr="007A1A2B">
        <w:rPr>
          <w:b/>
          <w:sz w:val="28"/>
        </w:rPr>
        <w:t>Доступность на мобильных устройствах и персональном компьютере:</w:t>
      </w:r>
    </w:p>
    <w:p w14:paraId="6A7DF762" w14:textId="77777777" w:rsidR="003A362C" w:rsidRPr="007A1A2B" w:rsidRDefault="003A362C" w:rsidP="007A1A2B">
      <w:pPr>
        <w:pStyle w:val="ad"/>
        <w:spacing w:after="120" w:line="240" w:lineRule="auto"/>
        <w:jc w:val="both"/>
        <w:rPr>
          <w:rFonts w:asciiTheme="minorHAnsi" w:hAnsiTheme="minorHAnsi" w:cstheme="minorHAnsi"/>
          <w:szCs w:val="28"/>
        </w:rPr>
      </w:pPr>
      <w:r w:rsidRPr="007A1A2B">
        <w:rPr>
          <w:rFonts w:asciiTheme="minorHAnsi" w:hAnsiTheme="minorHAnsi" w:cstheme="minorHAnsi"/>
          <w:szCs w:val="28"/>
        </w:rPr>
        <w:t>При работе на различных устройствах доступность сайта для пользователей программ экранного доступа принципиально не отличается и находится на достаточно высоком уровне. Отсутствие различий обусловлено в том числе и тем, что у исследуемого ресурса нет специальной мобильной версии.</w:t>
      </w:r>
    </w:p>
    <w:p w14:paraId="7D884F74" w14:textId="77777777" w:rsidR="003A362C" w:rsidRPr="007A1A2B" w:rsidRDefault="003A362C" w:rsidP="007A1A2B">
      <w:pPr>
        <w:pStyle w:val="ad"/>
        <w:spacing w:after="120" w:line="240" w:lineRule="auto"/>
        <w:jc w:val="both"/>
        <w:rPr>
          <w:rFonts w:asciiTheme="minorHAnsi" w:hAnsiTheme="minorHAnsi" w:cstheme="minorHAnsi"/>
          <w:b/>
          <w:i/>
          <w:szCs w:val="28"/>
        </w:rPr>
      </w:pPr>
      <w:r w:rsidRPr="007A1A2B">
        <w:rPr>
          <w:rFonts w:asciiTheme="minorHAnsi" w:hAnsiTheme="minorHAnsi" w:cstheme="minorHAnsi"/>
          <w:b/>
          <w:i/>
          <w:szCs w:val="28"/>
        </w:rPr>
        <w:t>Рекомендации:</w:t>
      </w:r>
    </w:p>
    <w:p w14:paraId="715D01B6" w14:textId="77777777" w:rsidR="003A362C" w:rsidRPr="007A1A2B" w:rsidRDefault="003A362C" w:rsidP="007A1A2B">
      <w:pPr>
        <w:pStyle w:val="ad"/>
        <w:numPr>
          <w:ilvl w:val="0"/>
          <w:numId w:val="30"/>
        </w:numPr>
        <w:spacing w:after="120" w:line="240" w:lineRule="auto"/>
        <w:jc w:val="both"/>
        <w:rPr>
          <w:rFonts w:asciiTheme="minorHAnsi" w:hAnsiTheme="minorHAnsi" w:cstheme="minorHAnsi"/>
          <w:szCs w:val="28"/>
        </w:rPr>
      </w:pPr>
      <w:r w:rsidRPr="007A1A2B">
        <w:rPr>
          <w:rFonts w:asciiTheme="minorHAnsi" w:hAnsiTheme="minorHAnsi" w:cstheme="minorHAnsi"/>
          <w:szCs w:val="28"/>
        </w:rPr>
        <w:t>Избавиться от избыточной информации в форме обратной связи;</w:t>
      </w:r>
    </w:p>
    <w:p w14:paraId="1817849A" w14:textId="77777777" w:rsidR="003A362C" w:rsidRPr="007A1A2B" w:rsidRDefault="003A362C" w:rsidP="007A1A2B">
      <w:pPr>
        <w:pStyle w:val="ad"/>
        <w:numPr>
          <w:ilvl w:val="0"/>
          <w:numId w:val="30"/>
        </w:numPr>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Отказаться от использования </w:t>
      </w:r>
      <w:proofErr w:type="spellStart"/>
      <w:r w:rsidRPr="007A1A2B">
        <w:rPr>
          <w:rFonts w:asciiTheme="minorHAnsi" w:hAnsiTheme="minorHAnsi" w:cstheme="minorHAnsi"/>
          <w:szCs w:val="28"/>
        </w:rPr>
        <w:t>капчи</w:t>
      </w:r>
      <w:proofErr w:type="spellEnd"/>
      <w:r w:rsidRPr="007A1A2B">
        <w:rPr>
          <w:rFonts w:asciiTheme="minorHAnsi" w:hAnsiTheme="minorHAnsi" w:cstheme="minorHAnsi"/>
          <w:szCs w:val="28"/>
        </w:rPr>
        <w:t>;</w:t>
      </w:r>
    </w:p>
    <w:p w14:paraId="5946C78F" w14:textId="77777777" w:rsidR="003A362C" w:rsidRPr="007A1A2B" w:rsidRDefault="003A362C" w:rsidP="007A1A2B">
      <w:pPr>
        <w:pStyle w:val="ad"/>
        <w:numPr>
          <w:ilvl w:val="0"/>
          <w:numId w:val="30"/>
        </w:numPr>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Для вставки видео использовать </w:t>
      </w:r>
      <w:r w:rsidRPr="007A1A2B">
        <w:rPr>
          <w:rFonts w:asciiTheme="minorHAnsi" w:hAnsiTheme="minorHAnsi" w:cstheme="minorHAnsi"/>
          <w:szCs w:val="28"/>
          <w:lang w:val="en-US"/>
        </w:rPr>
        <w:t>HTML</w:t>
      </w:r>
      <w:r w:rsidRPr="007A1A2B">
        <w:rPr>
          <w:rFonts w:asciiTheme="minorHAnsi" w:hAnsiTheme="minorHAnsi" w:cstheme="minorHAnsi"/>
          <w:szCs w:val="28"/>
        </w:rPr>
        <w:t xml:space="preserve"> 5</w:t>
      </w:r>
    </w:p>
    <w:p w14:paraId="0B629AF5" w14:textId="77777777" w:rsidR="003A362C" w:rsidRPr="007A1A2B" w:rsidRDefault="003A362C" w:rsidP="007A1A2B">
      <w:pPr>
        <w:pStyle w:val="ad"/>
        <w:numPr>
          <w:ilvl w:val="0"/>
          <w:numId w:val="30"/>
        </w:numPr>
        <w:spacing w:after="120" w:line="240" w:lineRule="auto"/>
        <w:jc w:val="both"/>
        <w:rPr>
          <w:rFonts w:asciiTheme="minorHAnsi" w:hAnsiTheme="minorHAnsi" w:cstheme="minorHAnsi"/>
          <w:szCs w:val="28"/>
        </w:rPr>
      </w:pPr>
      <w:r w:rsidRPr="007A1A2B">
        <w:rPr>
          <w:rFonts w:asciiTheme="minorHAnsi" w:hAnsiTheme="minorHAnsi" w:cstheme="minorHAnsi"/>
          <w:szCs w:val="28"/>
        </w:rPr>
        <w:t xml:space="preserve">Отказаться от использования </w:t>
      </w:r>
      <w:r w:rsidRPr="007A1A2B">
        <w:rPr>
          <w:rFonts w:asciiTheme="minorHAnsi" w:hAnsiTheme="minorHAnsi" w:cstheme="minorHAnsi"/>
          <w:szCs w:val="28"/>
          <w:lang w:val="en-US"/>
        </w:rPr>
        <w:t>flash</w:t>
      </w:r>
      <w:r w:rsidRPr="007A1A2B">
        <w:rPr>
          <w:rFonts w:asciiTheme="minorHAnsi" w:hAnsiTheme="minorHAnsi" w:cstheme="minorHAnsi"/>
          <w:szCs w:val="28"/>
        </w:rPr>
        <w:t>;</w:t>
      </w:r>
    </w:p>
    <w:p w14:paraId="60DF72F5" w14:textId="77777777" w:rsidR="003A362C" w:rsidRDefault="003A362C" w:rsidP="007A1A2B">
      <w:pPr>
        <w:pStyle w:val="ad"/>
        <w:numPr>
          <w:ilvl w:val="0"/>
          <w:numId w:val="30"/>
        </w:numPr>
        <w:spacing w:after="120" w:line="240" w:lineRule="auto"/>
        <w:jc w:val="both"/>
        <w:rPr>
          <w:rFonts w:asciiTheme="minorHAnsi" w:hAnsiTheme="minorHAnsi" w:cstheme="minorHAnsi"/>
          <w:szCs w:val="28"/>
        </w:rPr>
      </w:pPr>
      <w:r w:rsidRPr="007A1A2B">
        <w:rPr>
          <w:rFonts w:asciiTheme="minorHAnsi" w:hAnsiTheme="minorHAnsi" w:cstheme="minorHAnsi"/>
          <w:szCs w:val="28"/>
        </w:rPr>
        <w:t>Следить за правильностью заполнения альтернативной текстовой информации.</w:t>
      </w:r>
    </w:p>
    <w:p w14:paraId="256AF8E4" w14:textId="77777777" w:rsidR="00A205A1" w:rsidRPr="007A1A2B" w:rsidRDefault="00A205A1" w:rsidP="007A1A2B">
      <w:pPr>
        <w:pStyle w:val="ad"/>
        <w:spacing w:after="120" w:line="240" w:lineRule="auto"/>
        <w:ind w:left="720"/>
        <w:jc w:val="both"/>
        <w:rPr>
          <w:rFonts w:asciiTheme="minorHAnsi" w:hAnsiTheme="minorHAnsi" w:cstheme="minorHAnsi"/>
          <w:szCs w:val="28"/>
        </w:rPr>
      </w:pPr>
    </w:p>
    <w:p w14:paraId="6DC40FA5" w14:textId="104766D9" w:rsidR="003A362C" w:rsidRPr="00114604" w:rsidRDefault="004C7F10" w:rsidP="00114604">
      <w:pPr>
        <w:pStyle w:val="2"/>
        <w:rPr>
          <w:rFonts w:asciiTheme="minorHAnsi" w:hAnsiTheme="minorHAnsi" w:cstheme="minorHAnsi"/>
          <w:b/>
          <w:color w:val="auto"/>
          <w:sz w:val="32"/>
        </w:rPr>
      </w:pPr>
      <w:bookmarkStart w:id="7" w:name="_Toc468056342"/>
      <w:r w:rsidRPr="00114604">
        <w:rPr>
          <w:rFonts w:asciiTheme="minorHAnsi" w:hAnsiTheme="minorHAnsi" w:cstheme="minorHAnsi"/>
          <w:b/>
          <w:color w:val="auto"/>
          <w:sz w:val="32"/>
          <w:lang w:val="en-US"/>
        </w:rPr>
        <w:t>B</w:t>
      </w:r>
      <w:r w:rsidRPr="00114604">
        <w:rPr>
          <w:rFonts w:asciiTheme="minorHAnsi" w:hAnsiTheme="minorHAnsi" w:cstheme="minorHAnsi"/>
          <w:b/>
          <w:color w:val="auto"/>
          <w:sz w:val="32"/>
        </w:rPr>
        <w:t>. ОТЧЁТ О ДОСТУПНОСТИ САЙТА HOLIDAY.</w:t>
      </w:r>
      <w:r w:rsidRPr="00114604">
        <w:rPr>
          <w:rFonts w:asciiTheme="minorHAnsi" w:hAnsiTheme="minorHAnsi" w:cstheme="minorHAnsi"/>
          <w:b/>
          <w:color w:val="auto"/>
          <w:sz w:val="32"/>
          <w:lang w:val="en-US"/>
        </w:rPr>
        <w:t>BY</w:t>
      </w:r>
      <w:bookmarkEnd w:id="7"/>
    </w:p>
    <w:p w14:paraId="068D8E65" w14:textId="77777777" w:rsidR="00114604" w:rsidRDefault="00114604" w:rsidP="007A1A2B">
      <w:pPr>
        <w:spacing w:after="120" w:line="240" w:lineRule="auto"/>
        <w:jc w:val="both"/>
        <w:rPr>
          <w:rFonts w:cstheme="minorHAnsi"/>
          <w:sz w:val="28"/>
          <w:szCs w:val="28"/>
        </w:rPr>
      </w:pPr>
    </w:p>
    <w:p w14:paraId="15991EE9" w14:textId="10F53AC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основании исследования доступности сайта </w:t>
      </w:r>
      <w:r w:rsidRPr="007A1A2B">
        <w:rPr>
          <w:rFonts w:cstheme="minorHAnsi"/>
          <w:sz w:val="28"/>
          <w:szCs w:val="28"/>
          <w:lang w:val="en-US"/>
        </w:rPr>
        <w:t>holiday</w:t>
      </w:r>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можно сделать вывод, что сайт имеет удовлетворительный уровень доступности для пользователей программ экранного доступа. Для просмотра доступна текстовая информация. Навигация по ресурсу достаточно проста и понятна. Сложности возникают при необходимости найти тур с помощью размещённой на сайте веб-формы. Так же не всегда удаётся прочесть основное содержимое </w:t>
      </w:r>
      <w:r w:rsidR="00947774" w:rsidRPr="007A1A2B">
        <w:rPr>
          <w:rFonts w:cstheme="minorHAnsi"/>
          <w:sz w:val="28"/>
          <w:szCs w:val="28"/>
        </w:rPr>
        <w:t>страницы (</w:t>
      </w:r>
      <w:r w:rsidRPr="007A1A2B">
        <w:rPr>
          <w:rFonts w:cstheme="minorHAnsi"/>
          <w:sz w:val="28"/>
          <w:szCs w:val="28"/>
        </w:rPr>
        <w:t xml:space="preserve">например на главной странице). Сайт </w:t>
      </w:r>
      <w:r w:rsidRPr="007A1A2B">
        <w:rPr>
          <w:rFonts w:cstheme="minorHAnsi"/>
          <w:sz w:val="28"/>
          <w:szCs w:val="28"/>
          <w:lang w:val="en-US"/>
        </w:rPr>
        <w:t>holiday</w:t>
      </w:r>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можно отнести к сайтам на которых не смотря на применение специальных технологий улучшающих доступность, доступность повышается незначительно. Это связано с ошибками в применении специальных технологий.</w:t>
      </w:r>
    </w:p>
    <w:p w14:paraId="2E438EC3"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повышающие доступность сайта:</w:t>
      </w:r>
    </w:p>
    <w:p w14:paraId="70C89891" w14:textId="77777777" w:rsidR="003A362C" w:rsidRPr="007A1A2B" w:rsidRDefault="003A362C" w:rsidP="007A1A2B">
      <w:pPr>
        <w:pStyle w:val="a6"/>
        <w:numPr>
          <w:ilvl w:val="0"/>
          <w:numId w:val="32"/>
        </w:numPr>
        <w:spacing w:after="120" w:line="240" w:lineRule="auto"/>
        <w:ind w:left="426"/>
        <w:jc w:val="both"/>
        <w:rPr>
          <w:rFonts w:cstheme="minorHAnsi"/>
          <w:b/>
          <w:sz w:val="28"/>
          <w:szCs w:val="28"/>
        </w:rPr>
      </w:pPr>
      <w:r w:rsidRPr="007A1A2B">
        <w:rPr>
          <w:rFonts w:cstheme="minorHAnsi"/>
          <w:b/>
          <w:sz w:val="28"/>
          <w:szCs w:val="28"/>
        </w:rPr>
        <w:t>Использование специализированной разметки (</w:t>
      </w:r>
      <w:r w:rsidRPr="007A1A2B">
        <w:rPr>
          <w:rFonts w:cstheme="minorHAnsi"/>
          <w:b/>
          <w:sz w:val="28"/>
          <w:szCs w:val="28"/>
          <w:lang w:val="en-US"/>
        </w:rPr>
        <w:t>ARIA</w:t>
      </w:r>
      <w:r w:rsidRPr="007A1A2B">
        <w:rPr>
          <w:rFonts w:cstheme="minorHAnsi"/>
          <w:b/>
          <w:sz w:val="28"/>
          <w:szCs w:val="28"/>
        </w:rPr>
        <w:t xml:space="preserve"> разметка);</w:t>
      </w:r>
    </w:p>
    <w:p w14:paraId="5A91E8B0"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сайте используется специализированная разметка в следствии чего пользователи </w:t>
      </w:r>
      <w:proofErr w:type="spellStart"/>
      <w:r w:rsidRPr="007A1A2B">
        <w:rPr>
          <w:rFonts w:cstheme="minorHAnsi"/>
          <w:sz w:val="28"/>
          <w:szCs w:val="28"/>
        </w:rPr>
        <w:t>скринридеров</w:t>
      </w:r>
      <w:proofErr w:type="spellEnd"/>
      <w:r w:rsidRPr="007A1A2B">
        <w:rPr>
          <w:rFonts w:cstheme="minorHAnsi"/>
          <w:sz w:val="28"/>
          <w:szCs w:val="28"/>
        </w:rPr>
        <w:t xml:space="preserve"> имеют возможность быстрее находить нужные элементы навигации.</w:t>
      </w:r>
    </w:p>
    <w:p w14:paraId="2A988513"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ухудшающие доступность сайта:</w:t>
      </w:r>
    </w:p>
    <w:p w14:paraId="3835FB46" w14:textId="77777777" w:rsidR="003A362C" w:rsidRPr="007A1A2B" w:rsidRDefault="003A362C" w:rsidP="007A1A2B">
      <w:pPr>
        <w:pStyle w:val="a6"/>
        <w:numPr>
          <w:ilvl w:val="0"/>
          <w:numId w:val="33"/>
        </w:numPr>
        <w:spacing w:after="120" w:line="240" w:lineRule="auto"/>
        <w:jc w:val="both"/>
        <w:rPr>
          <w:rFonts w:cstheme="minorHAnsi"/>
          <w:b/>
          <w:sz w:val="28"/>
          <w:szCs w:val="28"/>
        </w:rPr>
      </w:pPr>
      <w:r w:rsidRPr="007A1A2B">
        <w:rPr>
          <w:rFonts w:cstheme="minorHAnsi"/>
          <w:b/>
          <w:sz w:val="28"/>
          <w:szCs w:val="28"/>
        </w:rPr>
        <w:lastRenderedPageBreak/>
        <w:t>Ошибки связанные с альтернативным текстом:</w:t>
      </w:r>
    </w:p>
    <w:p w14:paraId="09F59050" w14:textId="50D8EB79"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сайте присутствуют </w:t>
      </w:r>
      <w:proofErr w:type="gramStart"/>
      <w:r w:rsidRPr="007A1A2B">
        <w:rPr>
          <w:rFonts w:cstheme="minorHAnsi"/>
          <w:sz w:val="28"/>
          <w:szCs w:val="28"/>
        </w:rPr>
        <w:t>элементы</w:t>
      </w:r>
      <w:proofErr w:type="gramEnd"/>
      <w:r w:rsidRPr="007A1A2B">
        <w:rPr>
          <w:rFonts w:cstheme="minorHAnsi"/>
          <w:sz w:val="28"/>
          <w:szCs w:val="28"/>
        </w:rPr>
        <w:t xml:space="preserve"> у которых не заполнен альтернативный </w:t>
      </w:r>
      <w:r w:rsidR="00947774" w:rsidRPr="007A1A2B">
        <w:rPr>
          <w:rFonts w:cstheme="minorHAnsi"/>
          <w:sz w:val="28"/>
          <w:szCs w:val="28"/>
        </w:rPr>
        <w:t>текст (</w:t>
      </w:r>
      <w:r w:rsidRPr="007A1A2B">
        <w:rPr>
          <w:rFonts w:cstheme="minorHAnsi"/>
          <w:sz w:val="28"/>
          <w:szCs w:val="28"/>
        </w:rPr>
        <w:t>изображения, ссылки, поля редактирования, кнопки).</w:t>
      </w:r>
    </w:p>
    <w:p w14:paraId="2CAE0569" w14:textId="77777777" w:rsidR="003A362C" w:rsidRPr="007A1A2B" w:rsidRDefault="003A362C" w:rsidP="007A1A2B">
      <w:pPr>
        <w:pStyle w:val="a6"/>
        <w:numPr>
          <w:ilvl w:val="0"/>
          <w:numId w:val="33"/>
        </w:numPr>
        <w:spacing w:after="120" w:line="240" w:lineRule="auto"/>
        <w:jc w:val="both"/>
        <w:rPr>
          <w:rFonts w:cstheme="minorHAnsi"/>
          <w:b/>
          <w:sz w:val="28"/>
          <w:szCs w:val="28"/>
        </w:rPr>
      </w:pPr>
      <w:r w:rsidRPr="007A1A2B">
        <w:rPr>
          <w:rFonts w:cstheme="minorHAnsi"/>
          <w:b/>
          <w:sz w:val="28"/>
          <w:szCs w:val="28"/>
        </w:rPr>
        <w:t>Форма поиска туров:</w:t>
      </w:r>
    </w:p>
    <w:p w14:paraId="2B125766"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На сайте имеется несколько вариантов по подбору подходящего тура, но не один из способов нельзя назвать дружественным для пользователей программ экранного доступа. Если результаты получить и удавалось, то это были результаты, которые не соответствовали ожиданиям. В основном проблема с поиском возникает из-за невозможности заполнить поля нужной информацией. Когда информация в поле есть, то невозможно прочитать какая именно, чтобы убедиться в правильности. Сложности так же возникают при выборе даты. Изменения в полях редактирования не приводят к изменению счётчиков по которым можно было бы ориентироваться и понимать, что поля обработаны.</w:t>
      </w:r>
    </w:p>
    <w:p w14:paraId="79AFBE1E"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Доступность сайта на мобильных устройствах:</w:t>
      </w:r>
    </w:p>
    <w:p w14:paraId="661D6B79" w14:textId="0535E200"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При использовании сайта с мобильных устройств отмечается лучшая доступность форм поиска и подбора тура. Появляется возможность заполнить нужные поля. Сложности возникли только </w:t>
      </w:r>
      <w:r w:rsidR="00947774" w:rsidRPr="007A1A2B">
        <w:rPr>
          <w:rFonts w:cstheme="minorHAnsi"/>
          <w:sz w:val="28"/>
          <w:szCs w:val="28"/>
        </w:rPr>
        <w:t>с выбором</w:t>
      </w:r>
      <w:r w:rsidRPr="007A1A2B">
        <w:rPr>
          <w:rFonts w:cstheme="minorHAnsi"/>
          <w:sz w:val="28"/>
          <w:szCs w:val="28"/>
        </w:rPr>
        <w:t xml:space="preserve"> датой. Но результаты поиска не соответствует запросу, что может являться проблемой работы поиска на сайте в целом. В тоже время нет уверенности, что </w:t>
      </w:r>
      <w:proofErr w:type="spellStart"/>
      <w:r w:rsidRPr="007A1A2B">
        <w:rPr>
          <w:rFonts w:cstheme="minorHAnsi"/>
          <w:sz w:val="28"/>
          <w:szCs w:val="28"/>
        </w:rPr>
        <w:t>скринридер</w:t>
      </w:r>
      <w:proofErr w:type="spellEnd"/>
      <w:r w:rsidRPr="007A1A2B">
        <w:rPr>
          <w:rFonts w:cstheme="minorHAnsi"/>
          <w:sz w:val="28"/>
          <w:szCs w:val="28"/>
        </w:rPr>
        <w:t xml:space="preserve"> правильно прочитывает информацию, которую пользователь вносит в поля редактирования. </w:t>
      </w:r>
    </w:p>
    <w:p w14:paraId="11B0F46D" w14:textId="77777777" w:rsidR="003A362C" w:rsidRPr="007A1A2B" w:rsidRDefault="003A362C" w:rsidP="007A1A2B">
      <w:pPr>
        <w:spacing w:after="120" w:line="240" w:lineRule="auto"/>
        <w:jc w:val="both"/>
        <w:rPr>
          <w:rFonts w:cstheme="minorHAnsi"/>
          <w:b/>
          <w:i/>
          <w:sz w:val="28"/>
          <w:szCs w:val="28"/>
        </w:rPr>
      </w:pPr>
      <w:r w:rsidRPr="007A1A2B">
        <w:rPr>
          <w:rFonts w:cstheme="minorHAnsi"/>
          <w:b/>
          <w:i/>
          <w:sz w:val="28"/>
          <w:szCs w:val="28"/>
        </w:rPr>
        <w:t>Рекомендации:</w:t>
      </w:r>
    </w:p>
    <w:p w14:paraId="4C9DA98D" w14:textId="77777777" w:rsidR="003A362C" w:rsidRPr="007A1A2B" w:rsidRDefault="003A362C" w:rsidP="007A1A2B">
      <w:pPr>
        <w:pStyle w:val="a6"/>
        <w:numPr>
          <w:ilvl w:val="0"/>
          <w:numId w:val="31"/>
        </w:numPr>
        <w:spacing w:after="120" w:line="240" w:lineRule="auto"/>
        <w:jc w:val="both"/>
        <w:rPr>
          <w:rFonts w:cstheme="minorHAnsi"/>
          <w:sz w:val="28"/>
          <w:szCs w:val="28"/>
        </w:rPr>
      </w:pPr>
      <w:r w:rsidRPr="007A1A2B">
        <w:rPr>
          <w:rFonts w:cstheme="minorHAnsi"/>
          <w:sz w:val="28"/>
          <w:szCs w:val="28"/>
        </w:rPr>
        <w:t>Следить за правильностью заполнения альтернативных текстовых меток;</w:t>
      </w:r>
    </w:p>
    <w:p w14:paraId="577E69A7" w14:textId="77777777" w:rsidR="003A362C" w:rsidRPr="007A1A2B" w:rsidRDefault="003A362C" w:rsidP="007A1A2B">
      <w:pPr>
        <w:pStyle w:val="a6"/>
        <w:numPr>
          <w:ilvl w:val="0"/>
          <w:numId w:val="31"/>
        </w:numPr>
        <w:spacing w:after="120" w:line="240" w:lineRule="auto"/>
        <w:jc w:val="both"/>
        <w:rPr>
          <w:rFonts w:cstheme="minorHAnsi"/>
          <w:sz w:val="28"/>
          <w:szCs w:val="28"/>
        </w:rPr>
      </w:pPr>
      <w:r w:rsidRPr="007A1A2B">
        <w:rPr>
          <w:rFonts w:cstheme="minorHAnsi"/>
          <w:sz w:val="28"/>
          <w:szCs w:val="28"/>
        </w:rPr>
        <w:t xml:space="preserve">Исправить ошибки </w:t>
      </w:r>
      <w:r w:rsidRPr="007A1A2B">
        <w:rPr>
          <w:rFonts w:cstheme="minorHAnsi"/>
          <w:sz w:val="28"/>
          <w:szCs w:val="28"/>
          <w:lang w:val="en-US"/>
        </w:rPr>
        <w:t xml:space="preserve">ARIA </w:t>
      </w:r>
      <w:r w:rsidRPr="007A1A2B">
        <w:rPr>
          <w:rFonts w:cstheme="minorHAnsi"/>
          <w:sz w:val="28"/>
          <w:szCs w:val="28"/>
        </w:rPr>
        <w:t>разметки;</w:t>
      </w:r>
    </w:p>
    <w:p w14:paraId="27A806EF" w14:textId="77777777" w:rsidR="003A362C" w:rsidRPr="007A1A2B" w:rsidRDefault="003A362C" w:rsidP="007A1A2B">
      <w:pPr>
        <w:pStyle w:val="a6"/>
        <w:numPr>
          <w:ilvl w:val="0"/>
          <w:numId w:val="31"/>
        </w:numPr>
        <w:spacing w:after="120" w:line="240" w:lineRule="auto"/>
        <w:jc w:val="both"/>
        <w:rPr>
          <w:rFonts w:cstheme="minorHAnsi"/>
          <w:sz w:val="28"/>
          <w:szCs w:val="28"/>
        </w:rPr>
      </w:pPr>
      <w:r w:rsidRPr="007A1A2B">
        <w:rPr>
          <w:rFonts w:cstheme="minorHAnsi"/>
          <w:sz w:val="28"/>
          <w:szCs w:val="28"/>
        </w:rPr>
        <w:t>Переработать веб-формы с учётом доступности для людей с нарушениями зрения.</w:t>
      </w:r>
    </w:p>
    <w:p w14:paraId="741EBB70" w14:textId="77777777" w:rsidR="003A362C" w:rsidRPr="007A1A2B" w:rsidRDefault="003A362C" w:rsidP="007A1A2B">
      <w:pPr>
        <w:spacing w:line="240" w:lineRule="auto"/>
        <w:rPr>
          <w:rFonts w:cstheme="minorHAnsi"/>
          <w:b/>
          <w:sz w:val="28"/>
          <w:szCs w:val="28"/>
        </w:rPr>
      </w:pPr>
    </w:p>
    <w:p w14:paraId="5A09B5DE" w14:textId="0E542EAE" w:rsidR="003A362C" w:rsidRDefault="00A205A1" w:rsidP="00114604">
      <w:pPr>
        <w:pStyle w:val="3"/>
        <w:rPr>
          <w:rFonts w:asciiTheme="minorHAnsi" w:hAnsiTheme="minorHAnsi" w:cstheme="minorHAnsi"/>
          <w:b/>
          <w:color w:val="auto"/>
          <w:sz w:val="28"/>
        </w:rPr>
      </w:pPr>
      <w:bookmarkStart w:id="8" w:name="_Toc468056343"/>
      <w:r w:rsidRPr="00114604">
        <w:rPr>
          <w:rFonts w:asciiTheme="minorHAnsi" w:hAnsiTheme="minorHAnsi" w:cstheme="minorHAnsi"/>
          <w:b/>
          <w:color w:val="auto"/>
          <w:sz w:val="28"/>
          <w:lang w:val="en-US"/>
        </w:rPr>
        <w:t>C</w:t>
      </w:r>
      <w:r w:rsidRPr="00114604">
        <w:rPr>
          <w:rFonts w:asciiTheme="minorHAnsi" w:hAnsiTheme="minorHAnsi" w:cstheme="minorHAnsi"/>
          <w:b/>
          <w:color w:val="auto"/>
          <w:sz w:val="28"/>
        </w:rPr>
        <w:t>. ОТЧЁТ О ДОСТУПНОСТИ САЙТА MINSKTOURISM.BY</w:t>
      </w:r>
      <w:bookmarkEnd w:id="8"/>
    </w:p>
    <w:p w14:paraId="3D3B55EC" w14:textId="77777777" w:rsidR="00114604" w:rsidRPr="00114604" w:rsidRDefault="00114604" w:rsidP="00114604"/>
    <w:p w14:paraId="4192DAFE"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На основании результатов исследования сайта minsktourism.by можно говорить о хорошей доступности данного ресурса для пользователей программ экранного доступа. Пользователи могут ознакомиться с текстовой информацией, перейти к нужному разделу сайта. Сложности возникают при воспроизведении видеозаписей, при работе с веб-формами, при попытке воспользоваться версией сайта на английском языке.</w:t>
      </w:r>
    </w:p>
    <w:p w14:paraId="39E817D8"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повышающие доступность сайта:</w:t>
      </w:r>
    </w:p>
    <w:p w14:paraId="17E77D95" w14:textId="268D3D94" w:rsidR="003A362C" w:rsidRPr="007A1A2B" w:rsidRDefault="003A362C" w:rsidP="007A1A2B">
      <w:pPr>
        <w:pStyle w:val="a6"/>
        <w:numPr>
          <w:ilvl w:val="0"/>
          <w:numId w:val="35"/>
        </w:numPr>
        <w:spacing w:after="120" w:line="240" w:lineRule="auto"/>
        <w:jc w:val="both"/>
        <w:rPr>
          <w:rFonts w:cstheme="minorHAnsi"/>
          <w:b/>
          <w:sz w:val="28"/>
          <w:szCs w:val="28"/>
        </w:rPr>
      </w:pPr>
      <w:r w:rsidRPr="007A1A2B">
        <w:rPr>
          <w:rFonts w:cstheme="minorHAnsi"/>
          <w:b/>
          <w:sz w:val="28"/>
          <w:szCs w:val="28"/>
        </w:rPr>
        <w:t xml:space="preserve">Использование специализированной </w:t>
      </w:r>
      <w:r w:rsidR="00947774" w:rsidRPr="007A1A2B">
        <w:rPr>
          <w:rFonts w:cstheme="minorHAnsi"/>
          <w:b/>
          <w:sz w:val="28"/>
          <w:szCs w:val="28"/>
        </w:rPr>
        <w:t>разметки (</w:t>
      </w:r>
      <w:r w:rsidRPr="007A1A2B">
        <w:rPr>
          <w:rFonts w:cstheme="minorHAnsi"/>
          <w:b/>
          <w:sz w:val="28"/>
          <w:szCs w:val="28"/>
          <w:lang w:val="en-US"/>
        </w:rPr>
        <w:t>ARIA</w:t>
      </w:r>
      <w:r w:rsidRPr="007A1A2B">
        <w:rPr>
          <w:rFonts w:cstheme="minorHAnsi"/>
          <w:b/>
          <w:sz w:val="28"/>
          <w:szCs w:val="28"/>
        </w:rPr>
        <w:t xml:space="preserve"> разметка);</w:t>
      </w:r>
    </w:p>
    <w:p w14:paraId="26C974E1"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lastRenderedPageBreak/>
        <w:t>Удобные вложенные меню, позволяющие представить большой объем информации в более компактном и структурированном виде;</w:t>
      </w:r>
    </w:p>
    <w:p w14:paraId="1995949D"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ухудшающие доступность сайта:</w:t>
      </w:r>
    </w:p>
    <w:p w14:paraId="1A72F958" w14:textId="77777777" w:rsidR="003A362C" w:rsidRPr="007A1A2B" w:rsidRDefault="003A362C" w:rsidP="007A1A2B">
      <w:pPr>
        <w:pStyle w:val="a6"/>
        <w:numPr>
          <w:ilvl w:val="0"/>
          <w:numId w:val="36"/>
        </w:numPr>
        <w:spacing w:after="120" w:line="240" w:lineRule="auto"/>
        <w:jc w:val="both"/>
        <w:rPr>
          <w:rFonts w:cstheme="minorHAnsi"/>
          <w:b/>
          <w:sz w:val="28"/>
          <w:szCs w:val="28"/>
        </w:rPr>
      </w:pPr>
      <w:r w:rsidRPr="007A1A2B">
        <w:rPr>
          <w:rFonts w:cstheme="minorHAnsi"/>
          <w:b/>
          <w:sz w:val="28"/>
          <w:szCs w:val="28"/>
        </w:rPr>
        <w:t>Форма обратной связи:</w:t>
      </w:r>
    </w:p>
    <w:p w14:paraId="47D4622F"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С помощью формы обратной связи отправить сообщение не удалось. Элементы формы не подписаны. Активные элементы (кнопки, флажки и прочее) для взаимодействия со </w:t>
      </w:r>
      <w:proofErr w:type="spellStart"/>
      <w:r w:rsidRPr="007A1A2B">
        <w:rPr>
          <w:rFonts w:cstheme="minorHAnsi"/>
          <w:sz w:val="28"/>
          <w:szCs w:val="28"/>
        </w:rPr>
        <w:t>скринридером</w:t>
      </w:r>
      <w:proofErr w:type="spellEnd"/>
      <w:r w:rsidRPr="007A1A2B">
        <w:rPr>
          <w:rFonts w:cstheme="minorHAnsi"/>
          <w:sz w:val="28"/>
          <w:szCs w:val="28"/>
        </w:rPr>
        <w:t xml:space="preserve"> приспособлены плохо. В качестве альтернативного способа обратной связи можно использовать адрес электронной почты, который находится на каждой странице сайта и его не сложно отыскать в любой момент времени.</w:t>
      </w:r>
    </w:p>
    <w:p w14:paraId="39C78E46" w14:textId="77777777" w:rsidR="003A362C" w:rsidRPr="007A1A2B" w:rsidRDefault="003A362C" w:rsidP="007A1A2B">
      <w:pPr>
        <w:pStyle w:val="a6"/>
        <w:numPr>
          <w:ilvl w:val="0"/>
          <w:numId w:val="36"/>
        </w:numPr>
        <w:spacing w:after="120" w:line="240" w:lineRule="auto"/>
        <w:jc w:val="both"/>
        <w:rPr>
          <w:rFonts w:cstheme="minorHAnsi"/>
          <w:b/>
          <w:sz w:val="28"/>
          <w:szCs w:val="28"/>
        </w:rPr>
      </w:pPr>
      <w:r w:rsidRPr="007A1A2B">
        <w:rPr>
          <w:rFonts w:cstheme="minorHAnsi"/>
          <w:b/>
          <w:sz w:val="28"/>
          <w:szCs w:val="28"/>
        </w:rPr>
        <w:t>Ошибки связанные с альтернативным текстом:</w:t>
      </w:r>
    </w:p>
    <w:p w14:paraId="37A9EE2B"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На главной странице сайта есть галерея изображений у которых альтернативный текст либо отсутствует, либо заполнен латиницей. Изображения с незаполненным тэгом &lt;</w:t>
      </w:r>
      <w:r w:rsidRPr="007A1A2B">
        <w:rPr>
          <w:rFonts w:cstheme="minorHAnsi"/>
          <w:sz w:val="28"/>
          <w:szCs w:val="28"/>
          <w:lang w:val="en-US"/>
        </w:rPr>
        <w:t>alt</w:t>
      </w:r>
      <w:r w:rsidRPr="007A1A2B">
        <w:rPr>
          <w:rFonts w:cstheme="minorHAnsi"/>
          <w:sz w:val="28"/>
          <w:szCs w:val="28"/>
        </w:rPr>
        <w:t>&gt; встречаются и на других страницах сайта. В разделе контакты не подписаны ссылки социальных сетей.</w:t>
      </w:r>
    </w:p>
    <w:p w14:paraId="0D22C031" w14:textId="77777777" w:rsidR="003A362C" w:rsidRPr="007A1A2B" w:rsidRDefault="003A362C" w:rsidP="007A1A2B">
      <w:pPr>
        <w:pStyle w:val="a6"/>
        <w:numPr>
          <w:ilvl w:val="0"/>
          <w:numId w:val="36"/>
        </w:numPr>
        <w:spacing w:after="120" w:line="240" w:lineRule="auto"/>
        <w:jc w:val="both"/>
        <w:rPr>
          <w:rFonts w:cstheme="minorHAnsi"/>
          <w:b/>
          <w:sz w:val="28"/>
          <w:szCs w:val="28"/>
        </w:rPr>
      </w:pPr>
      <w:r w:rsidRPr="007A1A2B">
        <w:rPr>
          <w:rFonts w:cstheme="minorHAnsi"/>
          <w:b/>
          <w:sz w:val="28"/>
          <w:szCs w:val="28"/>
        </w:rPr>
        <w:t>Видеозаписи:</w:t>
      </w:r>
    </w:p>
    <w:p w14:paraId="0933BFBE"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В разделе с видеозаписями нет подписей у элементов управления плеером. В следствии этого возникают проблемы при просмотре видео. Помимо того, что нет возможности управлять воспроизведением наблюдается следующая ошибка: можно запустить на воспроизведение несколько видеозаписей. Остановить воспроизведение удалось только путём закрытия страницы.</w:t>
      </w:r>
    </w:p>
    <w:p w14:paraId="214F8862" w14:textId="77777777" w:rsidR="003A362C" w:rsidRPr="007A1A2B" w:rsidRDefault="003A362C" w:rsidP="007A1A2B">
      <w:pPr>
        <w:pStyle w:val="a6"/>
        <w:numPr>
          <w:ilvl w:val="0"/>
          <w:numId w:val="36"/>
        </w:numPr>
        <w:spacing w:after="120" w:line="240" w:lineRule="auto"/>
        <w:jc w:val="both"/>
        <w:rPr>
          <w:rFonts w:cstheme="minorHAnsi"/>
          <w:b/>
          <w:sz w:val="28"/>
          <w:szCs w:val="28"/>
        </w:rPr>
      </w:pPr>
      <w:r w:rsidRPr="007A1A2B">
        <w:rPr>
          <w:rFonts w:cstheme="minorHAnsi"/>
          <w:b/>
          <w:sz w:val="28"/>
          <w:szCs w:val="28"/>
        </w:rPr>
        <w:t>Версия сайта на английском языке:</w:t>
      </w:r>
    </w:p>
    <w:p w14:paraId="032FDF76"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При переключении сайта на английский язык, только часть информации отображалась на выбранном языке. Остальная информация была на русском языке. Такое смешивание языков может вызывать затруднения у пользователей, которые используют не поддерживающие кириллицу синтезаторы речи.</w:t>
      </w:r>
    </w:p>
    <w:p w14:paraId="5E9C6CC2"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Доступность сайта на мобильных устройствах:</w:t>
      </w:r>
    </w:p>
    <w:p w14:paraId="320545D7"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Специализированная, мобильная версия отсутствует. На сайте используются мелкие шрифты. Всё это приводит к возникновению затруднений при просмотре сайта для слабовидящих пользователей не использующих для просмотра сайта программу экранного доступа.</w:t>
      </w:r>
    </w:p>
    <w:p w14:paraId="0F552126" w14:textId="77777777" w:rsidR="003A362C" w:rsidRPr="007A1A2B" w:rsidRDefault="003A362C" w:rsidP="007A1A2B">
      <w:pPr>
        <w:spacing w:after="120" w:line="240" w:lineRule="auto"/>
        <w:jc w:val="both"/>
        <w:rPr>
          <w:rFonts w:cstheme="minorHAnsi"/>
          <w:b/>
          <w:i/>
          <w:sz w:val="28"/>
          <w:szCs w:val="28"/>
        </w:rPr>
      </w:pPr>
      <w:r w:rsidRPr="007A1A2B">
        <w:rPr>
          <w:rFonts w:cstheme="minorHAnsi"/>
          <w:b/>
          <w:i/>
          <w:sz w:val="28"/>
          <w:szCs w:val="28"/>
        </w:rPr>
        <w:t>Рекомендации:</w:t>
      </w:r>
    </w:p>
    <w:p w14:paraId="4FE572B0" w14:textId="77777777" w:rsidR="003A362C" w:rsidRPr="007A1A2B" w:rsidRDefault="003A362C" w:rsidP="007A1A2B">
      <w:pPr>
        <w:pStyle w:val="a6"/>
        <w:numPr>
          <w:ilvl w:val="0"/>
          <w:numId w:val="34"/>
        </w:numPr>
        <w:spacing w:after="120" w:line="240" w:lineRule="auto"/>
        <w:jc w:val="both"/>
        <w:rPr>
          <w:rFonts w:cstheme="minorHAnsi"/>
          <w:sz w:val="28"/>
          <w:szCs w:val="28"/>
        </w:rPr>
      </w:pPr>
      <w:r w:rsidRPr="007A1A2B">
        <w:rPr>
          <w:rFonts w:cstheme="minorHAnsi"/>
          <w:sz w:val="28"/>
          <w:szCs w:val="28"/>
        </w:rPr>
        <w:t>Следить за правильностью альтернативных текстовых меток;</w:t>
      </w:r>
    </w:p>
    <w:p w14:paraId="306DB982" w14:textId="77777777" w:rsidR="003A362C" w:rsidRPr="007A1A2B" w:rsidRDefault="003A362C" w:rsidP="007A1A2B">
      <w:pPr>
        <w:pStyle w:val="a6"/>
        <w:numPr>
          <w:ilvl w:val="0"/>
          <w:numId w:val="34"/>
        </w:numPr>
        <w:spacing w:after="120" w:line="240" w:lineRule="auto"/>
        <w:jc w:val="both"/>
        <w:rPr>
          <w:rFonts w:cstheme="minorHAnsi"/>
          <w:sz w:val="28"/>
          <w:szCs w:val="28"/>
        </w:rPr>
      </w:pPr>
      <w:r w:rsidRPr="007A1A2B">
        <w:rPr>
          <w:rFonts w:cstheme="minorHAnsi"/>
          <w:sz w:val="28"/>
          <w:szCs w:val="28"/>
        </w:rPr>
        <w:t>Переработать веб-формы с учётом доступности для людей с нарушениями зрения;</w:t>
      </w:r>
    </w:p>
    <w:p w14:paraId="7C727575" w14:textId="77777777" w:rsidR="003A362C" w:rsidRPr="007A1A2B" w:rsidRDefault="003A362C" w:rsidP="007A1A2B">
      <w:pPr>
        <w:pStyle w:val="a6"/>
        <w:numPr>
          <w:ilvl w:val="0"/>
          <w:numId w:val="34"/>
        </w:numPr>
        <w:spacing w:after="120" w:line="240" w:lineRule="auto"/>
        <w:jc w:val="both"/>
        <w:rPr>
          <w:rFonts w:cstheme="minorHAnsi"/>
          <w:sz w:val="28"/>
          <w:szCs w:val="28"/>
        </w:rPr>
      </w:pPr>
      <w:r w:rsidRPr="007A1A2B">
        <w:rPr>
          <w:rFonts w:cstheme="minorHAnsi"/>
          <w:sz w:val="28"/>
          <w:szCs w:val="28"/>
        </w:rPr>
        <w:t>Перейти на использования видео плеера доступного для пользователей программ экранного доступа;</w:t>
      </w:r>
    </w:p>
    <w:p w14:paraId="4E110369" w14:textId="77777777" w:rsidR="003A362C" w:rsidRPr="007A1A2B" w:rsidRDefault="003A362C" w:rsidP="007A1A2B">
      <w:pPr>
        <w:pStyle w:val="a6"/>
        <w:numPr>
          <w:ilvl w:val="0"/>
          <w:numId w:val="34"/>
        </w:numPr>
        <w:spacing w:after="120" w:line="240" w:lineRule="auto"/>
        <w:jc w:val="both"/>
        <w:rPr>
          <w:rFonts w:cstheme="minorHAnsi"/>
          <w:sz w:val="28"/>
          <w:szCs w:val="28"/>
        </w:rPr>
      </w:pPr>
      <w:r w:rsidRPr="007A1A2B">
        <w:rPr>
          <w:rFonts w:cstheme="minorHAnsi"/>
          <w:sz w:val="28"/>
          <w:szCs w:val="28"/>
        </w:rPr>
        <w:lastRenderedPageBreak/>
        <w:t>Не допускать возможность воспроизведения нескольких видео роликов одновременно. При начале воспроизведения видео ролика останавливать воспроизведение остальных видео роликов;</w:t>
      </w:r>
    </w:p>
    <w:p w14:paraId="7DBCC15C" w14:textId="77777777" w:rsidR="003A362C" w:rsidRPr="007A1A2B" w:rsidRDefault="003A362C" w:rsidP="007A1A2B">
      <w:pPr>
        <w:pStyle w:val="a6"/>
        <w:numPr>
          <w:ilvl w:val="0"/>
          <w:numId w:val="34"/>
        </w:numPr>
        <w:spacing w:after="120" w:line="240" w:lineRule="auto"/>
        <w:jc w:val="both"/>
        <w:rPr>
          <w:rFonts w:cstheme="minorHAnsi"/>
          <w:sz w:val="28"/>
          <w:szCs w:val="28"/>
        </w:rPr>
      </w:pPr>
      <w:r w:rsidRPr="007A1A2B">
        <w:rPr>
          <w:rFonts w:cstheme="minorHAnsi"/>
          <w:sz w:val="28"/>
          <w:szCs w:val="28"/>
        </w:rPr>
        <w:t>Выполнить полный перевод содержимого сайта на английский язык.</w:t>
      </w:r>
    </w:p>
    <w:p w14:paraId="4D52EE0B" w14:textId="77777777" w:rsidR="003A362C" w:rsidRPr="007A1A2B" w:rsidRDefault="003A362C" w:rsidP="007A1A2B">
      <w:pPr>
        <w:spacing w:line="240" w:lineRule="auto"/>
        <w:jc w:val="both"/>
        <w:rPr>
          <w:rFonts w:cstheme="minorHAnsi"/>
          <w:b/>
          <w:sz w:val="28"/>
          <w:szCs w:val="28"/>
        </w:rPr>
      </w:pPr>
    </w:p>
    <w:p w14:paraId="0182ED26" w14:textId="25E8E5AD" w:rsidR="003A362C" w:rsidRPr="00114604" w:rsidRDefault="00A205A1" w:rsidP="00114604">
      <w:pPr>
        <w:pStyle w:val="2"/>
        <w:rPr>
          <w:rFonts w:asciiTheme="minorHAnsi" w:hAnsiTheme="minorHAnsi" w:cstheme="minorHAnsi"/>
          <w:b/>
          <w:color w:val="auto"/>
          <w:sz w:val="28"/>
        </w:rPr>
      </w:pPr>
      <w:bookmarkStart w:id="9" w:name="_Toc468056344"/>
      <w:r w:rsidRPr="00114604">
        <w:rPr>
          <w:rFonts w:asciiTheme="minorHAnsi" w:hAnsiTheme="minorHAnsi" w:cstheme="minorHAnsi"/>
          <w:b/>
          <w:color w:val="auto"/>
          <w:sz w:val="28"/>
          <w:lang w:val="en-US"/>
        </w:rPr>
        <w:t>D</w:t>
      </w:r>
      <w:r w:rsidRPr="00114604">
        <w:rPr>
          <w:rFonts w:asciiTheme="minorHAnsi" w:hAnsiTheme="minorHAnsi" w:cstheme="minorHAnsi"/>
          <w:b/>
          <w:color w:val="auto"/>
          <w:sz w:val="28"/>
        </w:rPr>
        <w:t xml:space="preserve">. ОТЧЁТ О ДОСТУПНОСТИ САЙТА </w:t>
      </w:r>
      <w:r w:rsidRPr="00114604">
        <w:rPr>
          <w:rFonts w:asciiTheme="minorHAnsi" w:hAnsiTheme="minorHAnsi" w:cstheme="minorHAnsi"/>
          <w:b/>
          <w:color w:val="auto"/>
          <w:sz w:val="28"/>
          <w:lang w:val="en-US"/>
        </w:rPr>
        <w:t>RELAX</w:t>
      </w:r>
      <w:r w:rsidRPr="00114604">
        <w:rPr>
          <w:rFonts w:asciiTheme="minorHAnsi" w:hAnsiTheme="minorHAnsi" w:cstheme="minorHAnsi"/>
          <w:b/>
          <w:color w:val="auto"/>
          <w:sz w:val="28"/>
        </w:rPr>
        <w:t>.</w:t>
      </w:r>
      <w:r w:rsidRPr="00114604">
        <w:rPr>
          <w:rFonts w:asciiTheme="minorHAnsi" w:hAnsiTheme="minorHAnsi" w:cstheme="minorHAnsi"/>
          <w:b/>
          <w:color w:val="auto"/>
          <w:sz w:val="28"/>
          <w:lang w:val="en-US"/>
        </w:rPr>
        <w:t>BY</w:t>
      </w:r>
      <w:bookmarkEnd w:id="9"/>
    </w:p>
    <w:p w14:paraId="3DA75ED8" w14:textId="77777777" w:rsidR="00114604" w:rsidRDefault="00114604" w:rsidP="007A1A2B">
      <w:pPr>
        <w:spacing w:after="120" w:line="240" w:lineRule="auto"/>
        <w:jc w:val="both"/>
        <w:rPr>
          <w:rFonts w:cstheme="minorHAnsi"/>
          <w:sz w:val="28"/>
          <w:szCs w:val="28"/>
        </w:rPr>
      </w:pPr>
    </w:p>
    <w:p w14:paraId="16D0736B"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основании исследования сайта </w:t>
      </w:r>
      <w:r w:rsidRPr="007A1A2B">
        <w:rPr>
          <w:rFonts w:cstheme="minorHAnsi"/>
          <w:sz w:val="28"/>
          <w:szCs w:val="28"/>
          <w:lang w:val="en-US"/>
        </w:rPr>
        <w:t>relax</w:t>
      </w:r>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можно сделать вывод, что сайт является доступным для пользователей программ экранного доступа. На исследуемом ресурсе размещается достаточно большое количество информации, но хорошо продуманная структура, использование правильных практик вёрстки и специальных технологий, позволяет в полной мере пользоваться функционалом ресурса.</w:t>
      </w:r>
    </w:p>
    <w:p w14:paraId="55E89495"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повышающие доступность сайта:</w:t>
      </w:r>
    </w:p>
    <w:p w14:paraId="5698ECC2" w14:textId="77777777" w:rsidR="003A362C" w:rsidRPr="007A1A2B" w:rsidRDefault="003A362C" w:rsidP="007A1A2B">
      <w:pPr>
        <w:pStyle w:val="a6"/>
        <w:numPr>
          <w:ilvl w:val="0"/>
          <w:numId w:val="38"/>
        </w:numPr>
        <w:spacing w:after="120" w:line="240" w:lineRule="auto"/>
        <w:jc w:val="both"/>
        <w:rPr>
          <w:rFonts w:cstheme="minorHAnsi"/>
          <w:b/>
          <w:sz w:val="28"/>
          <w:szCs w:val="28"/>
        </w:rPr>
      </w:pPr>
      <w:r w:rsidRPr="007A1A2B">
        <w:rPr>
          <w:rFonts w:cstheme="minorHAnsi"/>
          <w:b/>
          <w:sz w:val="28"/>
          <w:szCs w:val="28"/>
        </w:rPr>
        <w:t>Использование специализированной разметки (</w:t>
      </w:r>
      <w:r w:rsidRPr="007A1A2B">
        <w:rPr>
          <w:rFonts w:cstheme="minorHAnsi"/>
          <w:b/>
          <w:sz w:val="28"/>
          <w:szCs w:val="28"/>
          <w:lang w:val="en-US"/>
        </w:rPr>
        <w:t>ARIA</w:t>
      </w:r>
      <w:r w:rsidRPr="007A1A2B">
        <w:rPr>
          <w:rFonts w:cstheme="minorHAnsi"/>
          <w:b/>
          <w:sz w:val="28"/>
          <w:szCs w:val="28"/>
        </w:rPr>
        <w:t xml:space="preserve"> разметка);</w:t>
      </w:r>
    </w:p>
    <w:p w14:paraId="43BFC1B7"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w:t>
      </w:r>
      <w:r w:rsidRPr="007A1A2B">
        <w:rPr>
          <w:rFonts w:cstheme="minorHAnsi"/>
          <w:sz w:val="28"/>
          <w:szCs w:val="28"/>
          <w:lang w:val="en-US"/>
        </w:rPr>
        <w:t>relax</w:t>
      </w:r>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используется необходимый минимум из арсенала </w:t>
      </w:r>
      <w:r w:rsidRPr="007A1A2B">
        <w:rPr>
          <w:rFonts w:cstheme="minorHAnsi"/>
          <w:sz w:val="28"/>
          <w:szCs w:val="28"/>
          <w:lang w:val="en-US"/>
        </w:rPr>
        <w:t>ARIA</w:t>
      </w:r>
      <w:r w:rsidRPr="007A1A2B">
        <w:rPr>
          <w:rFonts w:cstheme="minorHAnsi"/>
          <w:sz w:val="28"/>
          <w:szCs w:val="28"/>
        </w:rPr>
        <w:t xml:space="preserve"> разметки, но в совокупности с другими элементами получается хороший пример организации доступного для незрячих пользователей ресурса.</w:t>
      </w:r>
    </w:p>
    <w:p w14:paraId="2E777142" w14:textId="77777777" w:rsidR="003A362C" w:rsidRPr="007A1A2B" w:rsidRDefault="003A362C" w:rsidP="007A1A2B">
      <w:pPr>
        <w:pStyle w:val="a6"/>
        <w:numPr>
          <w:ilvl w:val="0"/>
          <w:numId w:val="38"/>
        </w:numPr>
        <w:spacing w:after="120" w:line="240" w:lineRule="auto"/>
        <w:jc w:val="both"/>
        <w:rPr>
          <w:rFonts w:cstheme="minorHAnsi"/>
          <w:b/>
          <w:sz w:val="28"/>
          <w:szCs w:val="28"/>
        </w:rPr>
      </w:pPr>
      <w:r w:rsidRPr="007A1A2B">
        <w:rPr>
          <w:rFonts w:cstheme="minorHAnsi"/>
          <w:b/>
          <w:sz w:val="28"/>
          <w:szCs w:val="28"/>
        </w:rPr>
        <w:t>Доступные веб-формы:</w:t>
      </w:r>
    </w:p>
    <w:p w14:paraId="3740BA68"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При поиске информации, заказе услуг, работе с каталогом, используются веб-формы, поля в которых подписаны, элементы управления выполняют ожидаемые действия. </w:t>
      </w:r>
    </w:p>
    <w:p w14:paraId="493C01EB"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ухудшающие доступность сайта:</w:t>
      </w:r>
    </w:p>
    <w:p w14:paraId="1E2281EB" w14:textId="77777777" w:rsidR="003A362C" w:rsidRPr="007A1A2B" w:rsidRDefault="003A362C" w:rsidP="007A1A2B">
      <w:pPr>
        <w:pStyle w:val="a6"/>
        <w:numPr>
          <w:ilvl w:val="0"/>
          <w:numId w:val="39"/>
        </w:numPr>
        <w:spacing w:after="120" w:line="240" w:lineRule="auto"/>
        <w:jc w:val="both"/>
        <w:rPr>
          <w:rFonts w:cstheme="minorHAnsi"/>
          <w:b/>
          <w:sz w:val="28"/>
          <w:szCs w:val="28"/>
        </w:rPr>
      </w:pPr>
      <w:r w:rsidRPr="007A1A2B">
        <w:rPr>
          <w:rFonts w:cstheme="minorHAnsi"/>
          <w:b/>
          <w:sz w:val="28"/>
          <w:szCs w:val="28"/>
        </w:rPr>
        <w:t>Ошибки связанные с альтернативным текстом:</w:t>
      </w:r>
    </w:p>
    <w:p w14:paraId="2CDEDD47"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На сайте встречаются элементы графики с незаполненным альтернативным текстом. В форме входа на сайт ссылки на социальные сети не имеют альтернативного текста.</w:t>
      </w:r>
    </w:p>
    <w:p w14:paraId="7CDBBC83"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В процессе тестирования сайта появлялись страницы с сообщениями об ошибках доступа к базе данных. Закономерностей в появлении ошибок выявить не удалось. Возможно это временные проблемы.</w:t>
      </w:r>
    </w:p>
    <w:p w14:paraId="14DBF7FC"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Доступность сайта на мобильных устройствах:</w:t>
      </w:r>
    </w:p>
    <w:p w14:paraId="55C544E7"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В процессе исследования на сайте </w:t>
      </w:r>
      <w:r w:rsidRPr="007A1A2B">
        <w:rPr>
          <w:rFonts w:cstheme="minorHAnsi"/>
          <w:sz w:val="28"/>
          <w:szCs w:val="28"/>
          <w:lang w:val="en-US"/>
        </w:rPr>
        <w:t>relax</w:t>
      </w:r>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не было выявлено проблем с доступом с мобильных устройств. Положительным моментом является наличие мобильного приложения, доступного на различных платформах.</w:t>
      </w:r>
    </w:p>
    <w:p w14:paraId="0BF14144" w14:textId="77777777" w:rsidR="003A362C" w:rsidRPr="007A1A2B" w:rsidRDefault="003A362C" w:rsidP="007A1A2B">
      <w:pPr>
        <w:spacing w:after="120" w:line="240" w:lineRule="auto"/>
        <w:jc w:val="both"/>
        <w:rPr>
          <w:rFonts w:cstheme="minorHAnsi"/>
          <w:b/>
          <w:i/>
          <w:sz w:val="28"/>
          <w:szCs w:val="28"/>
        </w:rPr>
      </w:pPr>
      <w:r w:rsidRPr="007A1A2B">
        <w:rPr>
          <w:rFonts w:cstheme="minorHAnsi"/>
          <w:b/>
          <w:i/>
          <w:sz w:val="28"/>
          <w:szCs w:val="28"/>
        </w:rPr>
        <w:t>Рекомендации:</w:t>
      </w:r>
    </w:p>
    <w:p w14:paraId="41617E08" w14:textId="77777777" w:rsidR="003A362C" w:rsidRPr="007A1A2B" w:rsidRDefault="003A362C" w:rsidP="007A1A2B">
      <w:pPr>
        <w:pStyle w:val="a6"/>
        <w:numPr>
          <w:ilvl w:val="0"/>
          <w:numId w:val="37"/>
        </w:numPr>
        <w:spacing w:after="120" w:line="240" w:lineRule="auto"/>
        <w:jc w:val="both"/>
        <w:rPr>
          <w:rFonts w:cstheme="minorHAnsi"/>
          <w:sz w:val="28"/>
          <w:szCs w:val="28"/>
        </w:rPr>
      </w:pPr>
      <w:r w:rsidRPr="007A1A2B">
        <w:rPr>
          <w:rFonts w:cstheme="minorHAnsi"/>
          <w:sz w:val="28"/>
          <w:szCs w:val="28"/>
        </w:rPr>
        <w:t>Следить за правильностью заполнения альтернативных текстовых меток;</w:t>
      </w:r>
    </w:p>
    <w:p w14:paraId="542CD8D0" w14:textId="77777777" w:rsidR="003A362C" w:rsidRPr="007A1A2B" w:rsidRDefault="003A362C" w:rsidP="007A1A2B">
      <w:pPr>
        <w:pStyle w:val="a6"/>
        <w:numPr>
          <w:ilvl w:val="0"/>
          <w:numId w:val="37"/>
        </w:numPr>
        <w:spacing w:after="120" w:line="240" w:lineRule="auto"/>
        <w:jc w:val="both"/>
        <w:rPr>
          <w:rFonts w:cstheme="minorHAnsi"/>
          <w:sz w:val="28"/>
          <w:szCs w:val="28"/>
        </w:rPr>
      </w:pPr>
      <w:r w:rsidRPr="007A1A2B">
        <w:rPr>
          <w:rFonts w:cstheme="minorHAnsi"/>
          <w:sz w:val="28"/>
          <w:szCs w:val="28"/>
        </w:rPr>
        <w:t>Улучшить доступность мобильных приложений.</w:t>
      </w:r>
    </w:p>
    <w:p w14:paraId="606588FB" w14:textId="6D456E57" w:rsidR="003A362C" w:rsidRPr="000B1934" w:rsidRDefault="00A205A1" w:rsidP="00114604">
      <w:pPr>
        <w:pStyle w:val="2"/>
        <w:rPr>
          <w:rFonts w:asciiTheme="minorHAnsi" w:hAnsiTheme="minorHAnsi" w:cstheme="minorHAnsi"/>
          <w:b/>
          <w:color w:val="auto"/>
          <w:sz w:val="28"/>
        </w:rPr>
      </w:pPr>
      <w:bookmarkStart w:id="10" w:name="_Toc468056345"/>
      <w:r w:rsidRPr="00114604">
        <w:rPr>
          <w:rFonts w:asciiTheme="minorHAnsi" w:hAnsiTheme="minorHAnsi" w:cstheme="minorHAnsi"/>
          <w:b/>
          <w:color w:val="auto"/>
          <w:sz w:val="28"/>
          <w:lang w:val="en-US"/>
        </w:rPr>
        <w:lastRenderedPageBreak/>
        <w:t>E</w:t>
      </w:r>
      <w:r w:rsidRPr="00114604">
        <w:rPr>
          <w:rFonts w:asciiTheme="minorHAnsi" w:hAnsiTheme="minorHAnsi" w:cstheme="minorHAnsi"/>
          <w:b/>
          <w:color w:val="auto"/>
          <w:sz w:val="28"/>
        </w:rPr>
        <w:t xml:space="preserve">. ОТЧЁТ О ДОСТУПНОСТИ САЙТА </w:t>
      </w:r>
      <w:r w:rsidRPr="00114604">
        <w:rPr>
          <w:rFonts w:asciiTheme="minorHAnsi" w:hAnsiTheme="minorHAnsi" w:cstheme="minorHAnsi"/>
          <w:b/>
          <w:color w:val="auto"/>
          <w:sz w:val="28"/>
          <w:lang w:val="en-US"/>
        </w:rPr>
        <w:t>BELARUSTOURISM</w:t>
      </w:r>
      <w:r w:rsidRPr="00114604">
        <w:rPr>
          <w:rFonts w:asciiTheme="minorHAnsi" w:hAnsiTheme="minorHAnsi" w:cstheme="minorHAnsi"/>
          <w:b/>
          <w:color w:val="auto"/>
          <w:sz w:val="28"/>
        </w:rPr>
        <w:t>.</w:t>
      </w:r>
      <w:r w:rsidRPr="00114604">
        <w:rPr>
          <w:rFonts w:asciiTheme="minorHAnsi" w:hAnsiTheme="minorHAnsi" w:cstheme="minorHAnsi"/>
          <w:b/>
          <w:color w:val="auto"/>
          <w:sz w:val="28"/>
          <w:lang w:val="en-US"/>
        </w:rPr>
        <w:t>BY</w:t>
      </w:r>
      <w:bookmarkEnd w:id="10"/>
    </w:p>
    <w:p w14:paraId="0CE52B21" w14:textId="77777777" w:rsidR="00114604" w:rsidRPr="000B1934" w:rsidRDefault="00114604" w:rsidP="00114604"/>
    <w:p w14:paraId="19FB5A86" w14:textId="4848B7DD"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основании проведённого исследования можно отнести сайт </w:t>
      </w:r>
      <w:proofErr w:type="spellStart"/>
      <w:r w:rsidR="00A205A1" w:rsidRPr="00A205A1">
        <w:rPr>
          <w:rFonts w:cstheme="minorHAnsi"/>
          <w:sz w:val="28"/>
          <w:szCs w:val="28"/>
          <w:lang w:val="en-US"/>
        </w:rPr>
        <w:t>belarustourism</w:t>
      </w:r>
      <w:proofErr w:type="spellEnd"/>
      <w:r w:rsidRPr="007A1A2B">
        <w:rPr>
          <w:rFonts w:cstheme="minorHAnsi"/>
          <w:sz w:val="28"/>
          <w:szCs w:val="28"/>
        </w:rPr>
        <w:t>.</w:t>
      </w:r>
      <w:r w:rsidRPr="007A1A2B">
        <w:rPr>
          <w:rFonts w:cstheme="minorHAnsi"/>
          <w:sz w:val="28"/>
          <w:szCs w:val="28"/>
          <w:lang w:val="en-US"/>
        </w:rPr>
        <w:t>by</w:t>
      </w:r>
      <w:r w:rsidRPr="007A1A2B">
        <w:rPr>
          <w:rFonts w:cstheme="minorHAnsi"/>
          <w:sz w:val="28"/>
          <w:szCs w:val="28"/>
        </w:rPr>
        <w:t xml:space="preserve"> к сайтам с удовлетворительным уровнем доступности для пользователей программ экранного доступа. Сайт оснащён достаточно сложной системой навигации. В большом количестве ссылок сложно отыскать нужную информацию. В тоже время при переходе с главной страницы на страницы разделов ситуация с навигацией и доступностью основного содержимого меняется в положительную сторону.</w:t>
      </w:r>
    </w:p>
    <w:p w14:paraId="5ACC7F40"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повышающие доступность сайта:</w:t>
      </w:r>
    </w:p>
    <w:p w14:paraId="723A9968"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Нет особенностей, на которые можно было бы обратить внимание.</w:t>
      </w:r>
    </w:p>
    <w:p w14:paraId="4D1C1ED8"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Особенности ухудшающие доступность сайта:</w:t>
      </w:r>
    </w:p>
    <w:p w14:paraId="4AD82C3E" w14:textId="77777777" w:rsidR="003A362C" w:rsidRPr="007A1A2B" w:rsidRDefault="003A362C" w:rsidP="007A1A2B">
      <w:pPr>
        <w:pStyle w:val="a6"/>
        <w:numPr>
          <w:ilvl w:val="0"/>
          <w:numId w:val="41"/>
        </w:numPr>
        <w:spacing w:after="120" w:line="240" w:lineRule="auto"/>
        <w:jc w:val="both"/>
        <w:rPr>
          <w:rFonts w:cstheme="minorHAnsi"/>
          <w:b/>
          <w:sz w:val="28"/>
          <w:szCs w:val="28"/>
        </w:rPr>
      </w:pPr>
      <w:r w:rsidRPr="007A1A2B">
        <w:rPr>
          <w:rFonts w:cstheme="minorHAnsi"/>
          <w:b/>
          <w:sz w:val="28"/>
          <w:szCs w:val="28"/>
        </w:rPr>
        <w:t>Форма обратной связи:</w:t>
      </w:r>
    </w:p>
    <w:p w14:paraId="62263651"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В разделе электронные обращения не удалось обнаружить форму обратной связи. Вместо неё предлагается адрес электронной почты, по которому можно обращаться к администрации ресурса.</w:t>
      </w:r>
    </w:p>
    <w:p w14:paraId="6EFE9B90" w14:textId="77777777" w:rsidR="003A362C" w:rsidRPr="007A1A2B" w:rsidRDefault="003A362C" w:rsidP="007A1A2B">
      <w:pPr>
        <w:pStyle w:val="a6"/>
        <w:numPr>
          <w:ilvl w:val="0"/>
          <w:numId w:val="41"/>
        </w:numPr>
        <w:spacing w:after="120" w:line="240" w:lineRule="auto"/>
        <w:jc w:val="both"/>
        <w:rPr>
          <w:rFonts w:cstheme="minorHAnsi"/>
          <w:b/>
          <w:sz w:val="28"/>
          <w:szCs w:val="28"/>
        </w:rPr>
      </w:pPr>
      <w:r w:rsidRPr="007A1A2B">
        <w:rPr>
          <w:rFonts w:cstheme="minorHAnsi"/>
          <w:b/>
          <w:sz w:val="28"/>
          <w:szCs w:val="28"/>
        </w:rPr>
        <w:t>Ошибки связанные с альтернативным текстом:</w:t>
      </w:r>
    </w:p>
    <w:p w14:paraId="38A2D0DC"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На сайте присутствуют изображения и элементы веб-форм без альтернативного текста и подписей.</w:t>
      </w:r>
    </w:p>
    <w:p w14:paraId="593350FA" w14:textId="77777777" w:rsidR="003A362C" w:rsidRPr="007A1A2B" w:rsidRDefault="003A362C" w:rsidP="007A1A2B">
      <w:pPr>
        <w:pStyle w:val="a6"/>
        <w:numPr>
          <w:ilvl w:val="0"/>
          <w:numId w:val="41"/>
        </w:numPr>
        <w:spacing w:after="120" w:line="240" w:lineRule="auto"/>
        <w:jc w:val="both"/>
        <w:rPr>
          <w:rFonts w:cstheme="minorHAnsi"/>
          <w:b/>
          <w:sz w:val="28"/>
          <w:szCs w:val="28"/>
        </w:rPr>
      </w:pPr>
      <w:r w:rsidRPr="007A1A2B">
        <w:rPr>
          <w:rFonts w:cstheme="minorHAnsi"/>
          <w:b/>
          <w:sz w:val="28"/>
          <w:szCs w:val="28"/>
        </w:rPr>
        <w:t>Структура и навигация:</w:t>
      </w:r>
    </w:p>
    <w:p w14:paraId="20B6647C"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В следствии недостаточного использования элементов для структурирования содержимого (заголовки, списки, таблицы), а так же из-за отсутствия специальной разметки(</w:t>
      </w:r>
      <w:r w:rsidRPr="007A1A2B">
        <w:rPr>
          <w:rFonts w:cstheme="minorHAnsi"/>
          <w:sz w:val="28"/>
          <w:szCs w:val="28"/>
          <w:lang w:val="en-US"/>
        </w:rPr>
        <w:t>ARIA</w:t>
      </w:r>
      <w:r w:rsidRPr="007A1A2B">
        <w:rPr>
          <w:rFonts w:cstheme="minorHAnsi"/>
          <w:sz w:val="28"/>
          <w:szCs w:val="28"/>
        </w:rPr>
        <w:t>), возникают трудности при навигации по сайту и поиску нужной информации на страницах. На главной странице Огромное количество ссылок, отсутствие чёткой границы между блоками (меню навигации, основное содержимое и так далее). При переходе в другие разделы сайта ситуация улучшается. Так как на страницах встречаются заголовки, по которым можно выделить отдельные блоки. Но и здесь нет единого стиля. Встречаются разделы с различным оформлением, что приводит к необходимости тратить дополнительное время на изучение каждой новой страницы.</w:t>
      </w:r>
    </w:p>
    <w:p w14:paraId="10399E79" w14:textId="77777777" w:rsidR="003A362C" w:rsidRPr="007A1A2B" w:rsidRDefault="003A362C" w:rsidP="007A1A2B">
      <w:pPr>
        <w:pStyle w:val="a6"/>
        <w:numPr>
          <w:ilvl w:val="0"/>
          <w:numId w:val="41"/>
        </w:numPr>
        <w:spacing w:after="120" w:line="240" w:lineRule="auto"/>
        <w:jc w:val="both"/>
        <w:rPr>
          <w:rFonts w:cstheme="minorHAnsi"/>
          <w:b/>
          <w:sz w:val="28"/>
          <w:szCs w:val="28"/>
        </w:rPr>
      </w:pPr>
      <w:r w:rsidRPr="007A1A2B">
        <w:rPr>
          <w:rFonts w:cstheme="minorHAnsi"/>
          <w:b/>
          <w:sz w:val="28"/>
          <w:szCs w:val="28"/>
        </w:rPr>
        <w:t>Скорость загрузки страниц:</w:t>
      </w:r>
    </w:p>
    <w:p w14:paraId="0D814EFE"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 xml:space="preserve">На протяжении всего исследования страницы сайта загружались очень медленно (порядка 10 секунд). Такое поведение сайта вносит дополнительные затруднения для пользователей программ экранного доступа. Например, при попытке подписаться на рассылку новостей с сайта через </w:t>
      </w:r>
      <w:r w:rsidRPr="007A1A2B">
        <w:rPr>
          <w:rFonts w:cstheme="minorHAnsi"/>
          <w:sz w:val="28"/>
          <w:szCs w:val="28"/>
          <w:lang w:val="en-US"/>
        </w:rPr>
        <w:t>e</w:t>
      </w:r>
      <w:r w:rsidRPr="007A1A2B">
        <w:rPr>
          <w:rFonts w:cstheme="minorHAnsi"/>
          <w:sz w:val="28"/>
          <w:szCs w:val="28"/>
        </w:rPr>
        <w:t>-</w:t>
      </w:r>
      <w:r w:rsidRPr="007A1A2B">
        <w:rPr>
          <w:rFonts w:cstheme="minorHAnsi"/>
          <w:sz w:val="28"/>
          <w:szCs w:val="28"/>
          <w:lang w:val="en-US"/>
        </w:rPr>
        <w:t>mail</w:t>
      </w:r>
      <w:r w:rsidRPr="007A1A2B">
        <w:rPr>
          <w:rFonts w:cstheme="minorHAnsi"/>
          <w:sz w:val="28"/>
          <w:szCs w:val="28"/>
        </w:rPr>
        <w:t xml:space="preserve"> происходит следующее. Пользователь заполняет поля. Нажимает кнопку подписаться. И в ответ ничего не происходит. Невозможно определить, что именно не работает: некорректно введены данные в форму, не удалось нажать кнопку, или что-то ещё. </w:t>
      </w:r>
    </w:p>
    <w:p w14:paraId="34C0213E"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lastRenderedPageBreak/>
        <w:t xml:space="preserve">В следствии медленной загрузки не получилось протестировать сайт в автоматических сервисах. </w:t>
      </w:r>
    </w:p>
    <w:p w14:paraId="49C81F7D" w14:textId="77777777" w:rsidR="003A362C" w:rsidRPr="007A1A2B" w:rsidRDefault="003A362C" w:rsidP="007A1A2B">
      <w:pPr>
        <w:spacing w:after="120" w:line="240" w:lineRule="auto"/>
        <w:jc w:val="both"/>
        <w:rPr>
          <w:rFonts w:cstheme="minorHAnsi"/>
          <w:b/>
          <w:sz w:val="28"/>
          <w:szCs w:val="28"/>
        </w:rPr>
      </w:pPr>
      <w:r w:rsidRPr="007A1A2B">
        <w:rPr>
          <w:rFonts w:cstheme="minorHAnsi"/>
          <w:b/>
          <w:sz w:val="28"/>
          <w:szCs w:val="28"/>
        </w:rPr>
        <w:t>Доступность сайта на мобильных устройствах:</w:t>
      </w:r>
    </w:p>
    <w:p w14:paraId="1D6CE1B1" w14:textId="77777777" w:rsidR="003A362C" w:rsidRPr="007A1A2B" w:rsidRDefault="003A362C" w:rsidP="007A1A2B">
      <w:pPr>
        <w:spacing w:after="120" w:line="240" w:lineRule="auto"/>
        <w:jc w:val="both"/>
        <w:rPr>
          <w:rFonts w:cstheme="minorHAnsi"/>
          <w:sz w:val="28"/>
          <w:szCs w:val="28"/>
        </w:rPr>
      </w:pPr>
      <w:r w:rsidRPr="007A1A2B">
        <w:rPr>
          <w:rFonts w:cstheme="minorHAnsi"/>
          <w:sz w:val="28"/>
          <w:szCs w:val="28"/>
        </w:rPr>
        <w:t>Мобильной версии сайта обнаружить не удалось. При навигации по сайту с мобильных устройств пользователи программ экранного доступа сталкиваются с теми же проблемами, как и при работе с персонального компьютера.</w:t>
      </w:r>
    </w:p>
    <w:p w14:paraId="751B10A0" w14:textId="77777777" w:rsidR="003A362C" w:rsidRPr="007A1A2B" w:rsidRDefault="003A362C" w:rsidP="007A1A2B">
      <w:pPr>
        <w:spacing w:after="120" w:line="240" w:lineRule="auto"/>
        <w:jc w:val="both"/>
        <w:rPr>
          <w:rFonts w:cstheme="minorHAnsi"/>
          <w:b/>
          <w:i/>
          <w:sz w:val="28"/>
          <w:szCs w:val="28"/>
        </w:rPr>
      </w:pPr>
      <w:r w:rsidRPr="007A1A2B">
        <w:rPr>
          <w:rFonts w:cstheme="minorHAnsi"/>
          <w:b/>
          <w:i/>
          <w:sz w:val="28"/>
          <w:szCs w:val="28"/>
        </w:rPr>
        <w:t>Рекомендации:</w:t>
      </w:r>
    </w:p>
    <w:p w14:paraId="2A59B559" w14:textId="77777777" w:rsidR="003A362C" w:rsidRPr="007A1A2B" w:rsidRDefault="003A362C" w:rsidP="007A1A2B">
      <w:pPr>
        <w:pStyle w:val="a6"/>
        <w:numPr>
          <w:ilvl w:val="0"/>
          <w:numId w:val="40"/>
        </w:numPr>
        <w:spacing w:after="120" w:line="240" w:lineRule="auto"/>
        <w:jc w:val="both"/>
        <w:rPr>
          <w:rFonts w:cstheme="minorHAnsi"/>
          <w:sz w:val="28"/>
          <w:szCs w:val="28"/>
        </w:rPr>
      </w:pPr>
      <w:r w:rsidRPr="007A1A2B">
        <w:rPr>
          <w:rFonts w:cstheme="minorHAnsi"/>
          <w:sz w:val="28"/>
          <w:szCs w:val="28"/>
        </w:rPr>
        <w:t>Следить за правильностью заполнения альтернативных текстовых меток;</w:t>
      </w:r>
    </w:p>
    <w:p w14:paraId="4E8EEE79" w14:textId="77777777" w:rsidR="003A362C" w:rsidRPr="007A1A2B" w:rsidRDefault="003A362C" w:rsidP="007A1A2B">
      <w:pPr>
        <w:pStyle w:val="a6"/>
        <w:numPr>
          <w:ilvl w:val="0"/>
          <w:numId w:val="40"/>
        </w:numPr>
        <w:spacing w:after="120" w:line="240" w:lineRule="auto"/>
        <w:jc w:val="both"/>
        <w:rPr>
          <w:rFonts w:cstheme="minorHAnsi"/>
          <w:sz w:val="28"/>
          <w:szCs w:val="28"/>
        </w:rPr>
      </w:pPr>
      <w:r w:rsidRPr="007A1A2B">
        <w:rPr>
          <w:rFonts w:cstheme="minorHAnsi"/>
          <w:sz w:val="28"/>
          <w:szCs w:val="28"/>
        </w:rPr>
        <w:t>Использовать веб-формы вместо или вместе с предоставлением адресов электронной почты для обратной связи;</w:t>
      </w:r>
    </w:p>
    <w:p w14:paraId="5C5F7B4F" w14:textId="77777777" w:rsidR="003A362C" w:rsidRPr="007A1A2B" w:rsidRDefault="003A362C" w:rsidP="007A1A2B">
      <w:pPr>
        <w:pStyle w:val="a6"/>
        <w:numPr>
          <w:ilvl w:val="0"/>
          <w:numId w:val="40"/>
        </w:numPr>
        <w:spacing w:after="120" w:line="240" w:lineRule="auto"/>
        <w:jc w:val="both"/>
        <w:rPr>
          <w:rFonts w:cstheme="minorHAnsi"/>
          <w:sz w:val="28"/>
          <w:szCs w:val="28"/>
        </w:rPr>
      </w:pPr>
      <w:r w:rsidRPr="007A1A2B">
        <w:rPr>
          <w:rFonts w:cstheme="minorHAnsi"/>
          <w:sz w:val="28"/>
          <w:szCs w:val="28"/>
        </w:rPr>
        <w:t>Переработать дизайн сайта с учётом требований доступности информации для всех категорий пользователей;</w:t>
      </w:r>
    </w:p>
    <w:p w14:paraId="72C448E8" w14:textId="77777777" w:rsidR="0053676B" w:rsidRDefault="003A362C" w:rsidP="007A1A2B">
      <w:pPr>
        <w:pStyle w:val="a6"/>
        <w:numPr>
          <w:ilvl w:val="0"/>
          <w:numId w:val="40"/>
        </w:numPr>
        <w:spacing w:after="120" w:line="240" w:lineRule="auto"/>
        <w:jc w:val="both"/>
        <w:rPr>
          <w:rFonts w:cstheme="minorHAnsi"/>
          <w:sz w:val="28"/>
          <w:szCs w:val="28"/>
        </w:rPr>
        <w:sectPr w:rsidR="0053676B" w:rsidSect="00223C19">
          <w:pgSz w:w="11906" w:h="16838"/>
          <w:pgMar w:top="1134" w:right="850" w:bottom="1134" w:left="1134" w:header="708" w:footer="708" w:gutter="0"/>
          <w:cols w:space="708"/>
          <w:docGrid w:linePitch="360"/>
        </w:sectPr>
      </w:pPr>
      <w:r w:rsidRPr="007A1A2B">
        <w:rPr>
          <w:rFonts w:cstheme="minorHAnsi"/>
          <w:sz w:val="28"/>
          <w:szCs w:val="28"/>
        </w:rPr>
        <w:t>Усовершенствовать навигацию по сайту за счёт категоризации материалов, создания выпадающих меню, промежуточных страниц и т.п.</w:t>
      </w:r>
    </w:p>
    <w:p w14:paraId="4D06C9A9" w14:textId="4F4BB28A" w:rsidR="00543DD3" w:rsidRPr="00114604" w:rsidRDefault="00543DD3" w:rsidP="00114604">
      <w:pPr>
        <w:pStyle w:val="1"/>
        <w:jc w:val="center"/>
        <w:rPr>
          <w:rFonts w:asciiTheme="minorHAnsi" w:hAnsiTheme="minorHAnsi" w:cstheme="minorHAnsi"/>
          <w:b/>
          <w:color w:val="auto"/>
        </w:rPr>
      </w:pPr>
      <w:bookmarkStart w:id="11" w:name="_Toc468056346"/>
      <w:r w:rsidRPr="00114604">
        <w:rPr>
          <w:rFonts w:asciiTheme="minorHAnsi" w:hAnsiTheme="minorHAnsi" w:cstheme="minorHAnsi"/>
          <w:b/>
          <w:color w:val="auto"/>
        </w:rPr>
        <w:lastRenderedPageBreak/>
        <w:t>ПРИЛОЖЕНИЕ 3. ПОДРОБНЫЕ РЕЗУЛЬТАТЫ МОНИТОРИНГА ТУРИСТИЧЕСКИХ ОБЪЕКТОВ Г.МИНСКА</w:t>
      </w:r>
      <w:bookmarkEnd w:id="11"/>
    </w:p>
    <w:p w14:paraId="249696D5" w14:textId="77777777" w:rsidR="00114604" w:rsidRDefault="00114604" w:rsidP="00543DD3">
      <w:pPr>
        <w:rPr>
          <w:b/>
          <w:sz w:val="28"/>
        </w:rPr>
      </w:pPr>
    </w:p>
    <w:p w14:paraId="18733229" w14:textId="294B2953" w:rsidR="00543DD3" w:rsidRDefault="00D55AD7" w:rsidP="00114604">
      <w:pPr>
        <w:pStyle w:val="2"/>
        <w:rPr>
          <w:rFonts w:asciiTheme="minorHAnsi" w:hAnsiTheme="minorHAnsi" w:cstheme="minorHAnsi"/>
          <w:b/>
          <w:color w:val="auto"/>
          <w:sz w:val="28"/>
        </w:rPr>
      </w:pPr>
      <w:bookmarkStart w:id="12" w:name="_Toc468056347"/>
      <w:r w:rsidRPr="00114604">
        <w:rPr>
          <w:rFonts w:asciiTheme="minorHAnsi" w:hAnsiTheme="minorHAnsi" w:cstheme="minorHAnsi"/>
          <w:b/>
          <w:color w:val="auto"/>
          <w:sz w:val="28"/>
        </w:rPr>
        <w:t>ТАБЛИЦА 1. ДОСТУПНОСТЬ ИНФОРМАЦИОННО-ТУРИСТСКОГО ЦЕНТРА «МИНСК»</w:t>
      </w:r>
      <w:bookmarkEnd w:id="12"/>
    </w:p>
    <w:p w14:paraId="46F95D9A" w14:textId="77777777" w:rsidR="00114604" w:rsidRPr="00114604" w:rsidRDefault="00114604" w:rsidP="00114604"/>
    <w:tbl>
      <w:tblPr>
        <w:tblStyle w:val="a3"/>
        <w:tblW w:w="15446" w:type="dxa"/>
        <w:tblLayout w:type="fixed"/>
        <w:tblLook w:val="04A0" w:firstRow="1" w:lastRow="0" w:firstColumn="1" w:lastColumn="0" w:noHBand="0" w:noVBand="1"/>
      </w:tblPr>
      <w:tblGrid>
        <w:gridCol w:w="1980"/>
        <w:gridCol w:w="987"/>
        <w:gridCol w:w="2698"/>
        <w:gridCol w:w="1560"/>
        <w:gridCol w:w="2625"/>
        <w:gridCol w:w="2194"/>
        <w:gridCol w:w="1842"/>
        <w:gridCol w:w="1560"/>
      </w:tblGrid>
      <w:tr w:rsidR="00543DD3" w:rsidRPr="00DA64AF" w14:paraId="11A58041" w14:textId="77777777" w:rsidTr="00AF7D5B">
        <w:trPr>
          <w:trHeight w:val="300"/>
        </w:trPr>
        <w:tc>
          <w:tcPr>
            <w:tcW w:w="1980" w:type="dxa"/>
            <w:vMerge w:val="restart"/>
            <w:hideMark/>
          </w:tcPr>
          <w:p w14:paraId="1658199A"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 xml:space="preserve">Наименование </w:t>
            </w:r>
            <w:r>
              <w:rPr>
                <w:rFonts w:ascii="Calibri" w:eastAsia="Times New Roman" w:hAnsi="Calibri" w:cs="Calibri"/>
                <w:b/>
                <w:bCs/>
                <w:color w:val="000000"/>
                <w:szCs w:val="24"/>
                <w:lang w:eastAsia="ru-RU"/>
              </w:rPr>
              <w:t>и</w:t>
            </w:r>
            <w:r w:rsidRPr="00DA64AF">
              <w:rPr>
                <w:rFonts w:ascii="Calibri" w:eastAsia="Times New Roman" w:hAnsi="Calibri" w:cs="Calibri"/>
                <w:b/>
                <w:bCs/>
                <w:color w:val="000000"/>
                <w:szCs w:val="24"/>
                <w:lang w:eastAsia="ru-RU"/>
              </w:rPr>
              <w:t xml:space="preserve"> адрес объекта</w:t>
            </w:r>
          </w:p>
        </w:tc>
        <w:tc>
          <w:tcPr>
            <w:tcW w:w="987" w:type="dxa"/>
            <w:vMerge w:val="restart"/>
            <w:hideMark/>
          </w:tcPr>
          <w:p w14:paraId="4CDAE018"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 xml:space="preserve">Доступность </w:t>
            </w:r>
          </w:p>
        </w:tc>
        <w:tc>
          <w:tcPr>
            <w:tcW w:w="4258" w:type="dxa"/>
            <w:gridSpan w:val="2"/>
            <w:hideMark/>
          </w:tcPr>
          <w:p w14:paraId="03D3C693"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Пути движения к объекту</w:t>
            </w:r>
          </w:p>
        </w:tc>
        <w:tc>
          <w:tcPr>
            <w:tcW w:w="2625" w:type="dxa"/>
            <w:vMerge w:val="restart"/>
            <w:hideMark/>
          </w:tcPr>
          <w:p w14:paraId="6E759E50"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Парковка</w:t>
            </w:r>
          </w:p>
        </w:tc>
        <w:tc>
          <w:tcPr>
            <w:tcW w:w="2194" w:type="dxa"/>
            <w:vMerge w:val="restart"/>
            <w:hideMark/>
          </w:tcPr>
          <w:p w14:paraId="314743A5"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Доступность входа в здание (в том числе пандус и крыльцо)</w:t>
            </w:r>
          </w:p>
        </w:tc>
        <w:tc>
          <w:tcPr>
            <w:tcW w:w="1842" w:type="dxa"/>
            <w:vMerge w:val="restart"/>
            <w:hideMark/>
          </w:tcPr>
          <w:p w14:paraId="15FAF007" w14:textId="77777777"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Доступность на 1-ом этаже</w:t>
            </w:r>
          </w:p>
        </w:tc>
        <w:tc>
          <w:tcPr>
            <w:tcW w:w="1560" w:type="dxa"/>
            <w:vMerge w:val="restart"/>
            <w:hideMark/>
          </w:tcPr>
          <w:p w14:paraId="56D70346" w14:textId="5129A8F1" w:rsidR="00543DD3" w:rsidRPr="00DA64AF" w:rsidRDefault="00543DD3"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 xml:space="preserve"> </w:t>
            </w:r>
            <w:r w:rsidR="00114604" w:rsidRPr="00DA64AF">
              <w:rPr>
                <w:rFonts w:ascii="Calibri" w:eastAsia="Times New Roman" w:hAnsi="Calibri" w:cs="Calibri"/>
                <w:b/>
                <w:bCs/>
                <w:color w:val="000000"/>
                <w:szCs w:val="24"/>
                <w:lang w:eastAsia="ru-RU"/>
              </w:rPr>
              <w:t>Наличие</w:t>
            </w:r>
            <w:r w:rsidR="00114604">
              <w:rPr>
                <w:rFonts w:ascii="Calibri" w:eastAsia="Times New Roman" w:hAnsi="Calibri" w:cs="Calibri"/>
                <w:b/>
                <w:bCs/>
                <w:color w:val="000000"/>
                <w:szCs w:val="24"/>
                <w:lang w:eastAsia="ru-RU"/>
              </w:rPr>
              <w:t xml:space="preserve"> сан</w:t>
            </w:r>
            <w:r w:rsidRPr="00DA64AF">
              <w:rPr>
                <w:rFonts w:ascii="Calibri" w:eastAsia="Times New Roman" w:hAnsi="Calibri" w:cs="Calibri"/>
                <w:b/>
                <w:bCs/>
                <w:color w:val="000000"/>
                <w:szCs w:val="24"/>
                <w:lang w:eastAsia="ru-RU"/>
              </w:rPr>
              <w:t>у</w:t>
            </w:r>
            <w:r w:rsidR="00114604">
              <w:rPr>
                <w:rFonts w:ascii="Calibri" w:eastAsia="Times New Roman" w:hAnsi="Calibri" w:cs="Calibri"/>
                <w:b/>
                <w:bCs/>
                <w:color w:val="000000"/>
                <w:szCs w:val="24"/>
                <w:lang w:eastAsia="ru-RU"/>
              </w:rPr>
              <w:t>зла</w:t>
            </w:r>
            <w:r w:rsidRPr="00DA64AF">
              <w:rPr>
                <w:rFonts w:ascii="Calibri" w:eastAsia="Times New Roman" w:hAnsi="Calibri" w:cs="Calibri"/>
                <w:b/>
                <w:bCs/>
                <w:color w:val="000000"/>
                <w:szCs w:val="24"/>
                <w:lang w:eastAsia="ru-RU"/>
              </w:rPr>
              <w:t xml:space="preserve"> на 1 этаже</w:t>
            </w:r>
          </w:p>
        </w:tc>
      </w:tr>
      <w:tr w:rsidR="00543DD3" w:rsidRPr="00DA64AF" w14:paraId="7124D677" w14:textId="77777777" w:rsidTr="00AF7D5B">
        <w:trPr>
          <w:trHeight w:val="1260"/>
        </w:trPr>
        <w:tc>
          <w:tcPr>
            <w:tcW w:w="1980" w:type="dxa"/>
            <w:vMerge/>
            <w:hideMark/>
          </w:tcPr>
          <w:p w14:paraId="1535FFB4" w14:textId="77777777" w:rsidR="00543DD3" w:rsidRPr="00DA64AF" w:rsidRDefault="00543DD3" w:rsidP="00AF7D5B">
            <w:pPr>
              <w:rPr>
                <w:rFonts w:ascii="Calibri" w:eastAsia="Times New Roman" w:hAnsi="Calibri" w:cs="Calibri"/>
                <w:b/>
                <w:bCs/>
                <w:color w:val="000000"/>
                <w:szCs w:val="24"/>
                <w:lang w:eastAsia="ru-RU"/>
              </w:rPr>
            </w:pPr>
          </w:p>
        </w:tc>
        <w:tc>
          <w:tcPr>
            <w:tcW w:w="987" w:type="dxa"/>
            <w:vMerge/>
            <w:hideMark/>
          </w:tcPr>
          <w:p w14:paraId="539F57CF" w14:textId="77777777" w:rsidR="00543DD3" w:rsidRPr="00DA64AF" w:rsidRDefault="00543DD3" w:rsidP="00AF7D5B">
            <w:pPr>
              <w:rPr>
                <w:rFonts w:ascii="Calibri" w:eastAsia="Times New Roman" w:hAnsi="Calibri" w:cs="Calibri"/>
                <w:b/>
                <w:bCs/>
                <w:color w:val="000000"/>
                <w:szCs w:val="24"/>
                <w:lang w:eastAsia="ru-RU"/>
              </w:rPr>
            </w:pPr>
          </w:p>
        </w:tc>
        <w:tc>
          <w:tcPr>
            <w:tcW w:w="2698" w:type="dxa"/>
            <w:hideMark/>
          </w:tcPr>
          <w:p w14:paraId="22F87B9D" w14:textId="7FDEAAEC" w:rsidR="00543DD3" w:rsidRPr="00DA64AF" w:rsidRDefault="00114604" w:rsidP="00114604">
            <w:pPr>
              <w:jc w:val="center"/>
              <w:rPr>
                <w:rFonts w:ascii="Calibri" w:eastAsia="Times New Roman" w:hAnsi="Calibri" w:cs="Calibri"/>
                <w:b/>
                <w:bCs/>
                <w:color w:val="000000"/>
                <w:szCs w:val="24"/>
                <w:lang w:eastAsia="ru-RU"/>
              </w:rPr>
            </w:pPr>
            <w:r>
              <w:rPr>
                <w:rFonts w:ascii="Calibri" w:eastAsia="Times New Roman" w:hAnsi="Calibri" w:cs="Calibri"/>
                <w:b/>
                <w:bCs/>
                <w:color w:val="000000"/>
                <w:szCs w:val="24"/>
                <w:lang w:eastAsia="ru-RU"/>
              </w:rPr>
              <w:t xml:space="preserve"> О</w:t>
            </w:r>
            <w:r w:rsidR="00543DD3" w:rsidRPr="00DA64AF">
              <w:rPr>
                <w:rFonts w:ascii="Calibri" w:eastAsia="Times New Roman" w:hAnsi="Calibri" w:cs="Calibri"/>
                <w:b/>
                <w:bCs/>
                <w:color w:val="000000"/>
                <w:szCs w:val="24"/>
                <w:lang w:eastAsia="ru-RU"/>
              </w:rPr>
              <w:t>становка общ</w:t>
            </w:r>
            <w:r>
              <w:rPr>
                <w:rFonts w:ascii="Calibri" w:eastAsia="Times New Roman" w:hAnsi="Calibri" w:cs="Calibri"/>
                <w:b/>
                <w:bCs/>
                <w:color w:val="000000"/>
                <w:szCs w:val="24"/>
                <w:lang w:eastAsia="ru-RU"/>
              </w:rPr>
              <w:t>ественного</w:t>
            </w:r>
            <w:r w:rsidR="00543DD3" w:rsidRPr="00DA64AF">
              <w:rPr>
                <w:rFonts w:ascii="Calibri" w:eastAsia="Times New Roman" w:hAnsi="Calibri" w:cs="Calibri"/>
                <w:b/>
                <w:bCs/>
                <w:color w:val="000000"/>
                <w:szCs w:val="24"/>
                <w:lang w:eastAsia="ru-RU"/>
              </w:rPr>
              <w:t xml:space="preserve"> транспорта</w:t>
            </w:r>
          </w:p>
        </w:tc>
        <w:tc>
          <w:tcPr>
            <w:tcW w:w="1560" w:type="dxa"/>
            <w:hideMark/>
          </w:tcPr>
          <w:p w14:paraId="31AB0097" w14:textId="6FC439DB" w:rsidR="00543DD3" w:rsidRPr="00DA64AF" w:rsidRDefault="00114604" w:rsidP="00AF7D5B">
            <w:pPr>
              <w:jc w:val="center"/>
              <w:rPr>
                <w:rFonts w:ascii="Calibri" w:eastAsia="Times New Roman" w:hAnsi="Calibri" w:cs="Calibri"/>
                <w:b/>
                <w:bCs/>
                <w:color w:val="000000"/>
                <w:szCs w:val="24"/>
                <w:lang w:eastAsia="ru-RU"/>
              </w:rPr>
            </w:pPr>
            <w:r w:rsidRPr="00DA64AF">
              <w:rPr>
                <w:rFonts w:ascii="Calibri" w:eastAsia="Times New Roman" w:hAnsi="Calibri" w:cs="Calibri"/>
                <w:b/>
                <w:bCs/>
                <w:color w:val="000000"/>
                <w:szCs w:val="24"/>
                <w:lang w:eastAsia="ru-RU"/>
              </w:rPr>
              <w:t>Подземный</w:t>
            </w:r>
            <w:r>
              <w:rPr>
                <w:rFonts w:ascii="Calibri" w:eastAsia="Times New Roman" w:hAnsi="Calibri" w:cs="Calibri"/>
                <w:b/>
                <w:bCs/>
                <w:color w:val="000000"/>
                <w:szCs w:val="24"/>
                <w:lang w:eastAsia="ru-RU"/>
              </w:rPr>
              <w:t xml:space="preserve"> пешеходный </w:t>
            </w:r>
            <w:r w:rsidR="00543DD3" w:rsidRPr="00DA64AF">
              <w:rPr>
                <w:rFonts w:ascii="Calibri" w:eastAsia="Times New Roman" w:hAnsi="Calibri" w:cs="Calibri"/>
                <w:b/>
                <w:bCs/>
                <w:color w:val="000000"/>
                <w:szCs w:val="24"/>
                <w:lang w:eastAsia="ru-RU"/>
              </w:rPr>
              <w:t>переход/выход из метро и пешеходные переходы</w:t>
            </w:r>
          </w:p>
        </w:tc>
        <w:tc>
          <w:tcPr>
            <w:tcW w:w="2625" w:type="dxa"/>
            <w:vMerge/>
            <w:hideMark/>
          </w:tcPr>
          <w:p w14:paraId="0842706F" w14:textId="77777777" w:rsidR="00543DD3" w:rsidRPr="00DA64AF" w:rsidRDefault="00543DD3" w:rsidP="00AF7D5B">
            <w:pPr>
              <w:rPr>
                <w:rFonts w:ascii="Calibri" w:eastAsia="Times New Roman" w:hAnsi="Calibri" w:cs="Calibri"/>
                <w:b/>
                <w:bCs/>
                <w:color w:val="000000"/>
                <w:szCs w:val="24"/>
                <w:lang w:eastAsia="ru-RU"/>
              </w:rPr>
            </w:pPr>
          </w:p>
        </w:tc>
        <w:tc>
          <w:tcPr>
            <w:tcW w:w="2194" w:type="dxa"/>
            <w:vMerge/>
            <w:hideMark/>
          </w:tcPr>
          <w:p w14:paraId="77E0020D" w14:textId="77777777" w:rsidR="00543DD3" w:rsidRPr="00DA64AF" w:rsidRDefault="00543DD3" w:rsidP="00AF7D5B">
            <w:pPr>
              <w:rPr>
                <w:rFonts w:ascii="Calibri" w:eastAsia="Times New Roman" w:hAnsi="Calibri" w:cs="Calibri"/>
                <w:b/>
                <w:bCs/>
                <w:color w:val="000000"/>
                <w:szCs w:val="24"/>
                <w:lang w:eastAsia="ru-RU"/>
              </w:rPr>
            </w:pPr>
          </w:p>
        </w:tc>
        <w:tc>
          <w:tcPr>
            <w:tcW w:w="1842" w:type="dxa"/>
            <w:vMerge/>
            <w:hideMark/>
          </w:tcPr>
          <w:p w14:paraId="67BBA19C" w14:textId="77777777" w:rsidR="00543DD3" w:rsidRPr="00DA64AF" w:rsidRDefault="00543DD3" w:rsidP="00AF7D5B">
            <w:pPr>
              <w:rPr>
                <w:rFonts w:ascii="Calibri" w:eastAsia="Times New Roman" w:hAnsi="Calibri" w:cs="Calibri"/>
                <w:b/>
                <w:bCs/>
                <w:color w:val="000000"/>
                <w:szCs w:val="24"/>
                <w:lang w:eastAsia="ru-RU"/>
              </w:rPr>
            </w:pPr>
          </w:p>
        </w:tc>
        <w:tc>
          <w:tcPr>
            <w:tcW w:w="1560" w:type="dxa"/>
            <w:vMerge/>
            <w:hideMark/>
          </w:tcPr>
          <w:p w14:paraId="2433C54D" w14:textId="77777777" w:rsidR="00543DD3" w:rsidRPr="00DA64AF" w:rsidRDefault="00543DD3" w:rsidP="00AF7D5B">
            <w:pPr>
              <w:rPr>
                <w:rFonts w:ascii="Calibri" w:eastAsia="Times New Roman" w:hAnsi="Calibri" w:cs="Calibri"/>
                <w:b/>
                <w:bCs/>
                <w:color w:val="000000"/>
                <w:szCs w:val="24"/>
                <w:lang w:eastAsia="ru-RU"/>
              </w:rPr>
            </w:pPr>
          </w:p>
        </w:tc>
      </w:tr>
      <w:tr w:rsidR="00543DD3" w:rsidRPr="00DA64AF" w14:paraId="4E13D862" w14:textId="77777777" w:rsidTr="00114604">
        <w:trPr>
          <w:trHeight w:val="1260"/>
        </w:trPr>
        <w:tc>
          <w:tcPr>
            <w:tcW w:w="1980" w:type="dxa"/>
            <w:vAlign w:val="center"/>
          </w:tcPr>
          <w:p w14:paraId="2D44759D" w14:textId="77777777" w:rsidR="00543DD3" w:rsidRPr="00DA64AF" w:rsidRDefault="00543DD3" w:rsidP="00AF7D5B">
            <w:pPr>
              <w:jc w:val="center"/>
              <w:rPr>
                <w:rFonts w:ascii="Calibri" w:hAnsi="Calibri" w:cs="Calibri"/>
                <w:b/>
                <w:bCs/>
                <w:color w:val="000000"/>
                <w:szCs w:val="24"/>
              </w:rPr>
            </w:pPr>
            <w:r w:rsidRPr="00DA64AF">
              <w:rPr>
                <w:rFonts w:ascii="Calibri" w:hAnsi="Calibri" w:cs="Calibri"/>
                <w:b/>
                <w:bCs/>
                <w:color w:val="000000"/>
                <w:szCs w:val="24"/>
              </w:rPr>
              <w:t xml:space="preserve">Информационно-туристский центр «Минск» / </w:t>
            </w:r>
            <w:proofErr w:type="spellStart"/>
            <w:r w:rsidRPr="00DA64AF">
              <w:rPr>
                <w:rFonts w:ascii="Calibri" w:hAnsi="Calibri" w:cs="Calibri"/>
                <w:b/>
                <w:bCs/>
                <w:color w:val="000000"/>
                <w:szCs w:val="24"/>
              </w:rPr>
              <w:t>ул.Революционная</w:t>
            </w:r>
            <w:proofErr w:type="spellEnd"/>
            <w:r w:rsidRPr="00DA64AF">
              <w:rPr>
                <w:rFonts w:ascii="Calibri" w:hAnsi="Calibri" w:cs="Calibri"/>
                <w:b/>
                <w:bCs/>
                <w:color w:val="000000"/>
                <w:szCs w:val="24"/>
              </w:rPr>
              <w:t>,</w:t>
            </w:r>
            <w:r>
              <w:rPr>
                <w:rFonts w:ascii="Calibri" w:hAnsi="Calibri" w:cs="Calibri"/>
                <w:b/>
                <w:bCs/>
                <w:color w:val="000000"/>
                <w:szCs w:val="24"/>
              </w:rPr>
              <w:t xml:space="preserve"> </w:t>
            </w:r>
            <w:r w:rsidRPr="00DA64AF">
              <w:rPr>
                <w:rFonts w:ascii="Calibri" w:hAnsi="Calibri" w:cs="Calibri"/>
                <w:b/>
                <w:bCs/>
                <w:color w:val="000000"/>
                <w:szCs w:val="24"/>
              </w:rPr>
              <w:t>13-119</w:t>
            </w:r>
          </w:p>
        </w:tc>
        <w:tc>
          <w:tcPr>
            <w:tcW w:w="987" w:type="dxa"/>
            <w:vAlign w:val="center"/>
          </w:tcPr>
          <w:p w14:paraId="3660CE8B" w14:textId="003B4CD4" w:rsidR="00543DD3" w:rsidRPr="00DA64AF" w:rsidRDefault="00114604" w:rsidP="00AF7D5B">
            <w:pPr>
              <w:jc w:val="center"/>
              <w:rPr>
                <w:rFonts w:ascii="Calibri" w:hAnsi="Calibri" w:cs="Calibri"/>
                <w:color w:val="000000"/>
                <w:szCs w:val="24"/>
              </w:rPr>
            </w:pPr>
            <w:r w:rsidRPr="00DA64AF">
              <w:rPr>
                <w:rFonts w:ascii="Calibri" w:hAnsi="Calibri" w:cs="Calibri"/>
                <w:color w:val="000000"/>
                <w:szCs w:val="24"/>
              </w:rPr>
              <w:t>Недоступен</w:t>
            </w:r>
          </w:p>
        </w:tc>
        <w:tc>
          <w:tcPr>
            <w:tcW w:w="2698" w:type="dxa"/>
            <w:vAlign w:val="center"/>
          </w:tcPr>
          <w:p w14:paraId="3AE0816A" w14:textId="7F79C392" w:rsidR="00543DD3" w:rsidRPr="00DA64AF" w:rsidRDefault="00114604" w:rsidP="00114604">
            <w:pPr>
              <w:jc w:val="both"/>
              <w:rPr>
                <w:rFonts w:ascii="Calibri" w:hAnsi="Calibri" w:cs="Calibri"/>
                <w:color w:val="000000"/>
                <w:szCs w:val="24"/>
              </w:rPr>
            </w:pPr>
            <w:r w:rsidRPr="00DA64AF">
              <w:rPr>
                <w:rFonts w:ascii="Calibri" w:hAnsi="Calibri" w:cs="Calibri"/>
                <w:color w:val="000000"/>
                <w:szCs w:val="24"/>
              </w:rPr>
              <w:t>Нет</w:t>
            </w:r>
            <w:r w:rsidR="00543DD3" w:rsidRPr="00DA64AF">
              <w:rPr>
                <w:rFonts w:ascii="Calibri" w:hAnsi="Calibri" w:cs="Calibri"/>
                <w:color w:val="000000"/>
                <w:szCs w:val="24"/>
              </w:rPr>
              <w:t xml:space="preserve"> визуального обозначения наличия на маршруте движения низкопольного транспорта и времени его </w:t>
            </w:r>
            <w:r w:rsidRPr="00DA64AF">
              <w:rPr>
                <w:rFonts w:ascii="Calibri" w:hAnsi="Calibri" w:cs="Calibri"/>
                <w:color w:val="000000"/>
                <w:szCs w:val="24"/>
              </w:rPr>
              <w:t>прибытия; остановочный</w:t>
            </w:r>
            <w:r w:rsidR="00543DD3" w:rsidRPr="00DA64AF">
              <w:rPr>
                <w:rFonts w:ascii="Calibri" w:hAnsi="Calibri" w:cs="Calibri"/>
                <w:color w:val="000000"/>
                <w:szCs w:val="24"/>
              </w:rPr>
              <w:t xml:space="preserve"> пункт не оборудован речевым информатором</w:t>
            </w:r>
          </w:p>
        </w:tc>
        <w:tc>
          <w:tcPr>
            <w:tcW w:w="1560" w:type="dxa"/>
          </w:tcPr>
          <w:p w14:paraId="51D18DF5" w14:textId="6FB22DFC" w:rsidR="00543DD3" w:rsidRPr="00DA64AF" w:rsidRDefault="00114604" w:rsidP="00114604">
            <w:pPr>
              <w:rPr>
                <w:rFonts w:ascii="Calibri" w:hAnsi="Calibri" w:cs="Calibri"/>
                <w:color w:val="000000"/>
                <w:szCs w:val="24"/>
              </w:rPr>
            </w:pPr>
            <w:r>
              <w:rPr>
                <w:rFonts w:ascii="Calibri" w:hAnsi="Calibri" w:cs="Calibri"/>
                <w:color w:val="000000"/>
                <w:szCs w:val="24"/>
              </w:rPr>
              <w:t>Станция метро «</w:t>
            </w:r>
            <w:r w:rsidR="00543DD3" w:rsidRPr="00DA64AF">
              <w:rPr>
                <w:rFonts w:ascii="Calibri" w:hAnsi="Calibri" w:cs="Calibri"/>
                <w:color w:val="000000"/>
                <w:szCs w:val="24"/>
              </w:rPr>
              <w:t>Немига</w:t>
            </w:r>
            <w:r>
              <w:rPr>
                <w:rFonts w:ascii="Calibri" w:hAnsi="Calibri" w:cs="Calibri"/>
                <w:color w:val="000000"/>
                <w:szCs w:val="24"/>
              </w:rPr>
              <w:t>»</w:t>
            </w:r>
            <w:r w:rsidR="00543DD3" w:rsidRPr="00DA64AF">
              <w:rPr>
                <w:rFonts w:ascii="Calibri" w:hAnsi="Calibri" w:cs="Calibri"/>
                <w:color w:val="000000"/>
                <w:szCs w:val="24"/>
              </w:rPr>
              <w:t>, выход к Верхнему городу - недоступен</w:t>
            </w:r>
          </w:p>
        </w:tc>
        <w:tc>
          <w:tcPr>
            <w:tcW w:w="2625" w:type="dxa"/>
            <w:vAlign w:val="center"/>
          </w:tcPr>
          <w:p w14:paraId="6F3FD0A9" w14:textId="5F8A2E0C" w:rsidR="00543DD3" w:rsidRPr="00DA64AF" w:rsidRDefault="00114604" w:rsidP="00114604">
            <w:pPr>
              <w:jc w:val="both"/>
              <w:rPr>
                <w:rFonts w:ascii="Calibri" w:hAnsi="Calibri" w:cs="Calibri"/>
                <w:color w:val="000000"/>
                <w:szCs w:val="24"/>
              </w:rPr>
            </w:pPr>
            <w:r w:rsidRPr="00DA64AF">
              <w:rPr>
                <w:rFonts w:ascii="Calibri" w:hAnsi="Calibri" w:cs="Calibri"/>
                <w:color w:val="000000"/>
                <w:szCs w:val="24"/>
              </w:rPr>
              <w:t>Нет</w:t>
            </w:r>
            <w:r w:rsidR="00543DD3" w:rsidRPr="00DA64AF">
              <w:rPr>
                <w:rFonts w:ascii="Calibri" w:hAnsi="Calibri" w:cs="Calibri"/>
                <w:color w:val="000000"/>
                <w:szCs w:val="24"/>
              </w:rPr>
              <w:t xml:space="preserve"> </w:t>
            </w:r>
            <w:r w:rsidRPr="00DA64AF">
              <w:rPr>
                <w:rFonts w:ascii="Calibri" w:hAnsi="Calibri" w:cs="Calibri"/>
                <w:color w:val="000000"/>
                <w:szCs w:val="24"/>
              </w:rPr>
              <w:t>разметки, нет</w:t>
            </w:r>
            <w:r w:rsidR="00543DD3" w:rsidRPr="00DA64AF">
              <w:rPr>
                <w:rFonts w:ascii="Calibri" w:hAnsi="Calibri" w:cs="Calibri"/>
                <w:color w:val="000000"/>
                <w:szCs w:val="24"/>
              </w:rPr>
              <w:t xml:space="preserve"> специального знака на покрытии, нет знака возле </w:t>
            </w:r>
            <w:proofErr w:type="spellStart"/>
            <w:r w:rsidR="00543DD3" w:rsidRPr="00DA64AF">
              <w:rPr>
                <w:rFonts w:ascii="Calibri" w:hAnsi="Calibri" w:cs="Calibri"/>
                <w:color w:val="000000"/>
                <w:szCs w:val="24"/>
              </w:rPr>
              <w:t>спец.машино</w:t>
            </w:r>
            <w:proofErr w:type="spellEnd"/>
            <w:r w:rsidR="00543DD3" w:rsidRPr="00DA64AF">
              <w:rPr>
                <w:rFonts w:ascii="Calibri" w:hAnsi="Calibri" w:cs="Calibri"/>
                <w:color w:val="000000"/>
                <w:szCs w:val="24"/>
              </w:rPr>
              <w:t>-места для людей с инвалидностью; бордюр без понижения. Неровное покрытие (брусчатка)</w:t>
            </w:r>
          </w:p>
        </w:tc>
        <w:tc>
          <w:tcPr>
            <w:tcW w:w="2194" w:type="dxa"/>
            <w:vAlign w:val="center"/>
          </w:tcPr>
          <w:p w14:paraId="7E34C95E" w14:textId="7E98D239" w:rsidR="00543DD3" w:rsidRPr="00DA64AF" w:rsidRDefault="00114604" w:rsidP="00114604">
            <w:pPr>
              <w:jc w:val="both"/>
              <w:rPr>
                <w:rFonts w:ascii="Calibri" w:hAnsi="Calibri" w:cs="Calibri"/>
                <w:color w:val="000000"/>
                <w:szCs w:val="24"/>
              </w:rPr>
            </w:pPr>
            <w:r w:rsidRPr="00DA64AF">
              <w:rPr>
                <w:rFonts w:ascii="Calibri" w:hAnsi="Calibri" w:cs="Calibri"/>
                <w:color w:val="000000"/>
                <w:szCs w:val="24"/>
              </w:rPr>
              <w:t>Площадка</w:t>
            </w:r>
            <w:r w:rsidR="00543DD3" w:rsidRPr="00DA64AF">
              <w:rPr>
                <w:rFonts w:ascii="Calibri" w:hAnsi="Calibri" w:cs="Calibri"/>
                <w:color w:val="000000"/>
                <w:szCs w:val="24"/>
              </w:rPr>
              <w:t xml:space="preserve"> крыльца высотой 0,13м, пандус отсутствует. Площадка габаритами 1х2 м. Порог высотой 3см, тамбур маленький, двери без </w:t>
            </w:r>
            <w:r w:rsidRPr="00DA64AF">
              <w:rPr>
                <w:rFonts w:ascii="Calibri" w:hAnsi="Calibri" w:cs="Calibri"/>
                <w:color w:val="000000"/>
                <w:szCs w:val="24"/>
              </w:rPr>
              <w:t xml:space="preserve">фиксаторов. </w:t>
            </w:r>
          </w:p>
        </w:tc>
        <w:tc>
          <w:tcPr>
            <w:tcW w:w="1842" w:type="dxa"/>
          </w:tcPr>
          <w:p w14:paraId="4A1E2398" w14:textId="0C1299FC" w:rsidR="00543DD3" w:rsidRPr="00DA64AF" w:rsidRDefault="00114604" w:rsidP="00114604">
            <w:pPr>
              <w:rPr>
                <w:rFonts w:ascii="Calibri" w:hAnsi="Calibri" w:cs="Calibri"/>
                <w:color w:val="000000"/>
                <w:szCs w:val="24"/>
              </w:rPr>
            </w:pPr>
            <w:r w:rsidRPr="00DA64AF">
              <w:rPr>
                <w:rFonts w:ascii="Calibri" w:hAnsi="Calibri" w:cs="Calibri"/>
                <w:color w:val="000000"/>
                <w:szCs w:val="24"/>
              </w:rPr>
              <w:t>На</w:t>
            </w:r>
            <w:r w:rsidR="00543DD3" w:rsidRPr="00DA64AF">
              <w:rPr>
                <w:rFonts w:ascii="Calibri" w:hAnsi="Calibri" w:cs="Calibri"/>
                <w:color w:val="000000"/>
                <w:szCs w:val="24"/>
              </w:rPr>
              <w:t xml:space="preserve"> первый этаж ведёт лестница из 4 </w:t>
            </w:r>
            <w:r w:rsidRPr="00DA64AF">
              <w:rPr>
                <w:rFonts w:ascii="Calibri" w:hAnsi="Calibri" w:cs="Calibri"/>
                <w:color w:val="000000"/>
                <w:szCs w:val="24"/>
              </w:rPr>
              <w:t>ступеней, пандус</w:t>
            </w:r>
            <w:r w:rsidR="00543DD3" w:rsidRPr="00DA64AF">
              <w:rPr>
                <w:rFonts w:ascii="Calibri" w:hAnsi="Calibri" w:cs="Calibri"/>
                <w:color w:val="000000"/>
                <w:szCs w:val="24"/>
              </w:rPr>
              <w:t xml:space="preserve"> или подъёмник отсутствуют.</w:t>
            </w:r>
          </w:p>
        </w:tc>
        <w:tc>
          <w:tcPr>
            <w:tcW w:w="1560" w:type="dxa"/>
          </w:tcPr>
          <w:p w14:paraId="01484F38" w14:textId="5506C616" w:rsidR="00543DD3" w:rsidRPr="00DA64AF" w:rsidRDefault="00114604" w:rsidP="00114604">
            <w:pPr>
              <w:rPr>
                <w:rFonts w:ascii="Calibri" w:hAnsi="Calibri" w:cs="Calibri"/>
                <w:color w:val="000000"/>
                <w:szCs w:val="24"/>
              </w:rPr>
            </w:pPr>
            <w:r w:rsidRPr="00DA64AF">
              <w:rPr>
                <w:rFonts w:ascii="Calibri" w:hAnsi="Calibri" w:cs="Calibri"/>
                <w:color w:val="000000"/>
                <w:szCs w:val="24"/>
              </w:rPr>
              <w:t>Недоступен</w:t>
            </w:r>
          </w:p>
        </w:tc>
      </w:tr>
    </w:tbl>
    <w:p w14:paraId="6A60F48D" w14:textId="77777777" w:rsidR="00543DD3" w:rsidRPr="00543DD3" w:rsidRDefault="00543DD3" w:rsidP="00543DD3">
      <w:pPr>
        <w:rPr>
          <w:b/>
          <w:sz w:val="28"/>
        </w:rPr>
      </w:pPr>
    </w:p>
    <w:p w14:paraId="2492BF6F" w14:textId="7076EB42" w:rsidR="00543DD3" w:rsidRPr="00B50916" w:rsidRDefault="00D55AD7" w:rsidP="00B50916">
      <w:pPr>
        <w:pStyle w:val="2"/>
        <w:rPr>
          <w:rFonts w:asciiTheme="minorHAnsi" w:hAnsiTheme="minorHAnsi" w:cstheme="minorHAnsi"/>
          <w:b/>
          <w:color w:val="auto"/>
          <w:sz w:val="28"/>
        </w:rPr>
      </w:pPr>
      <w:bookmarkStart w:id="13" w:name="_Toc468056348"/>
      <w:r w:rsidRPr="00B50916">
        <w:rPr>
          <w:rFonts w:asciiTheme="minorHAnsi" w:hAnsiTheme="minorHAnsi" w:cstheme="minorHAnsi"/>
          <w:b/>
          <w:color w:val="auto"/>
          <w:sz w:val="28"/>
        </w:rPr>
        <w:t>ТАБЛИЦА 2. ГОРОДСКАЯ СРЕДА (ПАРКОВКИ И ОБЩЕСТВЕННЫЕ САНУЗЛЫ)</w:t>
      </w:r>
      <w:bookmarkEnd w:id="13"/>
      <w:r w:rsidR="00B50916">
        <w:rPr>
          <w:rFonts w:asciiTheme="minorHAnsi" w:hAnsiTheme="minorHAnsi" w:cstheme="minorHAnsi"/>
          <w:b/>
          <w:color w:val="auto"/>
          <w:sz w:val="28"/>
        </w:rPr>
        <w:br/>
      </w:r>
    </w:p>
    <w:tbl>
      <w:tblPr>
        <w:tblStyle w:val="a3"/>
        <w:tblW w:w="15588" w:type="dxa"/>
        <w:tblLook w:val="04A0" w:firstRow="1" w:lastRow="0" w:firstColumn="1" w:lastColumn="0" w:noHBand="0" w:noVBand="1"/>
      </w:tblPr>
      <w:tblGrid>
        <w:gridCol w:w="541"/>
        <w:gridCol w:w="2312"/>
        <w:gridCol w:w="1998"/>
        <w:gridCol w:w="2515"/>
        <w:gridCol w:w="3828"/>
        <w:gridCol w:w="4394"/>
      </w:tblGrid>
      <w:tr w:rsidR="00543DD3" w:rsidRPr="009B0A61" w14:paraId="5B80F87F" w14:textId="77777777" w:rsidTr="00543DD3">
        <w:trPr>
          <w:trHeight w:val="810"/>
          <w:tblHeader/>
        </w:trPr>
        <w:tc>
          <w:tcPr>
            <w:tcW w:w="541" w:type="dxa"/>
            <w:hideMark/>
          </w:tcPr>
          <w:p w14:paraId="2CC6C29E" w14:textId="77777777" w:rsidR="00543DD3" w:rsidRPr="00EE1D28" w:rsidRDefault="00543DD3" w:rsidP="00AF7D5B">
            <w:pPr>
              <w:jc w:val="center"/>
              <w:rPr>
                <w:rFonts w:ascii="Calibri" w:eastAsia="Times New Roman" w:hAnsi="Calibri" w:cs="Calibri"/>
                <w:b/>
                <w:bCs/>
                <w:color w:val="000000"/>
                <w:lang w:eastAsia="ru-RU"/>
              </w:rPr>
            </w:pPr>
            <w:r w:rsidRPr="009B0A61">
              <w:rPr>
                <w:rFonts w:ascii="Calibri" w:eastAsia="Times New Roman" w:hAnsi="Calibri" w:cs="Calibri"/>
                <w:b/>
                <w:bCs/>
                <w:color w:val="000000"/>
                <w:lang w:eastAsia="ru-RU"/>
              </w:rPr>
              <w:t>№</w:t>
            </w:r>
          </w:p>
        </w:tc>
        <w:tc>
          <w:tcPr>
            <w:tcW w:w="2312" w:type="dxa"/>
            <w:hideMark/>
          </w:tcPr>
          <w:p w14:paraId="6024F133" w14:textId="77777777" w:rsidR="00543DD3" w:rsidRPr="00EE1D28" w:rsidRDefault="00543DD3" w:rsidP="00AF7D5B">
            <w:pPr>
              <w:jc w:val="center"/>
              <w:rPr>
                <w:rFonts w:ascii="Calibri" w:eastAsia="Times New Roman" w:hAnsi="Calibri" w:cs="Calibri"/>
                <w:b/>
                <w:bCs/>
                <w:color w:val="000000"/>
                <w:lang w:eastAsia="ru-RU"/>
              </w:rPr>
            </w:pPr>
            <w:r w:rsidRPr="00EE1D28">
              <w:rPr>
                <w:rFonts w:ascii="Calibri" w:eastAsia="Times New Roman" w:hAnsi="Calibri" w:cs="Calibri"/>
                <w:b/>
                <w:bCs/>
                <w:color w:val="000000"/>
                <w:lang w:eastAsia="ru-RU"/>
              </w:rPr>
              <w:t xml:space="preserve">Наименование </w:t>
            </w:r>
            <w:r w:rsidRPr="009B0A61">
              <w:rPr>
                <w:rFonts w:ascii="Calibri" w:eastAsia="Times New Roman" w:hAnsi="Calibri" w:cs="Calibri"/>
                <w:b/>
                <w:bCs/>
                <w:color w:val="000000"/>
                <w:lang w:eastAsia="ru-RU"/>
              </w:rPr>
              <w:t>и</w:t>
            </w:r>
            <w:r w:rsidRPr="00EE1D28">
              <w:rPr>
                <w:rFonts w:ascii="Calibri" w:eastAsia="Times New Roman" w:hAnsi="Calibri" w:cs="Calibri"/>
                <w:b/>
                <w:bCs/>
                <w:color w:val="000000"/>
                <w:lang w:eastAsia="ru-RU"/>
              </w:rPr>
              <w:t xml:space="preserve"> адрес объекта</w:t>
            </w:r>
          </w:p>
        </w:tc>
        <w:tc>
          <w:tcPr>
            <w:tcW w:w="1998" w:type="dxa"/>
            <w:hideMark/>
          </w:tcPr>
          <w:p w14:paraId="04462E83" w14:textId="77777777" w:rsidR="00543DD3" w:rsidRPr="00EE1D28" w:rsidRDefault="00543DD3" w:rsidP="00AF7D5B">
            <w:pPr>
              <w:jc w:val="center"/>
              <w:rPr>
                <w:rFonts w:ascii="Calibri" w:eastAsia="Times New Roman" w:hAnsi="Calibri" w:cs="Calibri"/>
                <w:b/>
                <w:bCs/>
                <w:color w:val="000000"/>
                <w:lang w:eastAsia="ru-RU"/>
              </w:rPr>
            </w:pPr>
            <w:r w:rsidRPr="00EE1D28">
              <w:rPr>
                <w:rFonts w:ascii="Calibri" w:eastAsia="Times New Roman" w:hAnsi="Calibri" w:cs="Calibri"/>
                <w:b/>
                <w:bCs/>
                <w:color w:val="000000"/>
                <w:lang w:eastAsia="ru-RU"/>
              </w:rPr>
              <w:t xml:space="preserve">Доступность </w:t>
            </w:r>
          </w:p>
        </w:tc>
        <w:tc>
          <w:tcPr>
            <w:tcW w:w="2515" w:type="dxa"/>
            <w:hideMark/>
          </w:tcPr>
          <w:p w14:paraId="13730A2B" w14:textId="77777777" w:rsidR="00543DD3" w:rsidRPr="00EE1D28" w:rsidRDefault="00543DD3" w:rsidP="00AF7D5B">
            <w:pPr>
              <w:jc w:val="center"/>
              <w:rPr>
                <w:rFonts w:ascii="Calibri" w:eastAsia="Times New Roman" w:hAnsi="Calibri" w:cs="Calibri"/>
                <w:b/>
                <w:bCs/>
                <w:color w:val="000000"/>
                <w:lang w:eastAsia="ru-RU"/>
              </w:rPr>
            </w:pPr>
            <w:r w:rsidRPr="00EE1D28">
              <w:rPr>
                <w:rFonts w:ascii="Calibri" w:eastAsia="Times New Roman" w:hAnsi="Calibri" w:cs="Calibri"/>
                <w:b/>
                <w:bCs/>
                <w:color w:val="000000"/>
                <w:lang w:eastAsia="ru-RU"/>
              </w:rPr>
              <w:t>Доступность входа в здание (в том числе пандус и крыльцо)</w:t>
            </w:r>
          </w:p>
        </w:tc>
        <w:tc>
          <w:tcPr>
            <w:tcW w:w="3828" w:type="dxa"/>
            <w:hideMark/>
          </w:tcPr>
          <w:p w14:paraId="3F59DE66" w14:textId="77777777" w:rsidR="00543DD3" w:rsidRPr="00EE1D28" w:rsidRDefault="00543DD3" w:rsidP="00AF7D5B">
            <w:pPr>
              <w:jc w:val="center"/>
              <w:rPr>
                <w:rFonts w:ascii="Calibri" w:eastAsia="Times New Roman" w:hAnsi="Calibri" w:cs="Calibri"/>
                <w:b/>
                <w:bCs/>
                <w:color w:val="000000"/>
                <w:lang w:eastAsia="ru-RU"/>
              </w:rPr>
            </w:pPr>
            <w:r w:rsidRPr="00EE1D28">
              <w:rPr>
                <w:rFonts w:ascii="Calibri" w:eastAsia="Times New Roman" w:hAnsi="Calibri" w:cs="Calibri"/>
                <w:b/>
                <w:bCs/>
                <w:color w:val="000000"/>
                <w:lang w:eastAsia="ru-RU"/>
              </w:rPr>
              <w:t>Кабина санузла и оборудование</w:t>
            </w:r>
          </w:p>
        </w:tc>
        <w:tc>
          <w:tcPr>
            <w:tcW w:w="4394" w:type="dxa"/>
            <w:hideMark/>
          </w:tcPr>
          <w:p w14:paraId="75B5D388" w14:textId="77777777" w:rsidR="00543DD3" w:rsidRPr="00EE1D28" w:rsidRDefault="00543DD3" w:rsidP="00AF7D5B">
            <w:pPr>
              <w:jc w:val="center"/>
              <w:rPr>
                <w:rFonts w:ascii="Calibri" w:eastAsia="Times New Roman" w:hAnsi="Calibri" w:cs="Calibri"/>
                <w:b/>
                <w:bCs/>
                <w:color w:val="000000"/>
                <w:lang w:eastAsia="ru-RU"/>
              </w:rPr>
            </w:pPr>
            <w:r w:rsidRPr="00EE1D28">
              <w:rPr>
                <w:rFonts w:ascii="Calibri" w:eastAsia="Times New Roman" w:hAnsi="Calibri" w:cs="Calibri"/>
                <w:b/>
                <w:bCs/>
                <w:color w:val="000000"/>
                <w:lang w:eastAsia="ru-RU"/>
              </w:rPr>
              <w:t>Примечания</w:t>
            </w:r>
          </w:p>
        </w:tc>
      </w:tr>
      <w:tr w:rsidR="00543DD3" w:rsidRPr="009B0A61" w14:paraId="7A457A78" w14:textId="77777777" w:rsidTr="000107FD">
        <w:trPr>
          <w:trHeight w:val="738"/>
        </w:trPr>
        <w:tc>
          <w:tcPr>
            <w:tcW w:w="541" w:type="dxa"/>
          </w:tcPr>
          <w:p w14:paraId="7DCA1625"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2312" w:type="dxa"/>
            <w:hideMark/>
          </w:tcPr>
          <w:p w14:paraId="4CC08CDD"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Парковка в Верхнем городе</w:t>
            </w:r>
          </w:p>
        </w:tc>
        <w:tc>
          <w:tcPr>
            <w:tcW w:w="1998" w:type="dxa"/>
            <w:hideMark/>
          </w:tcPr>
          <w:p w14:paraId="11E8EB35" w14:textId="7BB89DA3" w:rsidR="00543DD3" w:rsidRPr="00EE1D28" w:rsidRDefault="00E13D5D" w:rsidP="00AF7D5B">
            <w:pPr>
              <w:jc w:val="center"/>
              <w:rPr>
                <w:rFonts w:ascii="Calibri" w:eastAsia="Times New Roman" w:hAnsi="Calibri" w:cs="Calibri"/>
                <w:color w:val="000000"/>
                <w:highlight w:val="yellow"/>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2515" w:type="dxa"/>
            <w:hideMark/>
          </w:tcPr>
          <w:p w14:paraId="2F93F977"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w:t>
            </w:r>
          </w:p>
        </w:tc>
        <w:tc>
          <w:tcPr>
            <w:tcW w:w="3828" w:type="dxa"/>
            <w:hideMark/>
          </w:tcPr>
          <w:p w14:paraId="5AD62052"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w:t>
            </w:r>
          </w:p>
        </w:tc>
        <w:tc>
          <w:tcPr>
            <w:tcW w:w="4394" w:type="dxa"/>
            <w:hideMark/>
          </w:tcPr>
          <w:p w14:paraId="63A2DEAD"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В большинстве случаев есть разметка, нет международного символа доступности на покрытии, нет специального знака возле кажд</w:t>
            </w:r>
            <w:r w:rsidRPr="009B0A61">
              <w:rPr>
                <w:rFonts w:ascii="Calibri" w:eastAsia="Times New Roman" w:hAnsi="Calibri" w:cs="Calibri"/>
                <w:color w:val="000000"/>
                <w:lang w:eastAsia="ru-RU"/>
              </w:rPr>
              <w:t xml:space="preserve">ого м/м </w:t>
            </w:r>
            <w:r w:rsidRPr="00EE1D28">
              <w:rPr>
                <w:rFonts w:ascii="Calibri" w:eastAsia="Times New Roman" w:hAnsi="Calibri" w:cs="Calibri"/>
                <w:color w:val="000000"/>
                <w:lang w:eastAsia="ru-RU"/>
              </w:rPr>
              <w:t>и не понижен б</w:t>
            </w:r>
            <w:r w:rsidRPr="009B0A61">
              <w:rPr>
                <w:rFonts w:ascii="Calibri" w:eastAsia="Times New Roman" w:hAnsi="Calibri" w:cs="Calibri"/>
                <w:color w:val="000000"/>
                <w:lang w:eastAsia="ru-RU"/>
              </w:rPr>
              <w:t>о</w:t>
            </w:r>
            <w:r w:rsidRPr="00EE1D28">
              <w:rPr>
                <w:rFonts w:ascii="Calibri" w:eastAsia="Times New Roman" w:hAnsi="Calibri" w:cs="Calibri"/>
                <w:color w:val="000000"/>
                <w:lang w:eastAsia="ru-RU"/>
              </w:rPr>
              <w:t xml:space="preserve">рдюр в месте </w:t>
            </w:r>
            <w:r w:rsidRPr="00EE1D28">
              <w:rPr>
                <w:rFonts w:ascii="Calibri" w:eastAsia="Times New Roman" w:hAnsi="Calibri" w:cs="Calibri"/>
                <w:color w:val="000000"/>
                <w:lang w:eastAsia="ru-RU"/>
              </w:rPr>
              <w:lastRenderedPageBreak/>
              <w:t>примыкания м/м к тротуару (или отсутствует пандус, если нет возможности понизить бордюр.)</w:t>
            </w:r>
          </w:p>
        </w:tc>
      </w:tr>
      <w:tr w:rsidR="00543DD3" w:rsidRPr="009B0A61" w14:paraId="5A3D3782" w14:textId="77777777" w:rsidTr="00543DD3">
        <w:trPr>
          <w:trHeight w:val="855"/>
        </w:trPr>
        <w:tc>
          <w:tcPr>
            <w:tcW w:w="541" w:type="dxa"/>
          </w:tcPr>
          <w:p w14:paraId="567855D0"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lastRenderedPageBreak/>
              <w:t>2</w:t>
            </w:r>
          </w:p>
        </w:tc>
        <w:tc>
          <w:tcPr>
            <w:tcW w:w="2312" w:type="dxa"/>
            <w:hideMark/>
          </w:tcPr>
          <w:p w14:paraId="6180EF17"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Туристическая парковка Троицкого предместья</w:t>
            </w:r>
          </w:p>
        </w:tc>
        <w:tc>
          <w:tcPr>
            <w:tcW w:w="1998" w:type="dxa"/>
            <w:hideMark/>
          </w:tcPr>
          <w:p w14:paraId="2A614017" w14:textId="1F1DFB7A" w:rsidR="00543DD3" w:rsidRPr="00EE1D28" w:rsidRDefault="00E13D5D" w:rsidP="00AF7D5B">
            <w:pPr>
              <w:jc w:val="center"/>
              <w:rPr>
                <w:rFonts w:ascii="Calibri" w:eastAsia="Times New Roman" w:hAnsi="Calibri" w:cs="Calibri"/>
                <w:highlight w:val="yellow"/>
                <w:lang w:eastAsia="ru-RU"/>
              </w:rPr>
            </w:pPr>
            <w:r w:rsidRPr="00E13D5D">
              <w:rPr>
                <w:rFonts w:ascii="Calibri" w:eastAsia="Times New Roman" w:hAnsi="Calibri" w:cs="Calibri"/>
                <w:lang w:eastAsia="ru-RU"/>
              </w:rPr>
              <w:t>Доступно не для всех категорий лиц с инвалидностью</w:t>
            </w:r>
          </w:p>
        </w:tc>
        <w:tc>
          <w:tcPr>
            <w:tcW w:w="2515" w:type="dxa"/>
            <w:hideMark/>
          </w:tcPr>
          <w:p w14:paraId="6FE47A0F"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w:t>
            </w:r>
          </w:p>
        </w:tc>
        <w:tc>
          <w:tcPr>
            <w:tcW w:w="3828" w:type="dxa"/>
            <w:hideMark/>
          </w:tcPr>
          <w:p w14:paraId="2B2B8B22"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w:t>
            </w:r>
          </w:p>
        </w:tc>
        <w:tc>
          <w:tcPr>
            <w:tcW w:w="4394" w:type="dxa"/>
            <w:hideMark/>
          </w:tcPr>
          <w:p w14:paraId="40857097" w14:textId="0A518AD3"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Нет знака на столбе возле </w:t>
            </w:r>
            <w:proofErr w:type="spellStart"/>
            <w:r w:rsidRPr="00EE1D28">
              <w:rPr>
                <w:rFonts w:ascii="Calibri" w:eastAsia="Times New Roman" w:hAnsi="Calibri" w:cs="Calibri"/>
                <w:color w:val="000000"/>
                <w:lang w:eastAsia="ru-RU"/>
              </w:rPr>
              <w:t>спец.машино</w:t>
            </w:r>
            <w:proofErr w:type="spellEnd"/>
            <w:r w:rsidRPr="00EE1D28">
              <w:rPr>
                <w:rFonts w:ascii="Calibri" w:eastAsia="Times New Roman" w:hAnsi="Calibri" w:cs="Calibri"/>
                <w:color w:val="000000"/>
                <w:lang w:eastAsia="ru-RU"/>
              </w:rPr>
              <w:t>-места для людей с инвалидностью; бордюр без понижения; неровное покрытие (брусчатка)</w:t>
            </w:r>
          </w:p>
        </w:tc>
      </w:tr>
      <w:tr w:rsidR="00543DD3" w:rsidRPr="009B0A61" w14:paraId="1F9A1DDC" w14:textId="77777777" w:rsidTr="00543DD3">
        <w:trPr>
          <w:trHeight w:val="645"/>
        </w:trPr>
        <w:tc>
          <w:tcPr>
            <w:tcW w:w="541" w:type="dxa"/>
          </w:tcPr>
          <w:p w14:paraId="79874A38"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3</w:t>
            </w:r>
          </w:p>
        </w:tc>
        <w:tc>
          <w:tcPr>
            <w:tcW w:w="2312" w:type="dxa"/>
            <w:hideMark/>
          </w:tcPr>
          <w:p w14:paraId="563737EF" w14:textId="44E0E581"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Общественный туалет / Пл. Октябрьская</w:t>
            </w:r>
          </w:p>
        </w:tc>
        <w:tc>
          <w:tcPr>
            <w:tcW w:w="1998" w:type="dxa"/>
            <w:hideMark/>
          </w:tcPr>
          <w:p w14:paraId="1F69B3C1" w14:textId="77777777" w:rsidR="00543DD3" w:rsidRPr="00EE1D28" w:rsidRDefault="00543DD3" w:rsidP="00AF7D5B">
            <w:pPr>
              <w:jc w:val="center"/>
              <w:rPr>
                <w:rFonts w:ascii="Calibri" w:eastAsia="Times New Roman" w:hAnsi="Calibri" w:cs="Calibri"/>
                <w:color w:val="000000"/>
                <w:highlight w:val="yellow"/>
                <w:lang w:eastAsia="ru-RU"/>
              </w:rPr>
            </w:pPr>
            <w:r w:rsidRPr="00EE1D28">
              <w:rPr>
                <w:rFonts w:ascii="Calibri" w:eastAsia="Times New Roman" w:hAnsi="Calibri" w:cs="Calibri"/>
                <w:color w:val="000000"/>
                <w:lang w:eastAsia="ru-RU"/>
              </w:rPr>
              <w:t>Доступен</w:t>
            </w:r>
          </w:p>
        </w:tc>
        <w:tc>
          <w:tcPr>
            <w:tcW w:w="2515" w:type="dxa"/>
            <w:hideMark/>
          </w:tcPr>
          <w:p w14:paraId="3521A41E"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Пандус и площадка соответствует всем требованиям.</w:t>
            </w:r>
          </w:p>
        </w:tc>
        <w:tc>
          <w:tcPr>
            <w:tcW w:w="3828" w:type="dxa"/>
            <w:hideMark/>
          </w:tcPr>
          <w:p w14:paraId="66A1E4CB"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Пользоваться умывальником неудобно, но возможно. </w:t>
            </w:r>
          </w:p>
        </w:tc>
        <w:tc>
          <w:tcPr>
            <w:tcW w:w="4394" w:type="dxa"/>
            <w:hideMark/>
          </w:tcPr>
          <w:p w14:paraId="6BD32E0A"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Типовой проект мобильной конструкции (перевозной). Возможно следует дополнить мероприятиями по доступности для слепых и слабовидящих и т.д.</w:t>
            </w:r>
          </w:p>
        </w:tc>
      </w:tr>
      <w:tr w:rsidR="00543DD3" w:rsidRPr="009B0A61" w14:paraId="22C15478" w14:textId="77777777" w:rsidTr="00543DD3">
        <w:trPr>
          <w:trHeight w:val="690"/>
        </w:trPr>
        <w:tc>
          <w:tcPr>
            <w:tcW w:w="541" w:type="dxa"/>
          </w:tcPr>
          <w:p w14:paraId="76784DDF"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4</w:t>
            </w:r>
          </w:p>
        </w:tc>
        <w:tc>
          <w:tcPr>
            <w:tcW w:w="2312" w:type="dxa"/>
            <w:hideMark/>
          </w:tcPr>
          <w:p w14:paraId="005052C3"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w:t>
            </w:r>
            <w:proofErr w:type="spellStart"/>
            <w:r w:rsidRPr="00EE1D28">
              <w:rPr>
                <w:rFonts w:ascii="Calibri" w:eastAsia="Times New Roman" w:hAnsi="Calibri" w:cs="Calibri"/>
                <w:color w:val="000000"/>
                <w:lang w:eastAsia="ru-RU"/>
              </w:rPr>
              <w:t>Пл.Я.Коласа</w:t>
            </w:r>
            <w:proofErr w:type="spellEnd"/>
            <w:r w:rsidRPr="00EE1D28">
              <w:rPr>
                <w:rFonts w:ascii="Calibri" w:eastAsia="Times New Roman" w:hAnsi="Calibri" w:cs="Calibri"/>
                <w:color w:val="000000"/>
                <w:lang w:eastAsia="ru-RU"/>
              </w:rPr>
              <w:t xml:space="preserve"> </w:t>
            </w:r>
          </w:p>
        </w:tc>
        <w:tc>
          <w:tcPr>
            <w:tcW w:w="1998" w:type="dxa"/>
            <w:hideMark/>
          </w:tcPr>
          <w:p w14:paraId="2483A1F0"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Доступен</w:t>
            </w:r>
          </w:p>
        </w:tc>
        <w:tc>
          <w:tcPr>
            <w:tcW w:w="2515" w:type="dxa"/>
            <w:hideMark/>
          </w:tcPr>
          <w:p w14:paraId="68E83646"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Пандус и площадка соответствует всем требованиям.</w:t>
            </w:r>
          </w:p>
        </w:tc>
        <w:tc>
          <w:tcPr>
            <w:tcW w:w="3828" w:type="dxa"/>
            <w:hideMark/>
          </w:tcPr>
          <w:p w14:paraId="2F770B99"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Пользоваться умывальником неудобно, но возможно. </w:t>
            </w:r>
          </w:p>
        </w:tc>
        <w:tc>
          <w:tcPr>
            <w:tcW w:w="4394" w:type="dxa"/>
            <w:hideMark/>
          </w:tcPr>
          <w:p w14:paraId="0504C334"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Типовой проект мобильной конструкции (перевозной). Возможно следует дополнить мероприятиями по доступности для слепых и слабовидящих и т.д.</w:t>
            </w:r>
          </w:p>
        </w:tc>
      </w:tr>
      <w:tr w:rsidR="00543DD3" w:rsidRPr="009B0A61" w14:paraId="1C08EC90" w14:textId="77777777" w:rsidTr="000107FD">
        <w:trPr>
          <w:trHeight w:val="1064"/>
        </w:trPr>
        <w:tc>
          <w:tcPr>
            <w:tcW w:w="541" w:type="dxa"/>
          </w:tcPr>
          <w:p w14:paraId="6DD24A5F"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5</w:t>
            </w:r>
          </w:p>
        </w:tc>
        <w:tc>
          <w:tcPr>
            <w:tcW w:w="2312" w:type="dxa"/>
            <w:hideMark/>
          </w:tcPr>
          <w:p w14:paraId="377C02FE"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w:t>
            </w:r>
            <w:proofErr w:type="spellStart"/>
            <w:r w:rsidRPr="00EE1D28">
              <w:rPr>
                <w:rFonts w:ascii="Calibri" w:eastAsia="Times New Roman" w:hAnsi="Calibri" w:cs="Calibri"/>
                <w:color w:val="000000"/>
                <w:lang w:eastAsia="ru-RU"/>
              </w:rPr>
              <w:t>Ул.Свердлова</w:t>
            </w:r>
            <w:proofErr w:type="spellEnd"/>
            <w:r w:rsidRPr="00EE1D28">
              <w:rPr>
                <w:rFonts w:ascii="Calibri" w:eastAsia="Times New Roman" w:hAnsi="Calibri" w:cs="Calibri"/>
                <w:color w:val="000000"/>
                <w:lang w:eastAsia="ru-RU"/>
              </w:rPr>
              <w:t>, 22.</w:t>
            </w:r>
          </w:p>
        </w:tc>
        <w:tc>
          <w:tcPr>
            <w:tcW w:w="1998" w:type="dxa"/>
            <w:hideMark/>
          </w:tcPr>
          <w:p w14:paraId="2B8B9414"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Недоступен</w:t>
            </w:r>
          </w:p>
        </w:tc>
        <w:tc>
          <w:tcPr>
            <w:tcW w:w="2515" w:type="dxa"/>
            <w:hideMark/>
          </w:tcPr>
          <w:p w14:paraId="24BC99E2"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Крыльцо имеет 4 ступени, пандус отсутствует.</w:t>
            </w:r>
          </w:p>
        </w:tc>
        <w:tc>
          <w:tcPr>
            <w:tcW w:w="3828" w:type="dxa"/>
            <w:hideMark/>
          </w:tcPr>
          <w:p w14:paraId="72684C0A"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Помещения туалета (в </w:t>
            </w:r>
            <w:proofErr w:type="spellStart"/>
            <w:r w:rsidRPr="00EE1D28">
              <w:rPr>
                <w:rFonts w:ascii="Calibri" w:eastAsia="Times New Roman" w:hAnsi="Calibri" w:cs="Calibri"/>
                <w:color w:val="000000"/>
                <w:lang w:eastAsia="ru-RU"/>
              </w:rPr>
              <w:t>т.ч</w:t>
            </w:r>
            <w:proofErr w:type="spellEnd"/>
            <w:r w:rsidRPr="00EE1D28">
              <w:rPr>
                <w:rFonts w:ascii="Calibri" w:eastAsia="Times New Roman" w:hAnsi="Calibri" w:cs="Calibri"/>
                <w:color w:val="000000"/>
                <w:lang w:eastAsia="ru-RU"/>
              </w:rPr>
              <w:t>. касса) располагаются в подвальном этаже, вниз по лестнице из 2 маршей. Подъёмник отсутствует, кабины не оборудованы.</w:t>
            </w:r>
          </w:p>
        </w:tc>
        <w:tc>
          <w:tcPr>
            <w:tcW w:w="4394" w:type="dxa"/>
            <w:hideMark/>
          </w:tcPr>
          <w:p w14:paraId="263A0CC7"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r w:rsidR="00543DD3" w:rsidRPr="009B0A61" w14:paraId="7AEE2C61" w14:textId="77777777" w:rsidTr="00543DD3">
        <w:trPr>
          <w:trHeight w:val="645"/>
        </w:trPr>
        <w:tc>
          <w:tcPr>
            <w:tcW w:w="541" w:type="dxa"/>
          </w:tcPr>
          <w:p w14:paraId="1D68019E"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6</w:t>
            </w:r>
          </w:p>
        </w:tc>
        <w:tc>
          <w:tcPr>
            <w:tcW w:w="2312" w:type="dxa"/>
            <w:hideMark/>
          </w:tcPr>
          <w:p w14:paraId="3A12D1CE"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Общественный туалет / Ул.Комсомольская,29.</w:t>
            </w:r>
          </w:p>
        </w:tc>
        <w:tc>
          <w:tcPr>
            <w:tcW w:w="1998" w:type="dxa"/>
            <w:hideMark/>
          </w:tcPr>
          <w:p w14:paraId="7F07A9A5"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Недоступен</w:t>
            </w:r>
          </w:p>
        </w:tc>
        <w:tc>
          <w:tcPr>
            <w:tcW w:w="2515" w:type="dxa"/>
            <w:hideMark/>
          </w:tcPr>
          <w:p w14:paraId="640408AA" w14:textId="375701AC" w:rsidR="00543DD3" w:rsidRPr="00EE1D28" w:rsidRDefault="00947774"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Вход</w:t>
            </w:r>
            <w:r w:rsidR="00543DD3" w:rsidRPr="00EE1D28">
              <w:rPr>
                <w:rFonts w:ascii="Calibri" w:eastAsia="Times New Roman" w:hAnsi="Calibri" w:cs="Calibri"/>
                <w:color w:val="000000"/>
                <w:lang w:eastAsia="ru-RU"/>
              </w:rPr>
              <w:t xml:space="preserve"> с уровня земли, но далее лестница ведёт в подвал, подъёмник отсутствует</w:t>
            </w:r>
          </w:p>
        </w:tc>
        <w:tc>
          <w:tcPr>
            <w:tcW w:w="3828" w:type="dxa"/>
            <w:hideMark/>
          </w:tcPr>
          <w:p w14:paraId="09CD46FD"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Ни одна кабинка не соответствует требуемым параметрам, поручни отсутствуют.</w:t>
            </w:r>
          </w:p>
        </w:tc>
        <w:tc>
          <w:tcPr>
            <w:tcW w:w="4394" w:type="dxa"/>
            <w:hideMark/>
          </w:tcPr>
          <w:p w14:paraId="23291A99"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r w:rsidR="00543DD3" w:rsidRPr="009B0A61" w14:paraId="5ED21889" w14:textId="77777777" w:rsidTr="00543DD3">
        <w:trPr>
          <w:trHeight w:val="975"/>
        </w:trPr>
        <w:tc>
          <w:tcPr>
            <w:tcW w:w="541" w:type="dxa"/>
          </w:tcPr>
          <w:p w14:paraId="1E298C69"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7</w:t>
            </w:r>
          </w:p>
        </w:tc>
        <w:tc>
          <w:tcPr>
            <w:tcW w:w="2312" w:type="dxa"/>
            <w:hideMark/>
          </w:tcPr>
          <w:p w14:paraId="3AFC65B2"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между </w:t>
            </w:r>
            <w:proofErr w:type="spellStart"/>
            <w:r w:rsidRPr="00EE1D28">
              <w:rPr>
                <w:rFonts w:ascii="Calibri" w:eastAsia="Times New Roman" w:hAnsi="Calibri" w:cs="Calibri"/>
                <w:color w:val="000000"/>
                <w:lang w:eastAsia="ru-RU"/>
              </w:rPr>
              <w:t>ст.м</w:t>
            </w:r>
            <w:proofErr w:type="spellEnd"/>
            <w:r w:rsidRPr="00EE1D28">
              <w:rPr>
                <w:rFonts w:ascii="Calibri" w:eastAsia="Times New Roman" w:hAnsi="Calibri" w:cs="Calibri"/>
                <w:color w:val="000000"/>
                <w:lang w:eastAsia="ru-RU"/>
              </w:rPr>
              <w:t>. «Немига» и Дворцом спорта.</w:t>
            </w:r>
          </w:p>
        </w:tc>
        <w:tc>
          <w:tcPr>
            <w:tcW w:w="1998" w:type="dxa"/>
            <w:hideMark/>
          </w:tcPr>
          <w:p w14:paraId="7FD6376D"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Доступен</w:t>
            </w:r>
          </w:p>
        </w:tc>
        <w:tc>
          <w:tcPr>
            <w:tcW w:w="2515" w:type="dxa"/>
            <w:hideMark/>
          </w:tcPr>
          <w:p w14:paraId="581941AA" w14:textId="77777777" w:rsidR="00543DD3" w:rsidRPr="00EE1D28" w:rsidRDefault="00543DD3" w:rsidP="00AF7D5B">
            <w:pPr>
              <w:jc w:val="both"/>
              <w:rPr>
                <w:rFonts w:ascii="Calibri" w:eastAsia="Times New Roman" w:hAnsi="Calibri" w:cs="Calibri"/>
                <w:lang w:eastAsia="ru-RU"/>
              </w:rPr>
            </w:pPr>
            <w:r w:rsidRPr="00EE1D28">
              <w:rPr>
                <w:rFonts w:ascii="Calibri" w:eastAsia="Times New Roman" w:hAnsi="Calibri" w:cs="Calibri"/>
                <w:lang w:eastAsia="ru-RU"/>
              </w:rPr>
              <w:t>Пандус и площадка соответствует всем требованиям.</w:t>
            </w:r>
          </w:p>
        </w:tc>
        <w:tc>
          <w:tcPr>
            <w:tcW w:w="3828" w:type="dxa"/>
            <w:hideMark/>
          </w:tcPr>
          <w:p w14:paraId="5BF8F458" w14:textId="77777777" w:rsidR="00543DD3" w:rsidRPr="00EE1D28" w:rsidRDefault="00543DD3" w:rsidP="00AF7D5B">
            <w:pPr>
              <w:jc w:val="both"/>
              <w:rPr>
                <w:rFonts w:ascii="Calibri" w:eastAsia="Times New Roman" w:hAnsi="Calibri" w:cs="Calibri"/>
                <w:lang w:eastAsia="ru-RU"/>
              </w:rPr>
            </w:pPr>
            <w:r w:rsidRPr="00EE1D28">
              <w:rPr>
                <w:rFonts w:ascii="Calibri" w:eastAsia="Times New Roman" w:hAnsi="Calibri" w:cs="Calibri"/>
                <w:lang w:eastAsia="ru-RU"/>
              </w:rPr>
              <w:t xml:space="preserve">Пользоваться умывальником неудобно, но возможно. </w:t>
            </w:r>
          </w:p>
        </w:tc>
        <w:tc>
          <w:tcPr>
            <w:tcW w:w="4394" w:type="dxa"/>
            <w:hideMark/>
          </w:tcPr>
          <w:p w14:paraId="78C2A8C9" w14:textId="77777777" w:rsidR="00543DD3" w:rsidRPr="00EE1D28" w:rsidRDefault="00543DD3" w:rsidP="00AF7D5B">
            <w:pPr>
              <w:jc w:val="both"/>
              <w:rPr>
                <w:rFonts w:ascii="Calibri" w:eastAsia="Times New Roman" w:hAnsi="Calibri" w:cs="Calibri"/>
                <w:lang w:eastAsia="ru-RU"/>
              </w:rPr>
            </w:pPr>
            <w:r w:rsidRPr="00EE1D28">
              <w:rPr>
                <w:rFonts w:ascii="Calibri" w:eastAsia="Times New Roman" w:hAnsi="Calibri" w:cs="Calibri"/>
                <w:lang w:eastAsia="ru-RU"/>
              </w:rPr>
              <w:t>Типовой проект мобильной конструкции (перевозной). Возможно следует дополнить мероприятиями по доступности для слепых и слабовидящих и т.д.</w:t>
            </w:r>
          </w:p>
        </w:tc>
      </w:tr>
      <w:tr w:rsidR="00543DD3" w:rsidRPr="009B0A61" w14:paraId="3BDC574F" w14:textId="77777777" w:rsidTr="00543DD3">
        <w:trPr>
          <w:trHeight w:val="1500"/>
        </w:trPr>
        <w:tc>
          <w:tcPr>
            <w:tcW w:w="541" w:type="dxa"/>
          </w:tcPr>
          <w:p w14:paraId="3D0420CD"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lastRenderedPageBreak/>
              <w:t>8</w:t>
            </w:r>
          </w:p>
        </w:tc>
        <w:tc>
          <w:tcPr>
            <w:tcW w:w="2312" w:type="dxa"/>
            <w:hideMark/>
          </w:tcPr>
          <w:p w14:paraId="626B3AED"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Ул.Козлова,2 </w:t>
            </w:r>
          </w:p>
        </w:tc>
        <w:tc>
          <w:tcPr>
            <w:tcW w:w="1998" w:type="dxa"/>
            <w:hideMark/>
          </w:tcPr>
          <w:p w14:paraId="46C089DD"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Недоступен</w:t>
            </w:r>
          </w:p>
        </w:tc>
        <w:tc>
          <w:tcPr>
            <w:tcW w:w="2515" w:type="dxa"/>
            <w:hideMark/>
          </w:tcPr>
          <w:p w14:paraId="6375AF1C"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Ни женский ни мужской туалеты не доступны из-за наличия ступеней, отсутствия пандуса и расположения туалетов в подвальном этаже.</w:t>
            </w:r>
          </w:p>
        </w:tc>
        <w:tc>
          <w:tcPr>
            <w:tcW w:w="3828" w:type="dxa"/>
            <w:hideMark/>
          </w:tcPr>
          <w:p w14:paraId="34CBBE7B"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Помещения туалета (в </w:t>
            </w:r>
            <w:proofErr w:type="spellStart"/>
            <w:r w:rsidRPr="00EE1D28">
              <w:rPr>
                <w:rFonts w:ascii="Calibri" w:eastAsia="Times New Roman" w:hAnsi="Calibri" w:cs="Calibri"/>
                <w:color w:val="000000"/>
                <w:lang w:eastAsia="ru-RU"/>
              </w:rPr>
              <w:t>т.ч</w:t>
            </w:r>
            <w:proofErr w:type="spellEnd"/>
            <w:r w:rsidRPr="00EE1D28">
              <w:rPr>
                <w:rFonts w:ascii="Calibri" w:eastAsia="Times New Roman" w:hAnsi="Calibri" w:cs="Calibri"/>
                <w:color w:val="000000"/>
                <w:lang w:eastAsia="ru-RU"/>
              </w:rPr>
              <w:t>. касса) располагаются в подвальном этаже, вниз по лестнице из 2 маршей. Подъёмник отсутствует, кабины не оборудованы в соответствии с требованиями доступности.</w:t>
            </w:r>
          </w:p>
        </w:tc>
        <w:tc>
          <w:tcPr>
            <w:tcW w:w="4394" w:type="dxa"/>
            <w:hideMark/>
          </w:tcPr>
          <w:p w14:paraId="07575173"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r w:rsidR="00543DD3" w:rsidRPr="009B0A61" w14:paraId="72F138CF" w14:textId="77777777" w:rsidTr="00543DD3">
        <w:trPr>
          <w:trHeight w:val="1200"/>
        </w:trPr>
        <w:tc>
          <w:tcPr>
            <w:tcW w:w="541" w:type="dxa"/>
          </w:tcPr>
          <w:p w14:paraId="0F0E43D3"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9</w:t>
            </w:r>
          </w:p>
        </w:tc>
        <w:tc>
          <w:tcPr>
            <w:tcW w:w="2312" w:type="dxa"/>
            <w:hideMark/>
          </w:tcPr>
          <w:p w14:paraId="314CAC20"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Ул.Киселева,1 </w:t>
            </w:r>
          </w:p>
        </w:tc>
        <w:tc>
          <w:tcPr>
            <w:tcW w:w="1998" w:type="dxa"/>
            <w:hideMark/>
          </w:tcPr>
          <w:p w14:paraId="6574237C"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Недоступен</w:t>
            </w:r>
          </w:p>
        </w:tc>
        <w:tc>
          <w:tcPr>
            <w:tcW w:w="2515" w:type="dxa"/>
            <w:hideMark/>
          </w:tcPr>
          <w:p w14:paraId="33824069"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Ни женский ни мужской туалеты не доступны из-за наличия ступеней на крыльце и отсутствия пандуса.</w:t>
            </w:r>
          </w:p>
        </w:tc>
        <w:tc>
          <w:tcPr>
            <w:tcW w:w="3828" w:type="dxa"/>
            <w:hideMark/>
          </w:tcPr>
          <w:p w14:paraId="26EDD95B"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Окошко кассы располагается </w:t>
            </w:r>
            <w:r>
              <w:rPr>
                <w:rFonts w:ascii="Calibri" w:eastAsia="Times New Roman" w:hAnsi="Calibri" w:cs="Calibri"/>
                <w:color w:val="000000"/>
                <w:lang w:eastAsia="ru-RU"/>
              </w:rPr>
              <w:t>вы</w:t>
            </w:r>
            <w:r w:rsidRPr="00EE1D28">
              <w:rPr>
                <w:rFonts w:ascii="Calibri" w:eastAsia="Times New Roman" w:hAnsi="Calibri" w:cs="Calibri"/>
                <w:color w:val="000000"/>
                <w:lang w:eastAsia="ru-RU"/>
              </w:rPr>
              <w:t>ше допустимого, ни одна из кабин не оборудована в соответствии с требованиями доступности.</w:t>
            </w:r>
          </w:p>
        </w:tc>
        <w:tc>
          <w:tcPr>
            <w:tcW w:w="4394" w:type="dxa"/>
            <w:hideMark/>
          </w:tcPr>
          <w:p w14:paraId="0DB85067"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r w:rsidR="00543DD3" w:rsidRPr="009B0A61" w14:paraId="482AA519" w14:textId="77777777" w:rsidTr="00543DD3">
        <w:trPr>
          <w:trHeight w:val="835"/>
        </w:trPr>
        <w:tc>
          <w:tcPr>
            <w:tcW w:w="541" w:type="dxa"/>
          </w:tcPr>
          <w:p w14:paraId="2B1D62A6"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10</w:t>
            </w:r>
          </w:p>
        </w:tc>
        <w:tc>
          <w:tcPr>
            <w:tcW w:w="2312" w:type="dxa"/>
            <w:hideMark/>
          </w:tcPr>
          <w:p w14:paraId="215E411D"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w:t>
            </w:r>
            <w:proofErr w:type="spellStart"/>
            <w:r w:rsidRPr="00EE1D28">
              <w:rPr>
                <w:rFonts w:ascii="Calibri" w:eastAsia="Times New Roman" w:hAnsi="Calibri" w:cs="Calibri"/>
                <w:color w:val="000000"/>
                <w:lang w:eastAsia="ru-RU"/>
              </w:rPr>
              <w:t>ул.Гикало</w:t>
            </w:r>
            <w:proofErr w:type="spellEnd"/>
            <w:r w:rsidRPr="00EE1D28">
              <w:rPr>
                <w:rFonts w:ascii="Calibri" w:eastAsia="Times New Roman" w:hAnsi="Calibri" w:cs="Calibri"/>
                <w:color w:val="000000"/>
                <w:lang w:eastAsia="ru-RU"/>
              </w:rPr>
              <w:t xml:space="preserve"> (за ЦУМом).</w:t>
            </w:r>
          </w:p>
        </w:tc>
        <w:tc>
          <w:tcPr>
            <w:tcW w:w="1998" w:type="dxa"/>
            <w:hideMark/>
          </w:tcPr>
          <w:p w14:paraId="37F4C1F6" w14:textId="77777777" w:rsidR="00543DD3" w:rsidRPr="00EE1D28" w:rsidRDefault="00543DD3" w:rsidP="00AF7D5B">
            <w:pPr>
              <w:jc w:val="center"/>
              <w:rPr>
                <w:rFonts w:ascii="Calibri" w:eastAsia="Times New Roman" w:hAnsi="Calibri" w:cs="Calibri"/>
                <w:lang w:eastAsia="ru-RU"/>
              </w:rPr>
            </w:pPr>
            <w:r w:rsidRPr="00EE1D28">
              <w:rPr>
                <w:rFonts w:ascii="Calibri" w:eastAsia="Times New Roman" w:hAnsi="Calibri" w:cs="Calibri"/>
                <w:color w:val="000000"/>
                <w:lang w:eastAsia="ru-RU"/>
              </w:rPr>
              <w:t>Недоступен</w:t>
            </w:r>
          </w:p>
        </w:tc>
        <w:tc>
          <w:tcPr>
            <w:tcW w:w="2515" w:type="dxa"/>
            <w:hideMark/>
          </w:tcPr>
          <w:p w14:paraId="43C1DEB2"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Ни женский</w:t>
            </w:r>
            <w:r>
              <w:rPr>
                <w:rFonts w:ascii="Calibri" w:eastAsia="Times New Roman" w:hAnsi="Calibri" w:cs="Calibri"/>
                <w:color w:val="000000"/>
                <w:lang w:eastAsia="ru-RU"/>
              </w:rPr>
              <w:t>,</w:t>
            </w:r>
            <w:r w:rsidRPr="00EE1D28">
              <w:rPr>
                <w:rFonts w:ascii="Calibri" w:eastAsia="Times New Roman" w:hAnsi="Calibri" w:cs="Calibri"/>
                <w:color w:val="000000"/>
                <w:lang w:eastAsia="ru-RU"/>
              </w:rPr>
              <w:t xml:space="preserve"> ни мужской туалеты недоступны из-за наличия ступеней, отсутствия пандуса и расположения туалетов в подвальном этаже.</w:t>
            </w:r>
          </w:p>
        </w:tc>
        <w:tc>
          <w:tcPr>
            <w:tcW w:w="3828" w:type="dxa"/>
            <w:hideMark/>
          </w:tcPr>
          <w:p w14:paraId="7F8934D1"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Помещения туалета (в </w:t>
            </w:r>
            <w:proofErr w:type="spellStart"/>
            <w:r w:rsidRPr="00EE1D28">
              <w:rPr>
                <w:rFonts w:ascii="Calibri" w:eastAsia="Times New Roman" w:hAnsi="Calibri" w:cs="Calibri"/>
                <w:color w:val="000000"/>
                <w:lang w:eastAsia="ru-RU"/>
              </w:rPr>
              <w:t>т.ч</w:t>
            </w:r>
            <w:proofErr w:type="spellEnd"/>
            <w:r w:rsidRPr="00EE1D28">
              <w:rPr>
                <w:rFonts w:ascii="Calibri" w:eastAsia="Times New Roman" w:hAnsi="Calibri" w:cs="Calibri"/>
                <w:color w:val="000000"/>
                <w:lang w:eastAsia="ru-RU"/>
              </w:rPr>
              <w:t>. касса) располагаются в подвальном этаже, вниз по лестнице. Подъёмник отсутствует, кабины не оборудованы в соответст</w:t>
            </w:r>
            <w:r>
              <w:rPr>
                <w:rFonts w:ascii="Calibri" w:eastAsia="Times New Roman" w:hAnsi="Calibri" w:cs="Calibri"/>
                <w:color w:val="000000"/>
                <w:lang w:eastAsia="ru-RU"/>
              </w:rPr>
              <w:t>вии с требованиями доступности.</w:t>
            </w:r>
          </w:p>
        </w:tc>
        <w:tc>
          <w:tcPr>
            <w:tcW w:w="4394" w:type="dxa"/>
            <w:hideMark/>
          </w:tcPr>
          <w:p w14:paraId="4DBC342E" w14:textId="77777777" w:rsidR="00543DD3" w:rsidRPr="00EE1D28" w:rsidRDefault="00543DD3" w:rsidP="00AF7D5B">
            <w:pPr>
              <w:jc w:val="both"/>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r w:rsidR="00543DD3" w:rsidRPr="009B0A61" w14:paraId="412DFD5C" w14:textId="77777777" w:rsidTr="00543DD3">
        <w:trPr>
          <w:trHeight w:val="900"/>
        </w:trPr>
        <w:tc>
          <w:tcPr>
            <w:tcW w:w="541" w:type="dxa"/>
          </w:tcPr>
          <w:p w14:paraId="270C8880" w14:textId="77777777" w:rsidR="00543DD3" w:rsidRPr="00EE1D28" w:rsidRDefault="00543DD3" w:rsidP="00AF7D5B">
            <w:pPr>
              <w:jc w:val="center"/>
              <w:rPr>
                <w:rFonts w:ascii="Calibri" w:eastAsia="Times New Roman" w:hAnsi="Calibri" w:cs="Calibri"/>
                <w:color w:val="000000"/>
                <w:lang w:eastAsia="ru-RU"/>
              </w:rPr>
            </w:pPr>
            <w:r>
              <w:rPr>
                <w:rFonts w:ascii="Calibri" w:eastAsia="Times New Roman" w:hAnsi="Calibri" w:cs="Calibri"/>
                <w:color w:val="000000"/>
                <w:lang w:eastAsia="ru-RU"/>
              </w:rPr>
              <w:t>11</w:t>
            </w:r>
          </w:p>
        </w:tc>
        <w:tc>
          <w:tcPr>
            <w:tcW w:w="2312" w:type="dxa"/>
            <w:hideMark/>
          </w:tcPr>
          <w:p w14:paraId="26DD56DE"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Общественный туалет / ул.Комсомольская,25 </w:t>
            </w:r>
          </w:p>
        </w:tc>
        <w:tc>
          <w:tcPr>
            <w:tcW w:w="1998" w:type="dxa"/>
            <w:hideMark/>
          </w:tcPr>
          <w:p w14:paraId="145A3740" w14:textId="77777777" w:rsidR="00543DD3" w:rsidRPr="00EE1D28" w:rsidRDefault="00543DD3" w:rsidP="00AF7D5B">
            <w:pPr>
              <w:jc w:val="center"/>
              <w:rPr>
                <w:rFonts w:ascii="Calibri" w:eastAsia="Times New Roman" w:hAnsi="Calibri" w:cs="Calibri"/>
                <w:color w:val="000000"/>
                <w:lang w:eastAsia="ru-RU"/>
              </w:rPr>
            </w:pPr>
            <w:r w:rsidRPr="00EE1D28">
              <w:rPr>
                <w:rFonts w:ascii="Calibri" w:eastAsia="Times New Roman" w:hAnsi="Calibri" w:cs="Calibri"/>
                <w:color w:val="000000"/>
                <w:lang w:eastAsia="ru-RU"/>
              </w:rPr>
              <w:t>Недоступен</w:t>
            </w:r>
          </w:p>
        </w:tc>
        <w:tc>
          <w:tcPr>
            <w:tcW w:w="2515" w:type="dxa"/>
            <w:hideMark/>
          </w:tcPr>
          <w:p w14:paraId="6406595B"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Вход с уровня земли в помещение лестничной площадки. Далее лестница вниз. Подъёмник отсутствует.</w:t>
            </w:r>
          </w:p>
        </w:tc>
        <w:tc>
          <w:tcPr>
            <w:tcW w:w="3828" w:type="dxa"/>
            <w:hideMark/>
          </w:tcPr>
          <w:p w14:paraId="629EE05B"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xml:space="preserve">Помещения туалета (в </w:t>
            </w:r>
            <w:proofErr w:type="spellStart"/>
            <w:r w:rsidRPr="00EE1D28">
              <w:rPr>
                <w:rFonts w:ascii="Calibri" w:eastAsia="Times New Roman" w:hAnsi="Calibri" w:cs="Calibri"/>
                <w:color w:val="000000"/>
                <w:lang w:eastAsia="ru-RU"/>
              </w:rPr>
              <w:t>т.ч</w:t>
            </w:r>
            <w:proofErr w:type="spellEnd"/>
            <w:r w:rsidRPr="00EE1D28">
              <w:rPr>
                <w:rFonts w:ascii="Calibri" w:eastAsia="Times New Roman" w:hAnsi="Calibri" w:cs="Calibri"/>
                <w:color w:val="000000"/>
                <w:lang w:eastAsia="ru-RU"/>
              </w:rPr>
              <w:t>. касса) располагаются в подвальном этаже. Кабины не соответствуют требованиям доступности.</w:t>
            </w:r>
          </w:p>
        </w:tc>
        <w:tc>
          <w:tcPr>
            <w:tcW w:w="4394" w:type="dxa"/>
            <w:hideMark/>
          </w:tcPr>
          <w:p w14:paraId="0411FD45" w14:textId="77777777" w:rsidR="00543DD3" w:rsidRPr="00EE1D28" w:rsidRDefault="00543DD3" w:rsidP="00AF7D5B">
            <w:pPr>
              <w:rPr>
                <w:rFonts w:ascii="Calibri" w:eastAsia="Times New Roman" w:hAnsi="Calibri" w:cs="Calibri"/>
                <w:color w:val="000000"/>
                <w:lang w:eastAsia="ru-RU"/>
              </w:rPr>
            </w:pPr>
            <w:r w:rsidRPr="00EE1D28">
              <w:rPr>
                <w:rFonts w:ascii="Calibri" w:eastAsia="Times New Roman" w:hAnsi="Calibri" w:cs="Calibri"/>
                <w:color w:val="000000"/>
                <w:lang w:eastAsia="ru-RU"/>
              </w:rPr>
              <w:t> </w:t>
            </w:r>
          </w:p>
        </w:tc>
      </w:tr>
    </w:tbl>
    <w:p w14:paraId="1C5D7C3B" w14:textId="77777777" w:rsidR="00543DD3" w:rsidRPr="00543DD3" w:rsidRDefault="00543DD3" w:rsidP="00543DD3">
      <w:pPr>
        <w:rPr>
          <w:b/>
          <w:sz w:val="28"/>
        </w:rPr>
      </w:pPr>
    </w:p>
    <w:p w14:paraId="02D1664D" w14:textId="77777777" w:rsidR="00543DD3" w:rsidRDefault="00543DD3" w:rsidP="00543DD3">
      <w:pPr>
        <w:rPr>
          <w:b/>
          <w:sz w:val="28"/>
        </w:rPr>
      </w:pPr>
    </w:p>
    <w:p w14:paraId="364E42AF" w14:textId="77777777" w:rsidR="00543DD3" w:rsidRDefault="00543DD3" w:rsidP="00543DD3">
      <w:pPr>
        <w:rPr>
          <w:b/>
          <w:sz w:val="28"/>
        </w:rPr>
      </w:pPr>
    </w:p>
    <w:p w14:paraId="7360FB94" w14:textId="77777777" w:rsidR="00543DD3" w:rsidRDefault="00543DD3" w:rsidP="00543DD3">
      <w:pPr>
        <w:rPr>
          <w:b/>
          <w:sz w:val="28"/>
        </w:rPr>
      </w:pPr>
    </w:p>
    <w:p w14:paraId="6AA062F6" w14:textId="77777777" w:rsidR="00543DD3" w:rsidRDefault="00543DD3" w:rsidP="00543DD3">
      <w:pPr>
        <w:rPr>
          <w:b/>
          <w:sz w:val="28"/>
        </w:rPr>
      </w:pPr>
    </w:p>
    <w:p w14:paraId="497393B0" w14:textId="5829C4FE" w:rsidR="00543DD3" w:rsidRDefault="00D55AD7" w:rsidP="00B50916">
      <w:pPr>
        <w:pStyle w:val="2"/>
        <w:rPr>
          <w:rFonts w:asciiTheme="minorHAnsi" w:hAnsiTheme="minorHAnsi" w:cstheme="minorHAnsi"/>
          <w:b/>
          <w:color w:val="auto"/>
          <w:sz w:val="28"/>
        </w:rPr>
      </w:pPr>
      <w:bookmarkStart w:id="14" w:name="_Toc468056349"/>
      <w:r w:rsidRPr="00B50916">
        <w:rPr>
          <w:rFonts w:asciiTheme="minorHAnsi" w:hAnsiTheme="minorHAnsi" w:cstheme="minorHAnsi"/>
          <w:b/>
          <w:color w:val="auto"/>
          <w:sz w:val="28"/>
        </w:rPr>
        <w:lastRenderedPageBreak/>
        <w:t>ТАБЛИЦА 3. ТРАНСПОРТ И ТРАНСПОРТНЫЕ ТЕРМИНАЛЫ</w:t>
      </w:r>
      <w:bookmarkEnd w:id="14"/>
    </w:p>
    <w:p w14:paraId="7633A7D5" w14:textId="77777777" w:rsidR="00B50916" w:rsidRPr="00B50916" w:rsidRDefault="00B50916" w:rsidP="00B50916"/>
    <w:tbl>
      <w:tblPr>
        <w:tblStyle w:val="a3"/>
        <w:tblW w:w="15730" w:type="dxa"/>
        <w:tblLook w:val="04A0" w:firstRow="1" w:lastRow="0" w:firstColumn="1" w:lastColumn="0" w:noHBand="0" w:noVBand="1"/>
      </w:tblPr>
      <w:tblGrid>
        <w:gridCol w:w="1888"/>
        <w:gridCol w:w="1594"/>
        <w:gridCol w:w="2042"/>
        <w:gridCol w:w="2004"/>
        <w:gridCol w:w="1965"/>
        <w:gridCol w:w="1432"/>
        <w:gridCol w:w="1809"/>
        <w:gridCol w:w="1538"/>
        <w:gridCol w:w="1458"/>
      </w:tblGrid>
      <w:tr w:rsidR="00543DD3" w:rsidRPr="009B0A61" w14:paraId="7190C737" w14:textId="77777777" w:rsidTr="00543DD3">
        <w:trPr>
          <w:trHeight w:val="465"/>
        </w:trPr>
        <w:tc>
          <w:tcPr>
            <w:tcW w:w="1888" w:type="dxa"/>
            <w:vMerge w:val="restart"/>
            <w:hideMark/>
          </w:tcPr>
          <w:p w14:paraId="71F59FE0"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Наименование объекта</w:t>
            </w:r>
          </w:p>
        </w:tc>
        <w:tc>
          <w:tcPr>
            <w:tcW w:w="1594" w:type="dxa"/>
            <w:vMerge w:val="restart"/>
            <w:hideMark/>
          </w:tcPr>
          <w:p w14:paraId="77034584"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 xml:space="preserve">Доступность </w:t>
            </w:r>
          </w:p>
        </w:tc>
        <w:tc>
          <w:tcPr>
            <w:tcW w:w="4046" w:type="dxa"/>
            <w:gridSpan w:val="2"/>
            <w:hideMark/>
          </w:tcPr>
          <w:p w14:paraId="538EBD95"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Пути движения к объекту</w:t>
            </w:r>
          </w:p>
        </w:tc>
        <w:tc>
          <w:tcPr>
            <w:tcW w:w="1965" w:type="dxa"/>
            <w:vMerge w:val="restart"/>
            <w:hideMark/>
          </w:tcPr>
          <w:p w14:paraId="260BD4DF"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 xml:space="preserve">Парковка </w:t>
            </w:r>
          </w:p>
        </w:tc>
        <w:tc>
          <w:tcPr>
            <w:tcW w:w="1432" w:type="dxa"/>
            <w:vMerge w:val="restart"/>
            <w:hideMark/>
          </w:tcPr>
          <w:p w14:paraId="2EF23D63"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Доступность входа в здание (в том числе пандус и крыльцо)</w:t>
            </w:r>
          </w:p>
        </w:tc>
        <w:tc>
          <w:tcPr>
            <w:tcW w:w="1809" w:type="dxa"/>
            <w:vMerge w:val="restart"/>
            <w:hideMark/>
          </w:tcPr>
          <w:p w14:paraId="1E29D8A8"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Доступность на 1-ом этаже</w:t>
            </w:r>
          </w:p>
        </w:tc>
        <w:tc>
          <w:tcPr>
            <w:tcW w:w="1538" w:type="dxa"/>
            <w:vMerge w:val="restart"/>
            <w:hideMark/>
          </w:tcPr>
          <w:p w14:paraId="466968C4" w14:textId="3FA03660"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 xml:space="preserve"> Наличие с/у на 1 этаже</w:t>
            </w:r>
          </w:p>
        </w:tc>
        <w:tc>
          <w:tcPr>
            <w:tcW w:w="1458" w:type="dxa"/>
            <w:vMerge w:val="restart"/>
            <w:hideMark/>
          </w:tcPr>
          <w:p w14:paraId="54E508D5" w14:textId="77777777" w:rsidR="00543DD3" w:rsidRPr="00543DD3" w:rsidRDefault="00543DD3" w:rsidP="00AF7D5B">
            <w:pPr>
              <w:jc w:val="center"/>
              <w:rPr>
                <w:rFonts w:ascii="Calibri" w:eastAsia="Times New Roman" w:hAnsi="Calibri" w:cs="Calibri"/>
                <w:b/>
                <w:bCs/>
                <w:color w:val="000000"/>
                <w:lang w:eastAsia="ru-RU"/>
              </w:rPr>
            </w:pPr>
            <w:r w:rsidRPr="00543DD3">
              <w:rPr>
                <w:rFonts w:ascii="Calibri" w:eastAsia="Times New Roman" w:hAnsi="Calibri" w:cs="Calibri"/>
                <w:b/>
                <w:bCs/>
                <w:color w:val="000000"/>
                <w:lang w:eastAsia="ru-RU"/>
              </w:rPr>
              <w:t>Примечания</w:t>
            </w:r>
          </w:p>
        </w:tc>
      </w:tr>
      <w:tr w:rsidR="00543DD3" w:rsidRPr="009B0A61" w14:paraId="30A42403" w14:textId="77777777" w:rsidTr="00543DD3">
        <w:trPr>
          <w:trHeight w:val="1020"/>
        </w:trPr>
        <w:tc>
          <w:tcPr>
            <w:tcW w:w="1888" w:type="dxa"/>
            <w:vMerge/>
            <w:hideMark/>
          </w:tcPr>
          <w:p w14:paraId="5A378223" w14:textId="77777777" w:rsidR="00543DD3" w:rsidRPr="009B0A61" w:rsidRDefault="00543DD3" w:rsidP="00AF7D5B">
            <w:pPr>
              <w:rPr>
                <w:rFonts w:ascii="Calibri" w:eastAsia="Times New Roman" w:hAnsi="Calibri" w:cs="Calibri"/>
                <w:b/>
                <w:bCs/>
                <w:color w:val="000000"/>
                <w:sz w:val="20"/>
                <w:lang w:eastAsia="ru-RU"/>
              </w:rPr>
            </w:pPr>
          </w:p>
        </w:tc>
        <w:tc>
          <w:tcPr>
            <w:tcW w:w="1594" w:type="dxa"/>
            <w:vMerge/>
            <w:hideMark/>
          </w:tcPr>
          <w:p w14:paraId="1E886DFB" w14:textId="77777777" w:rsidR="00543DD3" w:rsidRPr="009B0A61" w:rsidRDefault="00543DD3" w:rsidP="00AF7D5B">
            <w:pPr>
              <w:rPr>
                <w:rFonts w:ascii="Calibri" w:eastAsia="Times New Roman" w:hAnsi="Calibri" w:cs="Calibri"/>
                <w:b/>
                <w:bCs/>
                <w:color w:val="000000"/>
                <w:sz w:val="20"/>
                <w:lang w:eastAsia="ru-RU"/>
              </w:rPr>
            </w:pPr>
          </w:p>
        </w:tc>
        <w:tc>
          <w:tcPr>
            <w:tcW w:w="2042" w:type="dxa"/>
            <w:hideMark/>
          </w:tcPr>
          <w:p w14:paraId="72EFF3EC" w14:textId="05AEAF61" w:rsidR="00543DD3" w:rsidRPr="009B0A61" w:rsidRDefault="00543DD3" w:rsidP="00543DD3">
            <w:pPr>
              <w:jc w:val="center"/>
              <w:rPr>
                <w:rFonts w:ascii="Calibri" w:eastAsia="Times New Roman" w:hAnsi="Calibri" w:cs="Calibri"/>
                <w:b/>
                <w:bCs/>
                <w:color w:val="000000"/>
                <w:sz w:val="20"/>
                <w:lang w:eastAsia="ru-RU"/>
              </w:rPr>
            </w:pPr>
            <w:r w:rsidRPr="009B0A61">
              <w:rPr>
                <w:rFonts w:ascii="Calibri" w:eastAsia="Times New Roman" w:hAnsi="Calibri" w:cs="Calibri"/>
                <w:b/>
                <w:bCs/>
                <w:color w:val="000000"/>
                <w:sz w:val="20"/>
                <w:lang w:eastAsia="ru-RU"/>
              </w:rPr>
              <w:t>Остановка общ</w:t>
            </w:r>
            <w:r>
              <w:rPr>
                <w:rFonts w:ascii="Calibri" w:eastAsia="Times New Roman" w:hAnsi="Calibri" w:cs="Calibri"/>
                <w:b/>
                <w:bCs/>
                <w:color w:val="000000"/>
                <w:sz w:val="20"/>
                <w:lang w:eastAsia="ru-RU"/>
              </w:rPr>
              <w:t>ественного</w:t>
            </w:r>
            <w:r w:rsidRPr="009B0A61">
              <w:rPr>
                <w:rFonts w:ascii="Calibri" w:eastAsia="Times New Roman" w:hAnsi="Calibri" w:cs="Calibri"/>
                <w:b/>
                <w:bCs/>
                <w:color w:val="000000"/>
                <w:sz w:val="20"/>
                <w:lang w:eastAsia="ru-RU"/>
              </w:rPr>
              <w:t xml:space="preserve"> транспорта</w:t>
            </w:r>
          </w:p>
        </w:tc>
        <w:tc>
          <w:tcPr>
            <w:tcW w:w="2004" w:type="dxa"/>
            <w:hideMark/>
          </w:tcPr>
          <w:p w14:paraId="7A6D9858" w14:textId="3E44E881" w:rsidR="00543DD3" w:rsidRPr="009B0A61" w:rsidRDefault="00543DD3" w:rsidP="00543DD3">
            <w:pPr>
              <w:jc w:val="center"/>
              <w:rPr>
                <w:rFonts w:ascii="Calibri" w:eastAsia="Times New Roman" w:hAnsi="Calibri" w:cs="Calibri"/>
                <w:b/>
                <w:bCs/>
                <w:color w:val="000000"/>
                <w:sz w:val="20"/>
                <w:lang w:eastAsia="ru-RU"/>
              </w:rPr>
            </w:pPr>
            <w:r w:rsidRPr="009B0A61">
              <w:rPr>
                <w:rFonts w:ascii="Calibri" w:eastAsia="Times New Roman" w:hAnsi="Calibri" w:cs="Calibri"/>
                <w:b/>
                <w:bCs/>
                <w:color w:val="000000"/>
                <w:sz w:val="20"/>
                <w:lang w:eastAsia="ru-RU"/>
              </w:rPr>
              <w:t>Подземный пеш</w:t>
            </w:r>
            <w:r>
              <w:rPr>
                <w:rFonts w:ascii="Calibri" w:eastAsia="Times New Roman" w:hAnsi="Calibri" w:cs="Calibri"/>
                <w:b/>
                <w:bCs/>
                <w:color w:val="000000"/>
                <w:sz w:val="20"/>
                <w:lang w:eastAsia="ru-RU"/>
              </w:rPr>
              <w:t xml:space="preserve">еходный </w:t>
            </w:r>
            <w:r w:rsidRPr="009B0A61">
              <w:rPr>
                <w:rFonts w:ascii="Calibri" w:eastAsia="Times New Roman" w:hAnsi="Calibri" w:cs="Calibri"/>
                <w:b/>
                <w:bCs/>
                <w:color w:val="000000"/>
                <w:sz w:val="20"/>
                <w:lang w:eastAsia="ru-RU"/>
              </w:rPr>
              <w:t>переход/выход из метро и пешеходные переходы</w:t>
            </w:r>
          </w:p>
        </w:tc>
        <w:tc>
          <w:tcPr>
            <w:tcW w:w="1965" w:type="dxa"/>
            <w:vMerge/>
            <w:hideMark/>
          </w:tcPr>
          <w:p w14:paraId="597A72A9" w14:textId="77777777" w:rsidR="00543DD3" w:rsidRPr="009B0A61" w:rsidRDefault="00543DD3" w:rsidP="00AF7D5B">
            <w:pPr>
              <w:rPr>
                <w:rFonts w:ascii="Calibri" w:eastAsia="Times New Roman" w:hAnsi="Calibri" w:cs="Calibri"/>
                <w:b/>
                <w:bCs/>
                <w:color w:val="000000"/>
                <w:sz w:val="20"/>
                <w:lang w:eastAsia="ru-RU"/>
              </w:rPr>
            </w:pPr>
          </w:p>
        </w:tc>
        <w:tc>
          <w:tcPr>
            <w:tcW w:w="1432" w:type="dxa"/>
            <w:vMerge/>
            <w:hideMark/>
          </w:tcPr>
          <w:p w14:paraId="498D9FA0" w14:textId="77777777" w:rsidR="00543DD3" w:rsidRPr="009B0A61" w:rsidRDefault="00543DD3" w:rsidP="00AF7D5B">
            <w:pPr>
              <w:rPr>
                <w:rFonts w:ascii="Calibri" w:eastAsia="Times New Roman" w:hAnsi="Calibri" w:cs="Calibri"/>
                <w:b/>
                <w:bCs/>
                <w:color w:val="000000"/>
                <w:sz w:val="20"/>
                <w:lang w:eastAsia="ru-RU"/>
              </w:rPr>
            </w:pPr>
          </w:p>
        </w:tc>
        <w:tc>
          <w:tcPr>
            <w:tcW w:w="1809" w:type="dxa"/>
            <w:vMerge/>
            <w:hideMark/>
          </w:tcPr>
          <w:p w14:paraId="59319BFC" w14:textId="77777777" w:rsidR="00543DD3" w:rsidRPr="009B0A61" w:rsidRDefault="00543DD3" w:rsidP="00AF7D5B">
            <w:pPr>
              <w:rPr>
                <w:rFonts w:ascii="Calibri" w:eastAsia="Times New Roman" w:hAnsi="Calibri" w:cs="Calibri"/>
                <w:b/>
                <w:bCs/>
                <w:color w:val="000000"/>
                <w:sz w:val="20"/>
                <w:lang w:eastAsia="ru-RU"/>
              </w:rPr>
            </w:pPr>
          </w:p>
        </w:tc>
        <w:tc>
          <w:tcPr>
            <w:tcW w:w="1538" w:type="dxa"/>
            <w:vMerge/>
            <w:hideMark/>
          </w:tcPr>
          <w:p w14:paraId="5F39EABC" w14:textId="77777777" w:rsidR="00543DD3" w:rsidRPr="009B0A61" w:rsidRDefault="00543DD3" w:rsidP="00AF7D5B">
            <w:pPr>
              <w:rPr>
                <w:rFonts w:ascii="Calibri" w:eastAsia="Times New Roman" w:hAnsi="Calibri" w:cs="Calibri"/>
                <w:b/>
                <w:bCs/>
                <w:color w:val="000000"/>
                <w:sz w:val="20"/>
                <w:lang w:eastAsia="ru-RU"/>
              </w:rPr>
            </w:pPr>
          </w:p>
        </w:tc>
        <w:tc>
          <w:tcPr>
            <w:tcW w:w="1458" w:type="dxa"/>
            <w:vMerge/>
            <w:hideMark/>
          </w:tcPr>
          <w:p w14:paraId="4BEF267B" w14:textId="77777777" w:rsidR="00543DD3" w:rsidRPr="009B0A61" w:rsidRDefault="00543DD3" w:rsidP="00AF7D5B">
            <w:pPr>
              <w:rPr>
                <w:rFonts w:ascii="Calibri" w:eastAsia="Times New Roman" w:hAnsi="Calibri" w:cs="Calibri"/>
                <w:b/>
                <w:bCs/>
                <w:color w:val="000000"/>
                <w:sz w:val="20"/>
                <w:lang w:eastAsia="ru-RU"/>
              </w:rPr>
            </w:pPr>
          </w:p>
        </w:tc>
      </w:tr>
      <w:tr w:rsidR="00543DD3" w:rsidRPr="009B0A61" w14:paraId="4AFF2EC6" w14:textId="77777777" w:rsidTr="00543DD3">
        <w:trPr>
          <w:trHeight w:val="2640"/>
        </w:trPr>
        <w:tc>
          <w:tcPr>
            <w:tcW w:w="1888" w:type="dxa"/>
            <w:hideMark/>
          </w:tcPr>
          <w:p w14:paraId="24064D13" w14:textId="77777777" w:rsidR="00543DD3" w:rsidRPr="00543DD3" w:rsidRDefault="00543DD3" w:rsidP="00AF7D5B">
            <w:pPr>
              <w:jc w:val="center"/>
              <w:rPr>
                <w:rFonts w:ascii="Calibri" w:eastAsia="Times New Roman" w:hAnsi="Calibri" w:cs="Calibri"/>
                <w:color w:val="000000"/>
                <w:lang w:eastAsia="ru-RU"/>
              </w:rPr>
            </w:pPr>
            <w:r w:rsidRPr="00543DD3">
              <w:rPr>
                <w:rFonts w:ascii="Calibri" w:eastAsia="Times New Roman" w:hAnsi="Calibri" w:cs="Calibri"/>
                <w:color w:val="000000"/>
                <w:lang w:eastAsia="ru-RU"/>
              </w:rPr>
              <w:t>Железнодорожный вокзал</w:t>
            </w:r>
          </w:p>
        </w:tc>
        <w:tc>
          <w:tcPr>
            <w:tcW w:w="1594" w:type="dxa"/>
            <w:hideMark/>
          </w:tcPr>
          <w:p w14:paraId="20C79E68" w14:textId="3E6A5FFB" w:rsidR="00543DD3" w:rsidRPr="009B0A61" w:rsidRDefault="00E13D5D" w:rsidP="00E13D5D">
            <w:pPr>
              <w:rPr>
                <w:rFonts w:ascii="Calibri" w:eastAsia="Times New Roman" w:hAnsi="Calibri" w:cs="Calibri"/>
                <w:color w:val="000000"/>
                <w:sz w:val="20"/>
                <w:highlight w:val="yellow"/>
                <w:lang w:eastAsia="ru-RU"/>
              </w:rPr>
            </w:pPr>
            <w:r w:rsidRPr="00E13D5D">
              <w:rPr>
                <w:rFonts w:ascii="Calibri" w:eastAsia="Times New Roman" w:hAnsi="Calibri" w:cs="Calibri"/>
                <w:color w:val="000000"/>
                <w:sz w:val="20"/>
                <w:lang w:eastAsia="ru-RU"/>
              </w:rPr>
              <w:t>Доступно не для всех категорий лиц с инвалидностью</w:t>
            </w:r>
          </w:p>
        </w:tc>
        <w:tc>
          <w:tcPr>
            <w:tcW w:w="2042" w:type="dxa"/>
            <w:hideMark/>
          </w:tcPr>
          <w:p w14:paraId="2514C0B8"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Нет визуального обозначения наличия на маршруте движения низкопольного транспорта и времени его прибытия; отсутствует тактильная плитка; остановочный пункт не оборудован речевым информатором.</w:t>
            </w:r>
          </w:p>
        </w:tc>
        <w:tc>
          <w:tcPr>
            <w:tcW w:w="2004" w:type="dxa"/>
            <w:hideMark/>
          </w:tcPr>
          <w:p w14:paraId="28320A84"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Ближайший подземный переход (ведущий к вокзалу) оборудован лифтом</w:t>
            </w:r>
          </w:p>
        </w:tc>
        <w:tc>
          <w:tcPr>
            <w:tcW w:w="1965" w:type="dxa"/>
            <w:hideMark/>
          </w:tcPr>
          <w:p w14:paraId="22CA4239"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Есть 2 машиноместа с разметкой, знаком на покрытии, но нет понижения бордюра (высотой 15см). Путь следования к вокзалу= 150м! Расстояние до лифта 40-50м., далее подземный переход и из него вход в вокзал. Парковочных мест ближе к вокзалу нет!</w:t>
            </w:r>
          </w:p>
        </w:tc>
        <w:tc>
          <w:tcPr>
            <w:tcW w:w="1432" w:type="dxa"/>
            <w:hideMark/>
          </w:tcPr>
          <w:p w14:paraId="445B3722"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Пандус и вход соответствуют всем требованиям </w:t>
            </w:r>
          </w:p>
        </w:tc>
        <w:tc>
          <w:tcPr>
            <w:tcW w:w="1809" w:type="dxa"/>
            <w:hideMark/>
          </w:tcPr>
          <w:p w14:paraId="7A5EF68E" w14:textId="77777777" w:rsidR="00543DD3" w:rsidRPr="009B0A61" w:rsidRDefault="00543DD3" w:rsidP="00543DD3">
            <w:pPr>
              <w:jc w:val="both"/>
              <w:rPr>
                <w:rFonts w:ascii="Calibri" w:eastAsia="Times New Roman" w:hAnsi="Calibri" w:cs="Calibri"/>
                <w:sz w:val="20"/>
                <w:lang w:eastAsia="ru-RU"/>
              </w:rPr>
            </w:pPr>
            <w:r w:rsidRPr="009B0A61">
              <w:rPr>
                <w:rFonts w:ascii="Calibri" w:eastAsia="Times New Roman" w:hAnsi="Calibri" w:cs="Calibri"/>
                <w:sz w:val="20"/>
                <w:lang w:eastAsia="ru-RU"/>
              </w:rPr>
              <w:t xml:space="preserve"> Отсутствует звуковая и тактильная </w:t>
            </w:r>
            <w:r>
              <w:rPr>
                <w:rFonts w:ascii="Calibri" w:eastAsia="Times New Roman" w:hAnsi="Calibri" w:cs="Calibri"/>
                <w:sz w:val="20"/>
                <w:lang w:eastAsia="ru-RU"/>
              </w:rPr>
              <w:t xml:space="preserve">информация; </w:t>
            </w:r>
            <w:r w:rsidRPr="009B0A61">
              <w:rPr>
                <w:rFonts w:ascii="Calibri" w:eastAsia="Times New Roman" w:hAnsi="Calibri" w:cs="Calibri"/>
                <w:sz w:val="20"/>
                <w:lang w:eastAsia="ru-RU"/>
              </w:rPr>
              <w:t xml:space="preserve">недоступна </w:t>
            </w:r>
            <w:proofErr w:type="spellStart"/>
            <w:r w:rsidRPr="009B0A61">
              <w:rPr>
                <w:rFonts w:ascii="Calibri" w:eastAsia="Times New Roman" w:hAnsi="Calibri" w:cs="Calibri"/>
                <w:sz w:val="20"/>
                <w:lang w:eastAsia="ru-RU"/>
              </w:rPr>
              <w:t>спецкасса</w:t>
            </w:r>
            <w:proofErr w:type="spellEnd"/>
            <w:r w:rsidRPr="009B0A61">
              <w:rPr>
                <w:rFonts w:ascii="Calibri" w:eastAsia="Times New Roman" w:hAnsi="Calibri" w:cs="Calibri"/>
                <w:sz w:val="20"/>
                <w:lang w:eastAsia="ru-RU"/>
              </w:rPr>
              <w:t>, слишком высокий уровень окошка (наличие кнопки вызова не делает кассу доступной!)</w:t>
            </w:r>
            <w:r>
              <w:rPr>
                <w:rFonts w:ascii="Calibri" w:eastAsia="Times New Roman" w:hAnsi="Calibri" w:cs="Calibri"/>
                <w:sz w:val="20"/>
                <w:lang w:eastAsia="ru-RU"/>
              </w:rPr>
              <w:t xml:space="preserve">. </w:t>
            </w:r>
            <w:r w:rsidRPr="009B0A61">
              <w:rPr>
                <w:rFonts w:ascii="Calibri" w:eastAsia="Times New Roman" w:hAnsi="Calibri" w:cs="Calibri"/>
                <w:sz w:val="20"/>
                <w:lang w:eastAsia="ru-RU"/>
              </w:rPr>
              <w:t>Окошко справки также не соответствует требованиям доступности.</w:t>
            </w:r>
          </w:p>
        </w:tc>
        <w:tc>
          <w:tcPr>
            <w:tcW w:w="1538" w:type="dxa"/>
            <w:hideMark/>
          </w:tcPr>
          <w:p w14:paraId="2825924F"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 Кабинки санитарных узлов в женском и мужском туалетах доступны.</w:t>
            </w:r>
          </w:p>
        </w:tc>
        <w:tc>
          <w:tcPr>
            <w:tcW w:w="1458" w:type="dxa"/>
            <w:hideMark/>
          </w:tcPr>
          <w:p w14:paraId="446AA9C1"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Наличие доступных лифтов в подземном переходе и внутри здания вокзала. </w:t>
            </w:r>
          </w:p>
        </w:tc>
      </w:tr>
      <w:tr w:rsidR="00543DD3" w:rsidRPr="009B0A61" w14:paraId="112C403B" w14:textId="77777777" w:rsidTr="00543DD3">
        <w:trPr>
          <w:trHeight w:val="977"/>
        </w:trPr>
        <w:tc>
          <w:tcPr>
            <w:tcW w:w="1888" w:type="dxa"/>
            <w:hideMark/>
          </w:tcPr>
          <w:p w14:paraId="3AB23DB8" w14:textId="77777777" w:rsidR="00543DD3" w:rsidRPr="00543DD3" w:rsidRDefault="00543DD3" w:rsidP="00AF7D5B">
            <w:pPr>
              <w:jc w:val="center"/>
              <w:rPr>
                <w:rFonts w:ascii="Calibri" w:eastAsia="Times New Roman" w:hAnsi="Calibri" w:cs="Calibri"/>
                <w:color w:val="000000"/>
                <w:lang w:eastAsia="ru-RU"/>
              </w:rPr>
            </w:pPr>
            <w:r w:rsidRPr="00543DD3">
              <w:rPr>
                <w:rFonts w:ascii="Calibri" w:eastAsia="Times New Roman" w:hAnsi="Calibri" w:cs="Calibri"/>
                <w:color w:val="000000"/>
                <w:lang w:eastAsia="ru-RU"/>
              </w:rPr>
              <w:t>Автовокзал «Центральный»</w:t>
            </w:r>
          </w:p>
        </w:tc>
        <w:tc>
          <w:tcPr>
            <w:tcW w:w="1594" w:type="dxa"/>
            <w:hideMark/>
          </w:tcPr>
          <w:p w14:paraId="62F682E0" w14:textId="7BA12556" w:rsidR="00543DD3" w:rsidRPr="009B0A61" w:rsidRDefault="00E13D5D" w:rsidP="000107FD">
            <w:pPr>
              <w:jc w:val="center"/>
              <w:rPr>
                <w:rFonts w:ascii="Calibri" w:eastAsia="Times New Roman" w:hAnsi="Calibri" w:cs="Calibri"/>
                <w:color w:val="000000"/>
                <w:sz w:val="20"/>
                <w:highlight w:val="yellow"/>
                <w:lang w:eastAsia="ru-RU"/>
              </w:rPr>
            </w:pPr>
            <w:r w:rsidRPr="00E13D5D">
              <w:rPr>
                <w:rFonts w:ascii="Calibri" w:eastAsia="Times New Roman" w:hAnsi="Calibri" w:cs="Calibri"/>
                <w:color w:val="000000"/>
                <w:sz w:val="20"/>
                <w:lang w:eastAsia="ru-RU"/>
              </w:rPr>
              <w:t>Доступно не для всех категорий лиц с инвалидностью</w:t>
            </w:r>
          </w:p>
        </w:tc>
        <w:tc>
          <w:tcPr>
            <w:tcW w:w="2042" w:type="dxa"/>
            <w:hideMark/>
          </w:tcPr>
          <w:p w14:paraId="2607ACB5"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Нет визуального обозначения наличия на маршруте движения низкопольного транспорта и времени его прибытия; отсутствует тактильная плитка; остановочный пункт не оборудован речевым информатором.</w:t>
            </w:r>
          </w:p>
        </w:tc>
        <w:tc>
          <w:tcPr>
            <w:tcW w:w="2004" w:type="dxa"/>
            <w:hideMark/>
          </w:tcPr>
          <w:p w14:paraId="0F7973B9"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В некоторых местах бордюры 10, 12 и 14см.</w:t>
            </w:r>
          </w:p>
        </w:tc>
        <w:tc>
          <w:tcPr>
            <w:tcW w:w="1965" w:type="dxa"/>
            <w:hideMark/>
          </w:tcPr>
          <w:p w14:paraId="41593D20" w14:textId="77777777" w:rsidR="00543DD3" w:rsidRPr="009B0A61" w:rsidRDefault="00543DD3" w:rsidP="00543DD3">
            <w:pPr>
              <w:jc w:val="both"/>
              <w:rPr>
                <w:rFonts w:ascii="Calibri" w:eastAsia="Times New Roman" w:hAnsi="Calibri" w:cs="Calibri"/>
                <w:color w:val="000000"/>
                <w:sz w:val="20"/>
                <w:lang w:eastAsia="ru-RU"/>
              </w:rPr>
            </w:pPr>
            <w:r>
              <w:rPr>
                <w:rFonts w:ascii="Calibri" w:eastAsia="Times New Roman" w:hAnsi="Calibri" w:cs="Calibri"/>
                <w:color w:val="000000"/>
                <w:sz w:val="20"/>
                <w:lang w:eastAsia="ru-RU"/>
              </w:rPr>
              <w:t xml:space="preserve">Есть паркинг, есть парковка </w:t>
            </w:r>
            <w:r w:rsidRPr="009B0A61">
              <w:rPr>
                <w:rFonts w:ascii="Calibri" w:eastAsia="Times New Roman" w:hAnsi="Calibri" w:cs="Calibri"/>
                <w:color w:val="000000"/>
                <w:sz w:val="20"/>
                <w:lang w:eastAsia="ru-RU"/>
              </w:rPr>
              <w:t>наземная, но никак не обозначена.</w:t>
            </w:r>
          </w:p>
        </w:tc>
        <w:tc>
          <w:tcPr>
            <w:tcW w:w="1432" w:type="dxa"/>
            <w:hideMark/>
          </w:tcPr>
          <w:p w14:paraId="178AC1F4"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Отдельные входы в кассы, зал ожидания и санузлы. Все входы с пандусами, но входные двери уже требуемого. </w:t>
            </w:r>
          </w:p>
        </w:tc>
        <w:tc>
          <w:tcPr>
            <w:tcW w:w="1809" w:type="dxa"/>
            <w:hideMark/>
          </w:tcPr>
          <w:p w14:paraId="413F7280"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Отсутствует тактильная информация; недоступны кассы, слишком высокий уровень окошка, так же не соответствует требованиям доступности терминалы и справочные электронные устройства. К </w:t>
            </w:r>
            <w:r w:rsidRPr="009B0A61">
              <w:rPr>
                <w:rFonts w:ascii="Calibri" w:eastAsia="Times New Roman" w:hAnsi="Calibri" w:cs="Calibri"/>
                <w:color w:val="000000"/>
                <w:sz w:val="20"/>
                <w:lang w:eastAsia="ru-RU"/>
              </w:rPr>
              <w:lastRenderedPageBreak/>
              <w:t>таксофону нет доступа (мешают лавки для ожидания) и он установлен выше нормативного уровня.</w:t>
            </w:r>
          </w:p>
        </w:tc>
        <w:tc>
          <w:tcPr>
            <w:tcW w:w="1538" w:type="dxa"/>
            <w:hideMark/>
          </w:tcPr>
          <w:p w14:paraId="3A186F91"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lastRenderedPageBreak/>
              <w:t>Универсальная кабина доступна (но некоторые моменты нужно исправить)</w:t>
            </w:r>
          </w:p>
        </w:tc>
        <w:tc>
          <w:tcPr>
            <w:tcW w:w="1458" w:type="dxa"/>
            <w:hideMark/>
          </w:tcPr>
          <w:p w14:paraId="567CEA10" w14:textId="77777777" w:rsidR="00543DD3" w:rsidRPr="009B0A61" w:rsidRDefault="00543DD3" w:rsidP="00543DD3">
            <w:pPr>
              <w:jc w:val="both"/>
              <w:rPr>
                <w:rFonts w:ascii="Calibri" w:eastAsia="Times New Roman" w:hAnsi="Calibri" w:cs="Calibri"/>
                <w:color w:val="000000"/>
                <w:sz w:val="20"/>
                <w:lang w:eastAsia="ru-RU"/>
              </w:rPr>
            </w:pPr>
            <w:r w:rsidRPr="009B0A61">
              <w:rPr>
                <w:rFonts w:ascii="Calibri" w:eastAsia="Times New Roman" w:hAnsi="Calibri" w:cs="Calibri"/>
                <w:color w:val="000000"/>
                <w:sz w:val="20"/>
                <w:lang w:eastAsia="ru-RU"/>
              </w:rPr>
              <w:t xml:space="preserve">Наличие доступного лифта внутри здания автовокзала. </w:t>
            </w:r>
          </w:p>
        </w:tc>
      </w:tr>
      <w:tr w:rsidR="00543DD3" w:rsidRPr="009B0A61" w14:paraId="26501D07" w14:textId="77777777" w:rsidTr="00543DD3">
        <w:trPr>
          <w:trHeight w:val="977"/>
        </w:trPr>
        <w:tc>
          <w:tcPr>
            <w:tcW w:w="1888" w:type="dxa"/>
          </w:tcPr>
          <w:p w14:paraId="69A8D7CB" w14:textId="77777777" w:rsidR="00543DD3" w:rsidRPr="0022521D" w:rsidRDefault="00543DD3" w:rsidP="00AF7D5B">
            <w:pPr>
              <w:jc w:val="center"/>
              <w:rPr>
                <w:rFonts w:ascii="Calibri" w:eastAsia="Times New Roman" w:hAnsi="Calibri" w:cs="Calibri"/>
                <w:color w:val="000000"/>
                <w:lang w:eastAsia="ru-RU"/>
              </w:rPr>
            </w:pPr>
            <w:r w:rsidRPr="0022521D">
              <w:rPr>
                <w:rFonts w:ascii="Calibri" w:eastAsia="Times New Roman" w:hAnsi="Calibri" w:cs="Calibri"/>
                <w:color w:val="000000"/>
                <w:lang w:eastAsia="ru-RU"/>
              </w:rPr>
              <w:lastRenderedPageBreak/>
              <w:t xml:space="preserve">Экскурсионный автобус по Минску </w:t>
            </w:r>
            <w:proofErr w:type="spellStart"/>
            <w:r w:rsidRPr="0022521D">
              <w:rPr>
                <w:rFonts w:ascii="Calibri" w:eastAsia="Times New Roman" w:hAnsi="Calibri" w:cs="Calibri"/>
                <w:color w:val="000000"/>
                <w:lang w:eastAsia="ru-RU"/>
              </w:rPr>
              <w:t>City</w:t>
            </w:r>
            <w:proofErr w:type="spellEnd"/>
            <w:r w:rsidRPr="0022521D">
              <w:rPr>
                <w:rFonts w:ascii="Calibri" w:eastAsia="Times New Roman" w:hAnsi="Calibri" w:cs="Calibri"/>
                <w:color w:val="000000"/>
                <w:lang w:eastAsia="ru-RU"/>
              </w:rPr>
              <w:t>-t</w:t>
            </w:r>
            <w:r w:rsidRPr="0022521D">
              <w:rPr>
                <w:rFonts w:ascii="Calibri" w:eastAsia="Times New Roman" w:hAnsi="Calibri" w:cs="Calibri"/>
                <w:color w:val="000000"/>
                <w:lang w:val="en-US" w:eastAsia="ru-RU"/>
              </w:rPr>
              <w:t>o</w:t>
            </w:r>
            <w:proofErr w:type="spellStart"/>
            <w:r w:rsidRPr="0022521D">
              <w:rPr>
                <w:rFonts w:ascii="Calibri" w:eastAsia="Times New Roman" w:hAnsi="Calibri" w:cs="Calibri"/>
                <w:color w:val="000000"/>
                <w:lang w:eastAsia="ru-RU"/>
              </w:rPr>
              <w:t>ur</w:t>
            </w:r>
            <w:proofErr w:type="spellEnd"/>
          </w:p>
        </w:tc>
        <w:tc>
          <w:tcPr>
            <w:tcW w:w="1594" w:type="dxa"/>
          </w:tcPr>
          <w:p w14:paraId="0D6B8813" w14:textId="2FD8386F" w:rsidR="00543DD3" w:rsidRPr="0022521D" w:rsidRDefault="00543DD3" w:rsidP="00AF7D5B">
            <w:pPr>
              <w:jc w:val="center"/>
              <w:rPr>
                <w:rFonts w:ascii="Calibri" w:eastAsia="Times New Roman" w:hAnsi="Calibri" w:cs="Calibri"/>
                <w:color w:val="000000"/>
                <w:highlight w:val="yellow"/>
                <w:lang w:eastAsia="ru-RU"/>
              </w:rPr>
            </w:pPr>
            <w:r w:rsidRPr="0022521D">
              <w:rPr>
                <w:rFonts w:ascii="Calibri" w:eastAsia="Times New Roman" w:hAnsi="Calibri" w:cs="Calibri"/>
                <w:color w:val="000000"/>
                <w:lang w:eastAsia="ru-RU"/>
              </w:rPr>
              <w:t>Недоступен</w:t>
            </w:r>
          </w:p>
        </w:tc>
        <w:tc>
          <w:tcPr>
            <w:tcW w:w="12248" w:type="dxa"/>
            <w:gridSpan w:val="7"/>
          </w:tcPr>
          <w:p w14:paraId="71500802" w14:textId="16E97642" w:rsidR="00543DD3" w:rsidRPr="0022521D" w:rsidRDefault="00543DD3" w:rsidP="00AF7D5B">
            <w:pPr>
              <w:jc w:val="both"/>
              <w:rPr>
                <w:rFonts w:ascii="Calibri" w:eastAsia="Times New Roman" w:hAnsi="Calibri" w:cs="Calibri"/>
                <w:color w:val="000000"/>
                <w:lang w:eastAsia="ru-RU"/>
              </w:rPr>
            </w:pPr>
            <w:r w:rsidRPr="0022521D">
              <w:rPr>
                <w:rFonts w:ascii="Calibri" w:eastAsia="Times New Roman" w:hAnsi="Calibri" w:cs="Calibri"/>
                <w:color w:val="000000"/>
                <w:lang w:eastAsia="ru-RU"/>
              </w:rPr>
              <w:t xml:space="preserve">Нет откидывающегося или выдвигающегося пандуса. Основная масса людей обычно </w:t>
            </w:r>
            <w:r>
              <w:rPr>
                <w:rFonts w:ascii="Calibri" w:eastAsia="Times New Roman" w:hAnsi="Calibri" w:cs="Calibri"/>
                <w:color w:val="000000"/>
                <w:lang w:eastAsia="ru-RU"/>
              </w:rPr>
              <w:t>находится на верхнем уровне (от</w:t>
            </w:r>
            <w:r w:rsidRPr="0022521D">
              <w:rPr>
                <w:rFonts w:ascii="Calibri" w:eastAsia="Times New Roman" w:hAnsi="Calibri" w:cs="Calibri"/>
                <w:color w:val="000000"/>
                <w:lang w:eastAsia="ru-RU"/>
              </w:rPr>
              <w:t>туда лучше обзор). Над приобретением подъёмника не задумывались, как и над расширением своей аудитории.</w:t>
            </w:r>
          </w:p>
        </w:tc>
      </w:tr>
    </w:tbl>
    <w:p w14:paraId="6A766963" w14:textId="77777777" w:rsidR="00543DD3" w:rsidRPr="00543DD3" w:rsidRDefault="00543DD3" w:rsidP="00543DD3">
      <w:pPr>
        <w:rPr>
          <w:b/>
          <w:sz w:val="28"/>
        </w:rPr>
      </w:pPr>
    </w:p>
    <w:p w14:paraId="5BB5DE9E" w14:textId="0E2B24BE" w:rsidR="00543DD3" w:rsidRDefault="00D55AD7" w:rsidP="00B50916">
      <w:pPr>
        <w:pStyle w:val="2"/>
        <w:rPr>
          <w:rFonts w:asciiTheme="minorHAnsi" w:hAnsiTheme="minorHAnsi" w:cstheme="minorHAnsi"/>
          <w:b/>
          <w:color w:val="auto"/>
          <w:sz w:val="28"/>
        </w:rPr>
      </w:pPr>
      <w:bookmarkStart w:id="15" w:name="_Toc468056350"/>
      <w:r w:rsidRPr="00B50916">
        <w:rPr>
          <w:rFonts w:asciiTheme="minorHAnsi" w:hAnsiTheme="minorHAnsi" w:cstheme="minorHAnsi"/>
          <w:b/>
          <w:color w:val="auto"/>
          <w:sz w:val="28"/>
        </w:rPr>
        <w:t>ТАБЛИЦА 4. СРЕДСТВА РАЗМЕЩЕНИЯ</w:t>
      </w:r>
      <w:bookmarkEnd w:id="15"/>
    </w:p>
    <w:p w14:paraId="047AE650" w14:textId="77777777" w:rsidR="00B50916" w:rsidRPr="00B50916" w:rsidRDefault="00B50916" w:rsidP="00B50916"/>
    <w:tbl>
      <w:tblPr>
        <w:tblStyle w:val="a3"/>
        <w:tblW w:w="15999" w:type="dxa"/>
        <w:tblLayout w:type="fixed"/>
        <w:tblLook w:val="04A0" w:firstRow="1" w:lastRow="0" w:firstColumn="1" w:lastColumn="0" w:noHBand="0" w:noVBand="1"/>
      </w:tblPr>
      <w:tblGrid>
        <w:gridCol w:w="447"/>
        <w:gridCol w:w="1675"/>
        <w:gridCol w:w="992"/>
        <w:gridCol w:w="1928"/>
        <w:gridCol w:w="2183"/>
        <w:gridCol w:w="1751"/>
        <w:gridCol w:w="1736"/>
        <w:gridCol w:w="1601"/>
        <w:gridCol w:w="1868"/>
        <w:gridCol w:w="1818"/>
      </w:tblGrid>
      <w:tr w:rsidR="00543DD3" w:rsidRPr="00B50916" w14:paraId="4F9A2F05" w14:textId="77777777" w:rsidTr="00543DD3">
        <w:trPr>
          <w:trHeight w:val="315"/>
          <w:tblHeader/>
        </w:trPr>
        <w:tc>
          <w:tcPr>
            <w:tcW w:w="447" w:type="dxa"/>
            <w:vMerge w:val="restart"/>
            <w:hideMark/>
          </w:tcPr>
          <w:p w14:paraId="6B2A4390"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w:t>
            </w:r>
          </w:p>
        </w:tc>
        <w:tc>
          <w:tcPr>
            <w:tcW w:w="1675" w:type="dxa"/>
            <w:vMerge w:val="restart"/>
            <w:hideMark/>
          </w:tcPr>
          <w:p w14:paraId="4F6EE84B"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Наименование и адрес объекта</w:t>
            </w:r>
          </w:p>
        </w:tc>
        <w:tc>
          <w:tcPr>
            <w:tcW w:w="992" w:type="dxa"/>
            <w:vMerge w:val="restart"/>
            <w:hideMark/>
          </w:tcPr>
          <w:p w14:paraId="6CD25E2F"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Доступность </w:t>
            </w:r>
          </w:p>
        </w:tc>
        <w:tc>
          <w:tcPr>
            <w:tcW w:w="4111" w:type="dxa"/>
            <w:gridSpan w:val="2"/>
            <w:noWrap/>
            <w:hideMark/>
          </w:tcPr>
          <w:p w14:paraId="5D742237"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Пути движения к объекту</w:t>
            </w:r>
          </w:p>
        </w:tc>
        <w:tc>
          <w:tcPr>
            <w:tcW w:w="1751" w:type="dxa"/>
            <w:vMerge w:val="restart"/>
            <w:hideMark/>
          </w:tcPr>
          <w:p w14:paraId="4B517C9C"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Парковка</w:t>
            </w:r>
          </w:p>
        </w:tc>
        <w:tc>
          <w:tcPr>
            <w:tcW w:w="1736" w:type="dxa"/>
            <w:vMerge w:val="restart"/>
            <w:hideMark/>
          </w:tcPr>
          <w:p w14:paraId="10264457"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Доступность входа в здание (в том числе пандус и крыльцо)</w:t>
            </w:r>
          </w:p>
        </w:tc>
        <w:tc>
          <w:tcPr>
            <w:tcW w:w="1601" w:type="dxa"/>
            <w:vMerge w:val="restart"/>
            <w:hideMark/>
          </w:tcPr>
          <w:p w14:paraId="27188504"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Доступность на 1-ом этаже</w:t>
            </w:r>
          </w:p>
        </w:tc>
        <w:tc>
          <w:tcPr>
            <w:tcW w:w="1868" w:type="dxa"/>
            <w:vMerge w:val="restart"/>
            <w:hideMark/>
          </w:tcPr>
          <w:p w14:paraId="72B3A1E6" w14:textId="3098FDC0" w:rsidR="00543DD3" w:rsidRPr="00B50916" w:rsidRDefault="00543DD3" w:rsidP="00B50916">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Наличие с</w:t>
            </w:r>
            <w:r w:rsidR="00B50916" w:rsidRPr="00B50916">
              <w:rPr>
                <w:rFonts w:ascii="Calibri" w:eastAsia="Times New Roman" w:hAnsi="Calibri" w:cs="Calibri"/>
                <w:b/>
                <w:bCs/>
                <w:color w:val="000000"/>
                <w:lang w:eastAsia="ru-RU"/>
              </w:rPr>
              <w:t>анузла</w:t>
            </w:r>
            <w:r w:rsidRPr="00B50916">
              <w:rPr>
                <w:rFonts w:ascii="Calibri" w:eastAsia="Times New Roman" w:hAnsi="Calibri" w:cs="Calibri"/>
                <w:b/>
                <w:bCs/>
                <w:color w:val="000000"/>
                <w:lang w:eastAsia="ru-RU"/>
              </w:rPr>
              <w:t xml:space="preserve"> на 1 этаже</w:t>
            </w:r>
          </w:p>
        </w:tc>
        <w:tc>
          <w:tcPr>
            <w:tcW w:w="1818" w:type="dxa"/>
            <w:vMerge w:val="restart"/>
            <w:hideMark/>
          </w:tcPr>
          <w:p w14:paraId="7056DE47" w14:textId="77777777" w:rsidR="00543DD3" w:rsidRPr="00B50916" w:rsidRDefault="00543DD3" w:rsidP="00AF7D5B">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Жилой номер для людей с инвалидностью</w:t>
            </w:r>
          </w:p>
        </w:tc>
      </w:tr>
      <w:tr w:rsidR="00543DD3" w:rsidRPr="00B50916" w14:paraId="6C9280FE" w14:textId="77777777" w:rsidTr="00543DD3">
        <w:trPr>
          <w:trHeight w:val="1200"/>
        </w:trPr>
        <w:tc>
          <w:tcPr>
            <w:tcW w:w="447" w:type="dxa"/>
            <w:vMerge/>
            <w:hideMark/>
          </w:tcPr>
          <w:p w14:paraId="690ABBF0" w14:textId="77777777" w:rsidR="00543DD3" w:rsidRPr="00B50916" w:rsidRDefault="00543DD3" w:rsidP="00AF7D5B">
            <w:pPr>
              <w:rPr>
                <w:rFonts w:ascii="Calibri" w:eastAsia="Times New Roman" w:hAnsi="Calibri" w:cs="Calibri"/>
                <w:b/>
                <w:bCs/>
                <w:color w:val="000000"/>
                <w:lang w:eastAsia="ru-RU"/>
              </w:rPr>
            </w:pPr>
          </w:p>
        </w:tc>
        <w:tc>
          <w:tcPr>
            <w:tcW w:w="1675" w:type="dxa"/>
            <w:vMerge/>
            <w:hideMark/>
          </w:tcPr>
          <w:p w14:paraId="5BD8E052" w14:textId="77777777" w:rsidR="00543DD3" w:rsidRPr="00B50916" w:rsidRDefault="00543DD3" w:rsidP="00AF7D5B">
            <w:pPr>
              <w:rPr>
                <w:rFonts w:ascii="Calibri" w:eastAsia="Times New Roman" w:hAnsi="Calibri" w:cs="Calibri"/>
                <w:b/>
                <w:bCs/>
                <w:color w:val="000000"/>
                <w:lang w:eastAsia="ru-RU"/>
              </w:rPr>
            </w:pPr>
          </w:p>
        </w:tc>
        <w:tc>
          <w:tcPr>
            <w:tcW w:w="992" w:type="dxa"/>
            <w:vMerge/>
            <w:hideMark/>
          </w:tcPr>
          <w:p w14:paraId="2A22867A" w14:textId="77777777" w:rsidR="00543DD3" w:rsidRPr="00B50916" w:rsidRDefault="00543DD3" w:rsidP="00AF7D5B">
            <w:pPr>
              <w:rPr>
                <w:rFonts w:ascii="Calibri" w:eastAsia="Times New Roman" w:hAnsi="Calibri" w:cs="Calibri"/>
                <w:b/>
                <w:bCs/>
                <w:color w:val="000000"/>
                <w:lang w:eastAsia="ru-RU"/>
              </w:rPr>
            </w:pPr>
          </w:p>
        </w:tc>
        <w:tc>
          <w:tcPr>
            <w:tcW w:w="1928" w:type="dxa"/>
            <w:hideMark/>
          </w:tcPr>
          <w:p w14:paraId="098DC440" w14:textId="419FBF96" w:rsidR="00543DD3" w:rsidRPr="00B50916" w:rsidRDefault="00543DD3" w:rsidP="00543DD3">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 Остановка общественного транспорта</w:t>
            </w:r>
          </w:p>
        </w:tc>
        <w:tc>
          <w:tcPr>
            <w:tcW w:w="2183" w:type="dxa"/>
            <w:hideMark/>
          </w:tcPr>
          <w:p w14:paraId="1EAE7B22" w14:textId="7776E40E" w:rsidR="00543DD3" w:rsidRPr="00B50916" w:rsidRDefault="00543DD3" w:rsidP="00543DD3">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Подземный пешеходный переход/выход из метро и пешеходные переходы</w:t>
            </w:r>
          </w:p>
        </w:tc>
        <w:tc>
          <w:tcPr>
            <w:tcW w:w="1751" w:type="dxa"/>
            <w:vMerge/>
            <w:hideMark/>
          </w:tcPr>
          <w:p w14:paraId="26B67D74" w14:textId="77777777" w:rsidR="00543DD3" w:rsidRPr="00B50916" w:rsidRDefault="00543DD3" w:rsidP="00AF7D5B">
            <w:pPr>
              <w:rPr>
                <w:rFonts w:ascii="Calibri" w:eastAsia="Times New Roman" w:hAnsi="Calibri" w:cs="Calibri"/>
                <w:b/>
                <w:bCs/>
                <w:color w:val="000000"/>
                <w:lang w:eastAsia="ru-RU"/>
              </w:rPr>
            </w:pPr>
          </w:p>
        </w:tc>
        <w:tc>
          <w:tcPr>
            <w:tcW w:w="1736" w:type="dxa"/>
            <w:vMerge/>
            <w:hideMark/>
          </w:tcPr>
          <w:p w14:paraId="41F78429" w14:textId="77777777" w:rsidR="00543DD3" w:rsidRPr="00B50916" w:rsidRDefault="00543DD3" w:rsidP="00AF7D5B">
            <w:pPr>
              <w:rPr>
                <w:rFonts w:ascii="Calibri" w:eastAsia="Times New Roman" w:hAnsi="Calibri" w:cs="Calibri"/>
                <w:b/>
                <w:bCs/>
                <w:color w:val="000000"/>
                <w:lang w:eastAsia="ru-RU"/>
              </w:rPr>
            </w:pPr>
          </w:p>
        </w:tc>
        <w:tc>
          <w:tcPr>
            <w:tcW w:w="1601" w:type="dxa"/>
            <w:vMerge/>
            <w:hideMark/>
          </w:tcPr>
          <w:p w14:paraId="4F95FB80" w14:textId="77777777" w:rsidR="00543DD3" w:rsidRPr="00B50916" w:rsidRDefault="00543DD3" w:rsidP="00AF7D5B">
            <w:pPr>
              <w:rPr>
                <w:rFonts w:ascii="Calibri" w:eastAsia="Times New Roman" w:hAnsi="Calibri" w:cs="Calibri"/>
                <w:b/>
                <w:bCs/>
                <w:color w:val="000000"/>
                <w:lang w:eastAsia="ru-RU"/>
              </w:rPr>
            </w:pPr>
          </w:p>
        </w:tc>
        <w:tc>
          <w:tcPr>
            <w:tcW w:w="1868" w:type="dxa"/>
            <w:vMerge/>
            <w:hideMark/>
          </w:tcPr>
          <w:p w14:paraId="47DE38D6" w14:textId="77777777" w:rsidR="00543DD3" w:rsidRPr="00B50916" w:rsidRDefault="00543DD3" w:rsidP="00AF7D5B">
            <w:pPr>
              <w:rPr>
                <w:rFonts w:ascii="Calibri" w:eastAsia="Times New Roman" w:hAnsi="Calibri" w:cs="Calibri"/>
                <w:b/>
                <w:bCs/>
                <w:color w:val="000000"/>
                <w:lang w:eastAsia="ru-RU"/>
              </w:rPr>
            </w:pPr>
          </w:p>
        </w:tc>
        <w:tc>
          <w:tcPr>
            <w:tcW w:w="1818" w:type="dxa"/>
            <w:vMerge/>
            <w:hideMark/>
          </w:tcPr>
          <w:p w14:paraId="333753B1" w14:textId="77777777" w:rsidR="00543DD3" w:rsidRPr="00B50916" w:rsidRDefault="00543DD3" w:rsidP="00AF7D5B">
            <w:pPr>
              <w:rPr>
                <w:rFonts w:ascii="Calibri" w:eastAsia="Times New Roman" w:hAnsi="Calibri" w:cs="Calibri"/>
                <w:b/>
                <w:bCs/>
                <w:color w:val="000000"/>
                <w:lang w:eastAsia="ru-RU"/>
              </w:rPr>
            </w:pPr>
          </w:p>
        </w:tc>
      </w:tr>
      <w:tr w:rsidR="00543DD3" w:rsidRPr="00B50916" w14:paraId="51E79885" w14:textId="77777777" w:rsidTr="00543DD3">
        <w:trPr>
          <w:trHeight w:val="551"/>
        </w:trPr>
        <w:tc>
          <w:tcPr>
            <w:tcW w:w="447" w:type="dxa"/>
            <w:noWrap/>
            <w:hideMark/>
          </w:tcPr>
          <w:p w14:paraId="4B6B8C5B"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w:t>
            </w:r>
          </w:p>
        </w:tc>
        <w:tc>
          <w:tcPr>
            <w:tcW w:w="1675" w:type="dxa"/>
            <w:hideMark/>
          </w:tcPr>
          <w:p w14:paraId="77F4511A"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«Академическая» / ул.Сурганова,7</w:t>
            </w:r>
          </w:p>
        </w:tc>
        <w:tc>
          <w:tcPr>
            <w:tcW w:w="992" w:type="dxa"/>
            <w:hideMark/>
          </w:tcPr>
          <w:p w14:paraId="72D84EAC" w14:textId="7D4D2513" w:rsidR="00543DD3" w:rsidRPr="00B50916" w:rsidRDefault="00543DD3" w:rsidP="00AF7D5B">
            <w:pPr>
              <w:jc w:val="center"/>
              <w:rPr>
                <w:rFonts w:ascii="Calibri" w:eastAsia="Times New Roman" w:hAnsi="Calibri" w:cs="Calibri"/>
                <w:lang w:eastAsia="ru-RU"/>
              </w:rPr>
            </w:pPr>
            <w:r w:rsidRPr="00B50916">
              <w:rPr>
                <w:rFonts w:ascii="Calibri" w:eastAsia="Times New Roman" w:hAnsi="Calibri" w:cs="Calibri"/>
                <w:lang w:eastAsia="ru-RU"/>
              </w:rPr>
              <w:t>Недоступна</w:t>
            </w:r>
          </w:p>
        </w:tc>
        <w:tc>
          <w:tcPr>
            <w:tcW w:w="1928" w:type="dxa"/>
            <w:hideMark/>
          </w:tcPr>
          <w:p w14:paraId="6F4F22FA" w14:textId="5AD78E90"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w:t>
            </w:r>
          </w:p>
        </w:tc>
        <w:tc>
          <w:tcPr>
            <w:tcW w:w="2183" w:type="dxa"/>
            <w:hideMark/>
          </w:tcPr>
          <w:p w14:paraId="49FDD2D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w:t>
            </w:r>
          </w:p>
        </w:tc>
        <w:tc>
          <w:tcPr>
            <w:tcW w:w="1751" w:type="dxa"/>
            <w:hideMark/>
          </w:tcPr>
          <w:p w14:paraId="298DA1D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736" w:type="dxa"/>
            <w:hideMark/>
          </w:tcPr>
          <w:p w14:paraId="3985E5D5"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Доступен</w:t>
            </w:r>
          </w:p>
        </w:tc>
        <w:tc>
          <w:tcPr>
            <w:tcW w:w="1601" w:type="dxa"/>
            <w:hideMark/>
          </w:tcPr>
          <w:p w14:paraId="60CEEF7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На путях движения в вестибюле устроена лестница, пандус отсутствует. Отсутствие визуальной, звуковой и тактильной информации, стойка регистрации, телефон не соот</w:t>
            </w:r>
            <w:r w:rsidRPr="00B50916">
              <w:rPr>
                <w:rFonts w:ascii="Calibri" w:eastAsia="Times New Roman" w:hAnsi="Calibri" w:cs="Calibri"/>
                <w:color w:val="000000"/>
                <w:lang w:eastAsia="ru-RU"/>
              </w:rPr>
              <w:lastRenderedPageBreak/>
              <w:t>ветствуют требованиям доступности</w:t>
            </w:r>
          </w:p>
        </w:tc>
        <w:tc>
          <w:tcPr>
            <w:tcW w:w="1868" w:type="dxa"/>
            <w:hideMark/>
          </w:tcPr>
          <w:p w14:paraId="7DC5DFA7" w14:textId="387EDB7E"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Недоступен (узкая дверь, маленькие габариты, отсутствие поручней)</w:t>
            </w:r>
          </w:p>
        </w:tc>
        <w:tc>
          <w:tcPr>
            <w:tcW w:w="1818" w:type="dxa"/>
            <w:hideMark/>
          </w:tcPr>
          <w:p w14:paraId="2B21FCAF" w14:textId="101B8439"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Места для разворота кресла-коляски нет, поручней нет</w:t>
            </w:r>
          </w:p>
        </w:tc>
      </w:tr>
      <w:tr w:rsidR="00543DD3" w:rsidRPr="00B50916" w14:paraId="40E6E27C" w14:textId="77777777" w:rsidTr="00543DD3">
        <w:trPr>
          <w:trHeight w:val="2400"/>
        </w:trPr>
        <w:tc>
          <w:tcPr>
            <w:tcW w:w="447" w:type="dxa"/>
            <w:noWrap/>
            <w:hideMark/>
          </w:tcPr>
          <w:p w14:paraId="3CD30314"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2</w:t>
            </w:r>
          </w:p>
        </w:tc>
        <w:tc>
          <w:tcPr>
            <w:tcW w:w="1675" w:type="dxa"/>
            <w:hideMark/>
          </w:tcPr>
          <w:p w14:paraId="0629EB2A"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w:t>
            </w:r>
            <w:proofErr w:type="spellStart"/>
            <w:r w:rsidRPr="00B50916">
              <w:rPr>
                <w:rFonts w:ascii="Calibri" w:eastAsia="Times New Roman" w:hAnsi="Calibri" w:cs="Calibri"/>
                <w:b/>
                <w:bCs/>
                <w:color w:val="000000"/>
                <w:lang w:eastAsia="ru-RU"/>
              </w:rPr>
              <w:t>Айти</w:t>
            </w:r>
            <w:proofErr w:type="spellEnd"/>
            <w:r w:rsidRPr="00B50916">
              <w:rPr>
                <w:rFonts w:ascii="Calibri" w:eastAsia="Times New Roman" w:hAnsi="Calibri" w:cs="Calibri"/>
                <w:b/>
                <w:bCs/>
                <w:color w:val="000000"/>
                <w:lang w:eastAsia="ru-RU"/>
              </w:rPr>
              <w:t>-тайм" отель / ул.Купревича,4</w:t>
            </w:r>
          </w:p>
        </w:tc>
        <w:tc>
          <w:tcPr>
            <w:tcW w:w="992" w:type="dxa"/>
            <w:hideMark/>
          </w:tcPr>
          <w:p w14:paraId="112F5605" w14:textId="7B7BC3A8"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hideMark/>
          </w:tcPr>
          <w:p w14:paraId="6003B44A" w14:textId="71BFAF3C"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092856C0"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w:t>
            </w:r>
          </w:p>
        </w:tc>
        <w:tc>
          <w:tcPr>
            <w:tcW w:w="1751" w:type="dxa"/>
            <w:hideMark/>
          </w:tcPr>
          <w:p w14:paraId="6B94AB62" w14:textId="6FD318D8"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 но на расстоянии более 50 м. от входа (150м)</w:t>
            </w:r>
          </w:p>
        </w:tc>
        <w:tc>
          <w:tcPr>
            <w:tcW w:w="1736" w:type="dxa"/>
            <w:hideMark/>
          </w:tcPr>
          <w:p w14:paraId="417FD22D"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Есть подъёмник в вестибюле</w:t>
            </w:r>
          </w:p>
        </w:tc>
        <w:tc>
          <w:tcPr>
            <w:tcW w:w="1601" w:type="dxa"/>
            <w:hideMark/>
          </w:tcPr>
          <w:p w14:paraId="5FAEE0B0"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52EE9FB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Для полной доступности необходимы двойные горизонтальные откидывающиеся поручни со стороны пересадки с кресла-коляски</w:t>
            </w:r>
          </w:p>
        </w:tc>
        <w:tc>
          <w:tcPr>
            <w:tcW w:w="1818" w:type="dxa"/>
            <w:hideMark/>
          </w:tcPr>
          <w:p w14:paraId="27714EC0"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Места для разворота кресла-коляски нет, поручней нет</w:t>
            </w:r>
          </w:p>
        </w:tc>
      </w:tr>
      <w:tr w:rsidR="00543DD3" w:rsidRPr="00B50916" w14:paraId="71321F4C" w14:textId="77777777" w:rsidTr="00543DD3">
        <w:trPr>
          <w:trHeight w:val="2400"/>
        </w:trPr>
        <w:tc>
          <w:tcPr>
            <w:tcW w:w="447" w:type="dxa"/>
            <w:noWrap/>
            <w:hideMark/>
          </w:tcPr>
          <w:p w14:paraId="748B7481"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3</w:t>
            </w:r>
          </w:p>
        </w:tc>
        <w:tc>
          <w:tcPr>
            <w:tcW w:w="1675" w:type="dxa"/>
            <w:hideMark/>
          </w:tcPr>
          <w:p w14:paraId="25016151"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w:t>
            </w:r>
            <w:proofErr w:type="spellStart"/>
            <w:r w:rsidRPr="00B50916">
              <w:rPr>
                <w:rFonts w:ascii="Calibri" w:eastAsia="Times New Roman" w:hAnsi="Calibri" w:cs="Calibri"/>
                <w:b/>
                <w:bCs/>
                <w:color w:val="000000"/>
                <w:lang w:eastAsia="ru-RU"/>
              </w:rPr>
              <w:t>БонОтель</w:t>
            </w:r>
            <w:proofErr w:type="spellEnd"/>
            <w:r w:rsidRPr="00B50916">
              <w:rPr>
                <w:rFonts w:ascii="Calibri" w:eastAsia="Times New Roman" w:hAnsi="Calibri" w:cs="Calibri"/>
                <w:b/>
                <w:bCs/>
                <w:color w:val="000000"/>
                <w:lang w:eastAsia="ru-RU"/>
              </w:rPr>
              <w:t xml:space="preserve">» / ул.Притыцкого,2 </w:t>
            </w:r>
          </w:p>
        </w:tc>
        <w:tc>
          <w:tcPr>
            <w:tcW w:w="992" w:type="dxa"/>
            <w:hideMark/>
          </w:tcPr>
          <w:p w14:paraId="40FF1BFE" w14:textId="1726DFF6"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hideMark/>
          </w:tcPr>
          <w:p w14:paraId="15E1C8A0" w14:textId="17B102E9"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11DA6471"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борта, дорожное покрытие неровное, </w:t>
            </w:r>
          </w:p>
        </w:tc>
        <w:tc>
          <w:tcPr>
            <w:tcW w:w="1751" w:type="dxa"/>
            <w:hideMark/>
          </w:tcPr>
          <w:p w14:paraId="024BED0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736" w:type="dxa"/>
            <w:hideMark/>
          </w:tcPr>
          <w:p w14:paraId="35D05B24"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Доступен</w:t>
            </w:r>
          </w:p>
        </w:tc>
        <w:tc>
          <w:tcPr>
            <w:tcW w:w="1601" w:type="dxa"/>
            <w:hideMark/>
          </w:tcPr>
          <w:p w14:paraId="15453FC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1CABD17E"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К с/у ведёт лестница, кабинка </w:t>
            </w:r>
            <w:proofErr w:type="spellStart"/>
            <w:r w:rsidRPr="00B50916">
              <w:rPr>
                <w:rFonts w:ascii="Calibri" w:eastAsia="Times New Roman" w:hAnsi="Calibri" w:cs="Calibri"/>
                <w:color w:val="000000"/>
                <w:lang w:eastAsia="ru-RU"/>
              </w:rPr>
              <w:t>сан.узла</w:t>
            </w:r>
            <w:proofErr w:type="spellEnd"/>
            <w:r w:rsidRPr="00B50916">
              <w:rPr>
                <w:rFonts w:ascii="Calibri" w:eastAsia="Times New Roman" w:hAnsi="Calibri" w:cs="Calibri"/>
                <w:color w:val="000000"/>
                <w:lang w:eastAsia="ru-RU"/>
              </w:rPr>
              <w:t xml:space="preserve"> не соответствует требованиям</w:t>
            </w:r>
          </w:p>
        </w:tc>
        <w:tc>
          <w:tcPr>
            <w:tcW w:w="1818" w:type="dxa"/>
            <w:hideMark/>
          </w:tcPr>
          <w:p w14:paraId="0690845A" w14:textId="57AA5C5E"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Специально-оборудованных </w:t>
            </w:r>
            <w:r w:rsidR="00AF7D5B" w:rsidRPr="00B50916">
              <w:rPr>
                <w:rFonts w:ascii="Calibri" w:eastAsia="Times New Roman" w:hAnsi="Calibri" w:cs="Calibri"/>
                <w:color w:val="000000"/>
                <w:lang w:eastAsia="ru-RU"/>
              </w:rPr>
              <w:t>номеров нет</w:t>
            </w:r>
          </w:p>
        </w:tc>
      </w:tr>
      <w:tr w:rsidR="00543DD3" w:rsidRPr="00B50916" w14:paraId="1E9EE275" w14:textId="77777777" w:rsidTr="00543DD3">
        <w:trPr>
          <w:trHeight w:val="716"/>
        </w:trPr>
        <w:tc>
          <w:tcPr>
            <w:tcW w:w="447" w:type="dxa"/>
            <w:noWrap/>
            <w:hideMark/>
          </w:tcPr>
          <w:p w14:paraId="2AE7A610"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4</w:t>
            </w:r>
          </w:p>
        </w:tc>
        <w:tc>
          <w:tcPr>
            <w:tcW w:w="1675" w:type="dxa"/>
            <w:hideMark/>
          </w:tcPr>
          <w:p w14:paraId="13DA8C9B"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«Алмаз" / ул.Герасименко,8</w:t>
            </w:r>
          </w:p>
        </w:tc>
        <w:tc>
          <w:tcPr>
            <w:tcW w:w="992" w:type="dxa"/>
            <w:hideMark/>
          </w:tcPr>
          <w:p w14:paraId="4250D327" w14:textId="1C07CE54"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31C14587" w14:textId="71C5695B"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183" w:type="dxa"/>
            <w:hideMark/>
          </w:tcPr>
          <w:p w14:paraId="5E951506"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поверхность неровная.</w:t>
            </w:r>
          </w:p>
        </w:tc>
        <w:tc>
          <w:tcPr>
            <w:tcW w:w="1751" w:type="dxa"/>
            <w:hideMark/>
          </w:tcPr>
          <w:p w14:paraId="18545DE0" w14:textId="7E6FAC5B"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w:t>
            </w:r>
            <w:r w:rsidR="00543DD3" w:rsidRPr="00B50916">
              <w:rPr>
                <w:rFonts w:ascii="Calibri" w:eastAsia="Times New Roman" w:hAnsi="Calibri" w:cs="Calibri"/>
                <w:color w:val="000000"/>
                <w:lang w:eastAsia="ru-RU"/>
              </w:rPr>
              <w:t xml:space="preserve"> парковка, но нет разметки, нет знака и столба, нет понижения </w:t>
            </w:r>
            <w:r w:rsidRPr="00B50916">
              <w:rPr>
                <w:rFonts w:ascii="Calibri" w:eastAsia="Times New Roman" w:hAnsi="Calibri" w:cs="Calibri"/>
                <w:color w:val="000000"/>
                <w:lang w:eastAsia="ru-RU"/>
              </w:rPr>
              <w:t xml:space="preserve">бордюра. </w:t>
            </w:r>
          </w:p>
        </w:tc>
        <w:tc>
          <w:tcPr>
            <w:tcW w:w="1736" w:type="dxa"/>
            <w:hideMark/>
          </w:tcPr>
          <w:p w14:paraId="77A213EB" w14:textId="001ABEA0" w:rsidR="00543DD3" w:rsidRPr="00B50916" w:rsidRDefault="00AF7D5B" w:rsidP="00AF7D5B">
            <w:pPr>
              <w:jc w:val="both"/>
              <w:rPr>
                <w:rFonts w:ascii="Calibri" w:eastAsia="Times New Roman" w:hAnsi="Calibri" w:cs="Calibri"/>
                <w:lang w:eastAsia="ru-RU"/>
              </w:rPr>
            </w:pPr>
            <w:r w:rsidRPr="00B50916">
              <w:rPr>
                <w:rFonts w:ascii="Calibri" w:eastAsia="Times New Roman" w:hAnsi="Calibri" w:cs="Calibri"/>
                <w:lang w:eastAsia="ru-RU"/>
              </w:rPr>
              <w:t>Пандус</w:t>
            </w:r>
            <w:r w:rsidR="00543DD3" w:rsidRPr="00B50916">
              <w:rPr>
                <w:rFonts w:ascii="Calibri" w:eastAsia="Times New Roman" w:hAnsi="Calibri" w:cs="Calibri"/>
                <w:lang w:eastAsia="ru-RU"/>
              </w:rPr>
              <w:t xml:space="preserve"> есть (ширина 1,6м, высота 0,55м, длина 8,0м, уклон 1:14,5м) поручни отсутствуют, бортики есть.</w:t>
            </w:r>
          </w:p>
        </w:tc>
        <w:tc>
          <w:tcPr>
            <w:tcW w:w="1601" w:type="dxa"/>
            <w:hideMark/>
          </w:tcPr>
          <w:p w14:paraId="1FE30B65"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визуальной, звуковой и тактильной информации - не соответствует требованиям доступности, стойка регистрации отсутствует, но заполнение документов за столиком на диване.</w:t>
            </w:r>
          </w:p>
        </w:tc>
        <w:tc>
          <w:tcPr>
            <w:tcW w:w="1868" w:type="dxa"/>
            <w:hideMark/>
          </w:tcPr>
          <w:p w14:paraId="6438E041" w14:textId="747A954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Санузел</w:t>
            </w:r>
            <w:r w:rsidR="00543DD3" w:rsidRPr="00B50916">
              <w:rPr>
                <w:rFonts w:ascii="Calibri" w:eastAsia="Times New Roman" w:hAnsi="Calibri" w:cs="Calibri"/>
                <w:color w:val="000000"/>
                <w:lang w:eastAsia="ru-RU"/>
              </w:rPr>
              <w:t xml:space="preserve"> отсутствует</w:t>
            </w:r>
          </w:p>
        </w:tc>
        <w:tc>
          <w:tcPr>
            <w:tcW w:w="1818" w:type="dxa"/>
            <w:hideMark/>
          </w:tcPr>
          <w:p w14:paraId="75001126" w14:textId="51A5A239"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Специально</w:t>
            </w:r>
            <w:r w:rsidR="00543DD3" w:rsidRPr="00B50916">
              <w:rPr>
                <w:rFonts w:ascii="Calibri" w:eastAsia="Times New Roman" w:hAnsi="Calibri" w:cs="Calibri"/>
                <w:color w:val="000000"/>
                <w:lang w:eastAsia="ru-RU"/>
              </w:rPr>
              <w:t xml:space="preserve">-оборудованных </w:t>
            </w:r>
            <w:proofErr w:type="gramStart"/>
            <w:r w:rsidR="00543DD3" w:rsidRPr="00B50916">
              <w:rPr>
                <w:rFonts w:ascii="Calibri" w:eastAsia="Times New Roman" w:hAnsi="Calibri" w:cs="Calibri"/>
                <w:color w:val="000000"/>
                <w:lang w:eastAsia="ru-RU"/>
              </w:rPr>
              <w:t>номеров  нет</w:t>
            </w:r>
            <w:proofErr w:type="gramEnd"/>
            <w:r w:rsidR="00543DD3" w:rsidRPr="00B50916">
              <w:rPr>
                <w:rFonts w:ascii="Calibri" w:eastAsia="Times New Roman" w:hAnsi="Calibri" w:cs="Calibri"/>
                <w:color w:val="000000"/>
                <w:lang w:eastAsia="ru-RU"/>
              </w:rPr>
              <w:t>, санузел не доступен.</w:t>
            </w:r>
          </w:p>
        </w:tc>
      </w:tr>
      <w:tr w:rsidR="00543DD3" w:rsidRPr="00B50916" w14:paraId="2BE121A3" w14:textId="77777777" w:rsidTr="00543DD3">
        <w:trPr>
          <w:trHeight w:val="750"/>
        </w:trPr>
        <w:tc>
          <w:tcPr>
            <w:tcW w:w="447" w:type="dxa"/>
            <w:noWrap/>
            <w:hideMark/>
          </w:tcPr>
          <w:p w14:paraId="50625B86"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5</w:t>
            </w:r>
          </w:p>
        </w:tc>
        <w:tc>
          <w:tcPr>
            <w:tcW w:w="1675" w:type="dxa"/>
            <w:hideMark/>
          </w:tcPr>
          <w:p w14:paraId="685E0648" w14:textId="5EE703BB"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r w:rsidR="00543DD3" w:rsidRPr="00B50916">
              <w:rPr>
                <w:rFonts w:ascii="Calibri" w:eastAsia="Times New Roman" w:hAnsi="Calibri" w:cs="Calibri"/>
                <w:b/>
                <w:bCs/>
                <w:color w:val="000000"/>
                <w:lang w:eastAsia="ru-RU"/>
              </w:rPr>
              <w:t>Вояж» / ул.Якубовского,52a</w:t>
            </w:r>
          </w:p>
        </w:tc>
        <w:tc>
          <w:tcPr>
            <w:tcW w:w="992" w:type="dxa"/>
            <w:hideMark/>
          </w:tcPr>
          <w:p w14:paraId="7A23F9DB" w14:textId="77777777" w:rsidR="00543DD3" w:rsidRPr="00B50916" w:rsidRDefault="00543DD3" w:rsidP="00AF7D5B">
            <w:pPr>
              <w:jc w:val="center"/>
              <w:rPr>
                <w:rFonts w:ascii="Calibri" w:eastAsia="Times New Roman" w:hAnsi="Calibri" w:cs="Calibri"/>
                <w:b/>
                <w:bCs/>
                <w:color w:val="FF0000"/>
                <w:lang w:eastAsia="ru-RU"/>
              </w:rPr>
            </w:pPr>
            <w:r w:rsidRPr="00B50916">
              <w:rPr>
                <w:rFonts w:ascii="Calibri" w:eastAsia="Times New Roman" w:hAnsi="Calibri" w:cs="Calibri"/>
                <w:b/>
                <w:bCs/>
                <w:lang w:eastAsia="ru-RU"/>
              </w:rPr>
              <w:t>Отказали в мониторинге</w:t>
            </w:r>
          </w:p>
        </w:tc>
        <w:tc>
          <w:tcPr>
            <w:tcW w:w="1928" w:type="dxa"/>
            <w:hideMark/>
          </w:tcPr>
          <w:p w14:paraId="51353082" w14:textId="594B295E"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2183" w:type="dxa"/>
            <w:hideMark/>
          </w:tcPr>
          <w:p w14:paraId="0092BF13" w14:textId="22D4EA0F"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751" w:type="dxa"/>
            <w:hideMark/>
          </w:tcPr>
          <w:p w14:paraId="18B8F932" w14:textId="4B6EAC1E"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736" w:type="dxa"/>
            <w:hideMark/>
          </w:tcPr>
          <w:p w14:paraId="0B3CBCF9" w14:textId="46CBC3CE" w:rsidR="00543DD3" w:rsidRPr="00B50916" w:rsidRDefault="00AF7D5B" w:rsidP="00AF7D5B">
            <w:pPr>
              <w:jc w:val="both"/>
              <w:rPr>
                <w:rFonts w:ascii="Calibri" w:eastAsia="Times New Roman" w:hAnsi="Calibri" w:cs="Calibri"/>
                <w:lang w:eastAsia="ru-RU"/>
              </w:rPr>
            </w:pPr>
            <w:r w:rsidRPr="00B50916">
              <w:rPr>
                <w:rFonts w:ascii="Calibri" w:eastAsia="Times New Roman" w:hAnsi="Calibri" w:cs="Calibri"/>
                <w:lang w:eastAsia="ru-RU"/>
              </w:rPr>
              <w:t>Нет</w:t>
            </w:r>
            <w:r w:rsidR="00543DD3" w:rsidRPr="00B50916">
              <w:rPr>
                <w:rFonts w:ascii="Calibri" w:eastAsia="Times New Roman" w:hAnsi="Calibri" w:cs="Calibri"/>
                <w:lang w:eastAsia="ru-RU"/>
              </w:rPr>
              <w:t xml:space="preserve"> данных</w:t>
            </w:r>
          </w:p>
        </w:tc>
        <w:tc>
          <w:tcPr>
            <w:tcW w:w="1601" w:type="dxa"/>
            <w:hideMark/>
          </w:tcPr>
          <w:p w14:paraId="342A5837" w14:textId="7A9EE24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68" w:type="dxa"/>
            <w:hideMark/>
          </w:tcPr>
          <w:p w14:paraId="5786F734" w14:textId="05E229FC"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6FC67771" w14:textId="27CA4504"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r>
      <w:tr w:rsidR="00543DD3" w:rsidRPr="00B50916" w14:paraId="3111B62A" w14:textId="77777777" w:rsidTr="00543DD3">
        <w:trPr>
          <w:trHeight w:val="3135"/>
        </w:trPr>
        <w:tc>
          <w:tcPr>
            <w:tcW w:w="447" w:type="dxa"/>
            <w:noWrap/>
            <w:hideMark/>
          </w:tcPr>
          <w:p w14:paraId="76D44028"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6</w:t>
            </w:r>
          </w:p>
        </w:tc>
        <w:tc>
          <w:tcPr>
            <w:tcW w:w="1675" w:type="dxa"/>
            <w:hideMark/>
          </w:tcPr>
          <w:p w14:paraId="47AE257C"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proofErr w:type="spellStart"/>
            <w:proofErr w:type="gramStart"/>
            <w:r w:rsidRPr="00B50916">
              <w:rPr>
                <w:rFonts w:ascii="Calibri" w:eastAsia="Times New Roman" w:hAnsi="Calibri" w:cs="Calibri"/>
                <w:b/>
                <w:bCs/>
                <w:color w:val="000000"/>
                <w:lang w:eastAsia="ru-RU"/>
              </w:rPr>
              <w:t>Гарни</w:t>
            </w:r>
            <w:proofErr w:type="spellEnd"/>
            <w:r w:rsidRPr="00B50916">
              <w:rPr>
                <w:rFonts w:ascii="Calibri" w:eastAsia="Times New Roman" w:hAnsi="Calibri" w:cs="Calibri"/>
                <w:b/>
                <w:bCs/>
                <w:color w:val="000000"/>
                <w:lang w:eastAsia="ru-RU"/>
              </w:rPr>
              <w:t>»/</w:t>
            </w:r>
            <w:proofErr w:type="gramEnd"/>
            <w:r w:rsidRPr="00B50916">
              <w:rPr>
                <w:rFonts w:ascii="Calibri" w:eastAsia="Times New Roman" w:hAnsi="Calibri" w:cs="Calibri"/>
                <w:b/>
                <w:bCs/>
                <w:color w:val="000000"/>
                <w:lang w:eastAsia="ru-RU"/>
              </w:rPr>
              <w:t xml:space="preserve"> ул.Интернациональная,11</w:t>
            </w:r>
          </w:p>
        </w:tc>
        <w:tc>
          <w:tcPr>
            <w:tcW w:w="992" w:type="dxa"/>
            <w:hideMark/>
          </w:tcPr>
          <w:p w14:paraId="7EE0CFB3" w14:textId="0B540226" w:rsidR="00543DD3" w:rsidRPr="00B50916" w:rsidRDefault="00E13D5D" w:rsidP="00AF7D5B">
            <w:pPr>
              <w:jc w:val="center"/>
              <w:rPr>
                <w:rFonts w:ascii="Calibri" w:eastAsia="Times New Roman" w:hAnsi="Calibri" w:cs="Calibri"/>
                <w:color w:val="000000"/>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1928" w:type="dxa"/>
            <w:hideMark/>
          </w:tcPr>
          <w:p w14:paraId="118CF513" w14:textId="7B8BE5E4"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183" w:type="dxa"/>
            <w:hideMark/>
          </w:tcPr>
          <w:p w14:paraId="67A294DE"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w:t>
            </w:r>
          </w:p>
        </w:tc>
        <w:tc>
          <w:tcPr>
            <w:tcW w:w="1751" w:type="dxa"/>
            <w:hideMark/>
          </w:tcPr>
          <w:p w14:paraId="633606FA" w14:textId="1C5E348E"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На</w:t>
            </w:r>
            <w:r w:rsidR="00543DD3" w:rsidRPr="00B50916">
              <w:rPr>
                <w:rFonts w:ascii="Calibri" w:eastAsia="Times New Roman" w:hAnsi="Calibri" w:cs="Calibri"/>
                <w:color w:val="000000"/>
                <w:lang w:eastAsia="ru-RU"/>
              </w:rPr>
              <w:t xml:space="preserve"> момент обследования проводился ремонт подъездных путей (парковочные места располагаются вдоль проезда)</w:t>
            </w:r>
          </w:p>
        </w:tc>
        <w:tc>
          <w:tcPr>
            <w:tcW w:w="1736" w:type="dxa"/>
            <w:hideMark/>
          </w:tcPr>
          <w:p w14:paraId="2AB6881A"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 xml:space="preserve">Входная площадка возвышается над тротуаром на высоту 0,7…0,14м, и не имеет пандуса. Тротуар выше проезжей части на 0,13м. Имеет приставной пандус шириной 1м., длиной 0,4м (уклон 1:3,07); Входная дверь узкая, тамбур не соотв. требованиям. </w:t>
            </w:r>
          </w:p>
        </w:tc>
        <w:tc>
          <w:tcPr>
            <w:tcW w:w="1601" w:type="dxa"/>
            <w:hideMark/>
          </w:tcPr>
          <w:p w14:paraId="37901AC6"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визуальной, звуковой и тактильной информации, стойка регистрации не соответствует требованиям доступности</w:t>
            </w:r>
          </w:p>
        </w:tc>
        <w:tc>
          <w:tcPr>
            <w:tcW w:w="1868" w:type="dxa"/>
            <w:hideMark/>
          </w:tcPr>
          <w:p w14:paraId="2E5FE2CA" w14:textId="20A25360"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2F8C367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Доступный номер (есть место для разворота кресла-коляски) и доступный санузел внутри номера (трап в полу, поручни, зеркало… всё соответствует норме) </w:t>
            </w:r>
          </w:p>
        </w:tc>
      </w:tr>
      <w:tr w:rsidR="00543DD3" w:rsidRPr="00B50916" w14:paraId="4C102C67" w14:textId="77777777" w:rsidTr="00543DD3">
        <w:trPr>
          <w:trHeight w:val="3300"/>
        </w:trPr>
        <w:tc>
          <w:tcPr>
            <w:tcW w:w="447" w:type="dxa"/>
            <w:noWrap/>
            <w:hideMark/>
          </w:tcPr>
          <w:p w14:paraId="0F8641AD"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7</w:t>
            </w:r>
          </w:p>
        </w:tc>
        <w:tc>
          <w:tcPr>
            <w:tcW w:w="1675" w:type="dxa"/>
            <w:hideMark/>
          </w:tcPr>
          <w:p w14:paraId="2C924A36"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Гостиница IBB / </w:t>
            </w:r>
            <w:proofErr w:type="spellStart"/>
            <w:r w:rsidRPr="00B50916">
              <w:rPr>
                <w:rFonts w:ascii="Calibri" w:eastAsia="Times New Roman" w:hAnsi="Calibri" w:cs="Calibri"/>
                <w:b/>
                <w:bCs/>
                <w:color w:val="000000"/>
                <w:lang w:eastAsia="ru-RU"/>
              </w:rPr>
              <w:t>Пр.Газеты</w:t>
            </w:r>
            <w:proofErr w:type="spellEnd"/>
            <w:r w:rsidRPr="00B50916">
              <w:rPr>
                <w:rFonts w:ascii="Calibri" w:eastAsia="Times New Roman" w:hAnsi="Calibri" w:cs="Calibri"/>
                <w:b/>
                <w:bCs/>
                <w:color w:val="000000"/>
                <w:lang w:eastAsia="ru-RU"/>
              </w:rPr>
              <w:t xml:space="preserve"> Правда,11</w:t>
            </w:r>
          </w:p>
        </w:tc>
        <w:tc>
          <w:tcPr>
            <w:tcW w:w="992" w:type="dxa"/>
            <w:hideMark/>
          </w:tcPr>
          <w:p w14:paraId="0335D496" w14:textId="5D655210"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Доступна</w:t>
            </w:r>
          </w:p>
        </w:tc>
        <w:tc>
          <w:tcPr>
            <w:tcW w:w="1928" w:type="dxa"/>
            <w:hideMark/>
          </w:tcPr>
          <w:p w14:paraId="43291F3C" w14:textId="067C96A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w:t>
            </w:r>
            <w:r w:rsidR="00543DD3" w:rsidRPr="00B50916">
              <w:rPr>
                <w:rFonts w:ascii="Calibri" w:eastAsia="Times New Roman" w:hAnsi="Calibri" w:cs="Calibri"/>
                <w:color w:val="000000"/>
                <w:lang w:eastAsia="ru-RU"/>
              </w:rPr>
              <w:t>ет данных</w:t>
            </w:r>
          </w:p>
        </w:tc>
        <w:tc>
          <w:tcPr>
            <w:tcW w:w="2183" w:type="dxa"/>
            <w:hideMark/>
          </w:tcPr>
          <w:p w14:paraId="1BA0291A" w14:textId="564EFCDC"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Станция метро «</w:t>
            </w:r>
            <w:proofErr w:type="spellStart"/>
            <w:r w:rsidR="00543DD3" w:rsidRPr="00B50916">
              <w:rPr>
                <w:rFonts w:ascii="Calibri" w:eastAsia="Times New Roman" w:hAnsi="Calibri" w:cs="Calibri"/>
                <w:color w:val="000000"/>
                <w:lang w:eastAsia="ru-RU"/>
              </w:rPr>
              <w:t>Петровщина</w:t>
            </w:r>
            <w:proofErr w:type="spellEnd"/>
            <w:r w:rsidRPr="00B50916">
              <w:rPr>
                <w:rFonts w:ascii="Calibri" w:eastAsia="Times New Roman" w:hAnsi="Calibri" w:cs="Calibri"/>
                <w:color w:val="000000"/>
                <w:lang w:eastAsia="ru-RU"/>
              </w:rPr>
              <w:t>»:</w:t>
            </w:r>
            <w:r w:rsidR="00543DD3" w:rsidRPr="00B50916">
              <w:rPr>
                <w:rFonts w:ascii="Calibri" w:eastAsia="Times New Roman" w:hAnsi="Calibri" w:cs="Calibri"/>
                <w:color w:val="000000"/>
                <w:lang w:eastAsia="ru-RU"/>
              </w:rPr>
              <w:t xml:space="preserve"> есть подъёмник и пандус на выходе из метро. Выход из метро находится очень далеко от входа в отель. На пути есть препятствия в виде бордюров.</w:t>
            </w:r>
          </w:p>
        </w:tc>
        <w:tc>
          <w:tcPr>
            <w:tcW w:w="1751" w:type="dxa"/>
            <w:hideMark/>
          </w:tcPr>
          <w:p w14:paraId="6A558EED"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1 м/м со знаком и разметкой, но понижение бордюра не довели до нуля.</w:t>
            </w:r>
          </w:p>
        </w:tc>
        <w:tc>
          <w:tcPr>
            <w:tcW w:w="1736" w:type="dxa"/>
            <w:hideMark/>
          </w:tcPr>
          <w:p w14:paraId="6F591B0C"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 xml:space="preserve">Вход с уровня мощения, тамбур просторный, двери в свету шириной 80-85 см. </w:t>
            </w:r>
          </w:p>
        </w:tc>
        <w:tc>
          <w:tcPr>
            <w:tcW w:w="1601" w:type="dxa"/>
            <w:hideMark/>
          </w:tcPr>
          <w:p w14:paraId="486F8C5A" w14:textId="3829A630"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визуальной, звуковой и тактильной информации; стойка регистрации - 1,2м; На 1 этаже доступен конференц-зал и несколько комнат для проведения мероприятий с небольшим количеством </w:t>
            </w:r>
            <w:r w:rsidR="00AF7D5B" w:rsidRPr="00B50916">
              <w:rPr>
                <w:rFonts w:ascii="Calibri" w:eastAsia="Times New Roman" w:hAnsi="Calibri" w:cs="Calibri"/>
                <w:color w:val="000000"/>
                <w:lang w:eastAsia="ru-RU"/>
              </w:rPr>
              <w:t xml:space="preserve">людей. </w:t>
            </w:r>
          </w:p>
        </w:tc>
        <w:tc>
          <w:tcPr>
            <w:tcW w:w="1868" w:type="dxa"/>
            <w:hideMark/>
          </w:tcPr>
          <w:p w14:paraId="7A682F3C" w14:textId="62DE913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09E9092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Жилой номер располагается на 2-ом этаже. Есть лифт. В номере 204 есть доступный санузел (трап в полу, поручни, зеркало… всё соответствует норме), но установлено 2 кровати (нет места для разворота кресла-коляски) Всего 2 доступных номера.</w:t>
            </w:r>
          </w:p>
        </w:tc>
      </w:tr>
      <w:tr w:rsidR="00543DD3" w:rsidRPr="00B50916" w14:paraId="603F11A3" w14:textId="77777777" w:rsidTr="00B50916">
        <w:trPr>
          <w:trHeight w:val="1301"/>
        </w:trPr>
        <w:tc>
          <w:tcPr>
            <w:tcW w:w="447" w:type="dxa"/>
            <w:noWrap/>
            <w:hideMark/>
          </w:tcPr>
          <w:p w14:paraId="23843719"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8</w:t>
            </w:r>
          </w:p>
        </w:tc>
        <w:tc>
          <w:tcPr>
            <w:tcW w:w="1675" w:type="dxa"/>
            <w:hideMark/>
          </w:tcPr>
          <w:p w14:paraId="22427F18"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Мини-отель «</w:t>
            </w:r>
            <w:proofErr w:type="gramStart"/>
            <w:r w:rsidRPr="00B50916">
              <w:rPr>
                <w:rFonts w:ascii="Calibri" w:eastAsia="Times New Roman" w:hAnsi="Calibri" w:cs="Calibri"/>
                <w:b/>
                <w:bCs/>
                <w:color w:val="000000"/>
                <w:lang w:eastAsia="ru-RU"/>
              </w:rPr>
              <w:t>Губернский»/</w:t>
            </w:r>
            <w:proofErr w:type="gramEnd"/>
            <w:r w:rsidRPr="00B50916">
              <w:rPr>
                <w:rFonts w:ascii="Calibri" w:eastAsia="Times New Roman" w:hAnsi="Calibri" w:cs="Calibri"/>
                <w:b/>
                <w:bCs/>
                <w:color w:val="000000"/>
                <w:lang w:eastAsia="ru-RU"/>
              </w:rPr>
              <w:t xml:space="preserve"> ул.Освобождения,9</w:t>
            </w:r>
          </w:p>
        </w:tc>
        <w:tc>
          <w:tcPr>
            <w:tcW w:w="992" w:type="dxa"/>
            <w:hideMark/>
          </w:tcPr>
          <w:p w14:paraId="6C127A5B"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hideMark/>
          </w:tcPr>
          <w:p w14:paraId="1BECEF92" w14:textId="2EB040AF"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отсутствует тактильная плитка; остановочный пункт не </w:t>
            </w:r>
            <w:r w:rsidR="00543DD3" w:rsidRPr="00B50916">
              <w:rPr>
                <w:rFonts w:ascii="Calibri" w:eastAsia="Times New Roman" w:hAnsi="Calibri" w:cs="Calibri"/>
                <w:color w:val="000000"/>
                <w:lang w:eastAsia="ru-RU"/>
              </w:rPr>
              <w:lastRenderedPageBreak/>
              <w:t>оборудован речевым информатором.</w:t>
            </w:r>
          </w:p>
        </w:tc>
        <w:tc>
          <w:tcPr>
            <w:tcW w:w="2183" w:type="dxa"/>
            <w:hideMark/>
          </w:tcPr>
          <w:p w14:paraId="6BAF66EA"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отсутствует понижение бордюра.</w:t>
            </w:r>
          </w:p>
        </w:tc>
        <w:tc>
          <w:tcPr>
            <w:tcW w:w="1751" w:type="dxa"/>
            <w:hideMark/>
          </w:tcPr>
          <w:p w14:paraId="430C05A9" w14:textId="48C38938"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Парковка есть, но нет </w:t>
            </w:r>
            <w:r w:rsidR="00AF7D5B" w:rsidRPr="00B50916">
              <w:rPr>
                <w:rFonts w:ascii="Calibri" w:eastAsia="Times New Roman" w:hAnsi="Calibri" w:cs="Calibri"/>
                <w:color w:val="000000"/>
                <w:lang w:eastAsia="ru-RU"/>
              </w:rPr>
              <w:t>разметки, нет</w:t>
            </w:r>
            <w:r w:rsidRPr="00B50916">
              <w:rPr>
                <w:rFonts w:ascii="Calibri" w:eastAsia="Times New Roman" w:hAnsi="Calibri" w:cs="Calibri"/>
                <w:color w:val="000000"/>
                <w:lang w:eastAsia="ru-RU"/>
              </w:rPr>
              <w:t xml:space="preserve"> специального знака на покрытии, нет знака возле </w:t>
            </w:r>
            <w:proofErr w:type="spellStart"/>
            <w:r w:rsidRPr="00B50916">
              <w:rPr>
                <w:rFonts w:ascii="Calibri" w:eastAsia="Times New Roman" w:hAnsi="Calibri" w:cs="Calibri"/>
                <w:color w:val="000000"/>
                <w:lang w:eastAsia="ru-RU"/>
              </w:rPr>
              <w:t>спец.машино</w:t>
            </w:r>
            <w:proofErr w:type="spellEnd"/>
            <w:r w:rsidRPr="00B50916">
              <w:rPr>
                <w:rFonts w:ascii="Calibri" w:eastAsia="Times New Roman" w:hAnsi="Calibri" w:cs="Calibri"/>
                <w:color w:val="000000"/>
                <w:lang w:eastAsia="ru-RU"/>
              </w:rPr>
              <w:t>-места для людей с инвалидностью; бордюр без понижения.</w:t>
            </w:r>
          </w:p>
        </w:tc>
        <w:tc>
          <w:tcPr>
            <w:tcW w:w="1736" w:type="dxa"/>
            <w:hideMark/>
          </w:tcPr>
          <w:p w14:paraId="3F41F88A"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 xml:space="preserve">Уклон пандуса (1:3,55) не соответствует нормам (необходимо минимум 1:10), нет двойных поручней по обеим сторонам пандуса (только слева кованые перила) </w:t>
            </w:r>
          </w:p>
        </w:tc>
        <w:tc>
          <w:tcPr>
            <w:tcW w:w="1601" w:type="dxa"/>
            <w:hideMark/>
          </w:tcPr>
          <w:p w14:paraId="60E89F4C"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 xml:space="preserve"> Отсутствие звуковой и тактильной информации, стойка регистрации не соответствует требованиям доступности. Кафе и с/у находятся на этаж ниже, </w:t>
            </w:r>
            <w:r w:rsidRPr="00B50916">
              <w:rPr>
                <w:rFonts w:ascii="Calibri" w:eastAsia="Times New Roman" w:hAnsi="Calibri" w:cs="Calibri"/>
                <w:lang w:eastAsia="ru-RU"/>
              </w:rPr>
              <w:lastRenderedPageBreak/>
              <w:t>куда ведёт винтовая лестница, подъёмник отсутствует.</w:t>
            </w:r>
          </w:p>
        </w:tc>
        <w:tc>
          <w:tcPr>
            <w:tcW w:w="1868" w:type="dxa"/>
            <w:hideMark/>
          </w:tcPr>
          <w:p w14:paraId="5734064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Санузел без поручней, душевая кабина, а не трап.</w:t>
            </w:r>
          </w:p>
        </w:tc>
        <w:tc>
          <w:tcPr>
            <w:tcW w:w="1818" w:type="dxa"/>
            <w:hideMark/>
          </w:tcPr>
          <w:p w14:paraId="01E2435E" w14:textId="5BD013EC"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Недоступный,</w:t>
            </w:r>
            <w:r w:rsidR="00543DD3" w:rsidRPr="00B50916">
              <w:rPr>
                <w:rFonts w:ascii="Calibri" w:eastAsia="Times New Roman" w:hAnsi="Calibri" w:cs="Calibri"/>
                <w:color w:val="000000"/>
                <w:lang w:eastAsia="ru-RU"/>
              </w:rPr>
              <w:t xml:space="preserve"> т</w:t>
            </w:r>
            <w:r w:rsidRPr="00B50916">
              <w:rPr>
                <w:rFonts w:ascii="Calibri" w:eastAsia="Times New Roman" w:hAnsi="Calibri" w:cs="Calibri"/>
                <w:color w:val="000000"/>
                <w:lang w:eastAsia="ru-RU"/>
              </w:rPr>
              <w:t>ак</w:t>
            </w:r>
            <w:r w:rsidR="00543DD3" w:rsidRPr="00B50916">
              <w:rPr>
                <w:rFonts w:ascii="Calibri" w:eastAsia="Times New Roman" w:hAnsi="Calibri" w:cs="Calibri"/>
                <w:color w:val="000000"/>
                <w:lang w:eastAsia="ru-RU"/>
              </w:rPr>
              <w:t xml:space="preserve"> </w:t>
            </w:r>
            <w:r w:rsidRPr="00B50916">
              <w:rPr>
                <w:rFonts w:ascii="Calibri" w:eastAsia="Times New Roman" w:hAnsi="Calibri" w:cs="Calibri"/>
                <w:color w:val="000000"/>
                <w:lang w:eastAsia="ru-RU"/>
              </w:rPr>
              <w:t xml:space="preserve">как </w:t>
            </w:r>
            <w:r w:rsidR="00543DD3" w:rsidRPr="00B50916">
              <w:rPr>
                <w:rFonts w:ascii="Calibri" w:eastAsia="Times New Roman" w:hAnsi="Calibri" w:cs="Calibri"/>
                <w:color w:val="000000"/>
                <w:lang w:eastAsia="ru-RU"/>
              </w:rPr>
              <w:t>нет места для разворота кресла-коляски</w:t>
            </w:r>
          </w:p>
        </w:tc>
      </w:tr>
      <w:tr w:rsidR="00543DD3" w:rsidRPr="00B50916" w14:paraId="08B92FFB" w14:textId="77777777" w:rsidTr="00AF7D5B">
        <w:trPr>
          <w:trHeight w:val="3130"/>
        </w:trPr>
        <w:tc>
          <w:tcPr>
            <w:tcW w:w="447" w:type="dxa"/>
            <w:noWrap/>
            <w:hideMark/>
          </w:tcPr>
          <w:p w14:paraId="6E9485A9"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9</w:t>
            </w:r>
          </w:p>
        </w:tc>
        <w:tc>
          <w:tcPr>
            <w:tcW w:w="1675" w:type="dxa"/>
            <w:hideMark/>
          </w:tcPr>
          <w:p w14:paraId="52D8A75E" w14:textId="2C812008"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proofErr w:type="spellStart"/>
            <w:r w:rsidR="00543DD3" w:rsidRPr="00B50916">
              <w:rPr>
                <w:rFonts w:ascii="Calibri" w:eastAsia="Times New Roman" w:hAnsi="Calibri" w:cs="Calibri"/>
                <w:b/>
                <w:bCs/>
                <w:color w:val="000000"/>
                <w:lang w:eastAsia="ru-RU"/>
              </w:rPr>
              <w:t>Желонь</w:t>
            </w:r>
            <w:proofErr w:type="spellEnd"/>
            <w:r w:rsidR="00543DD3" w:rsidRPr="00B50916">
              <w:rPr>
                <w:rFonts w:ascii="Calibri" w:eastAsia="Times New Roman" w:hAnsi="Calibri" w:cs="Calibri"/>
                <w:b/>
                <w:bCs/>
                <w:color w:val="000000"/>
                <w:lang w:eastAsia="ru-RU"/>
              </w:rPr>
              <w:t>" / ул.Одоевского,52</w:t>
            </w:r>
          </w:p>
        </w:tc>
        <w:tc>
          <w:tcPr>
            <w:tcW w:w="992" w:type="dxa"/>
            <w:hideMark/>
          </w:tcPr>
          <w:p w14:paraId="5C99AE78"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0EC70BF6" w14:textId="0952CFBF"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отсутствует тактильная плитка; остановочный пункт не оборудован речевым информатором.</w:t>
            </w:r>
          </w:p>
        </w:tc>
        <w:tc>
          <w:tcPr>
            <w:tcW w:w="2183" w:type="dxa"/>
            <w:hideMark/>
          </w:tcPr>
          <w:p w14:paraId="05229218"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Близлежащие остановки общественного транспорта и пути от них к объекту не соответствуют требованиям доступности (очень большая возвышенность с несколькими лестницами и без единого пандуса).</w:t>
            </w:r>
          </w:p>
        </w:tc>
        <w:tc>
          <w:tcPr>
            <w:tcW w:w="1751" w:type="dxa"/>
            <w:hideMark/>
          </w:tcPr>
          <w:p w14:paraId="1A4B5F4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Парковка отсутствует.</w:t>
            </w:r>
          </w:p>
        </w:tc>
        <w:tc>
          <w:tcPr>
            <w:tcW w:w="1736" w:type="dxa"/>
            <w:hideMark/>
          </w:tcPr>
          <w:p w14:paraId="58925E30" w14:textId="7F5156AE" w:rsidR="00543DD3" w:rsidRPr="00B50916" w:rsidRDefault="00AF7D5B" w:rsidP="00AF7D5B">
            <w:pPr>
              <w:jc w:val="both"/>
              <w:rPr>
                <w:rFonts w:ascii="Calibri" w:eastAsia="Times New Roman" w:hAnsi="Calibri" w:cs="Calibri"/>
                <w:lang w:eastAsia="ru-RU"/>
              </w:rPr>
            </w:pPr>
            <w:r w:rsidRPr="00B50916">
              <w:rPr>
                <w:rFonts w:ascii="Calibri" w:eastAsia="Times New Roman" w:hAnsi="Calibri" w:cs="Calibri"/>
                <w:lang w:eastAsia="ru-RU"/>
              </w:rPr>
              <w:t>Недоступно</w:t>
            </w:r>
            <w:r w:rsidR="00543DD3" w:rsidRPr="00B50916">
              <w:rPr>
                <w:rFonts w:ascii="Calibri" w:eastAsia="Times New Roman" w:hAnsi="Calibri" w:cs="Calibri"/>
                <w:lang w:eastAsia="ru-RU"/>
              </w:rPr>
              <w:t xml:space="preserve"> (лестница 12 ступеней, пандус с уклоном лестницы)</w:t>
            </w:r>
          </w:p>
        </w:tc>
        <w:tc>
          <w:tcPr>
            <w:tcW w:w="1601" w:type="dxa"/>
            <w:hideMark/>
          </w:tcPr>
          <w:p w14:paraId="023430E8" w14:textId="72AEDEE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68" w:type="dxa"/>
            <w:hideMark/>
          </w:tcPr>
          <w:p w14:paraId="2744E31D" w14:textId="72219027"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18C9972C" w14:textId="110C71EB"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r>
      <w:tr w:rsidR="00543DD3" w:rsidRPr="00B50916" w14:paraId="41A7DBB3" w14:textId="77777777" w:rsidTr="00543DD3">
        <w:trPr>
          <w:trHeight w:val="3195"/>
        </w:trPr>
        <w:tc>
          <w:tcPr>
            <w:tcW w:w="447" w:type="dxa"/>
            <w:noWrap/>
            <w:hideMark/>
          </w:tcPr>
          <w:p w14:paraId="43725E1D"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10</w:t>
            </w:r>
          </w:p>
        </w:tc>
        <w:tc>
          <w:tcPr>
            <w:tcW w:w="1675" w:type="dxa"/>
            <w:hideMark/>
          </w:tcPr>
          <w:p w14:paraId="159165A4" w14:textId="28A108FF"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proofErr w:type="spellStart"/>
            <w:r w:rsidR="00543DD3" w:rsidRPr="00B50916">
              <w:rPr>
                <w:rFonts w:ascii="Calibri" w:eastAsia="Times New Roman" w:hAnsi="Calibri" w:cs="Calibri"/>
                <w:b/>
                <w:bCs/>
                <w:color w:val="000000"/>
                <w:lang w:eastAsia="ru-RU"/>
              </w:rPr>
              <w:t>Журавинка</w:t>
            </w:r>
            <w:proofErr w:type="spellEnd"/>
            <w:r w:rsidR="00543DD3" w:rsidRPr="00B50916">
              <w:rPr>
                <w:rFonts w:ascii="Calibri" w:eastAsia="Times New Roman" w:hAnsi="Calibri" w:cs="Calibri"/>
                <w:b/>
                <w:bCs/>
                <w:color w:val="000000"/>
                <w:lang w:eastAsia="ru-RU"/>
              </w:rPr>
              <w:t>» / ул.Я.Купалы,2</w:t>
            </w:r>
          </w:p>
        </w:tc>
        <w:tc>
          <w:tcPr>
            <w:tcW w:w="992" w:type="dxa"/>
            <w:hideMark/>
          </w:tcPr>
          <w:p w14:paraId="05F4F5A9" w14:textId="49CBA24C" w:rsidR="00543DD3" w:rsidRPr="00B50916" w:rsidRDefault="00E13D5D" w:rsidP="00AF7D5B">
            <w:pPr>
              <w:jc w:val="center"/>
              <w:rPr>
                <w:rFonts w:ascii="Calibri" w:eastAsia="Times New Roman" w:hAnsi="Calibri" w:cs="Calibri"/>
                <w:color w:val="000000"/>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1928" w:type="dxa"/>
            <w:hideMark/>
          </w:tcPr>
          <w:p w14:paraId="218106E6" w14:textId="36785272"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183" w:type="dxa"/>
            <w:hideMark/>
          </w:tcPr>
          <w:p w14:paraId="6DF2695D"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Доступны</w:t>
            </w:r>
          </w:p>
        </w:tc>
        <w:tc>
          <w:tcPr>
            <w:tcW w:w="1751" w:type="dxa"/>
            <w:hideMark/>
          </w:tcPr>
          <w:p w14:paraId="07C0FD64" w14:textId="2A4DE87F"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 xml:space="preserve">Парковка есть, но нет </w:t>
            </w:r>
            <w:r w:rsidR="00AF7D5B" w:rsidRPr="00B50916">
              <w:rPr>
                <w:rFonts w:ascii="Calibri" w:eastAsia="Times New Roman" w:hAnsi="Calibri" w:cs="Calibri"/>
                <w:lang w:eastAsia="ru-RU"/>
              </w:rPr>
              <w:t>разметки, нет</w:t>
            </w:r>
            <w:r w:rsidRPr="00B50916">
              <w:rPr>
                <w:rFonts w:ascii="Calibri" w:eastAsia="Times New Roman" w:hAnsi="Calibri" w:cs="Calibri"/>
                <w:lang w:eastAsia="ru-RU"/>
              </w:rPr>
              <w:t xml:space="preserve"> специального знака на покрытии, нет знака возле </w:t>
            </w:r>
            <w:proofErr w:type="spellStart"/>
            <w:r w:rsidRPr="00B50916">
              <w:rPr>
                <w:rFonts w:ascii="Calibri" w:eastAsia="Times New Roman" w:hAnsi="Calibri" w:cs="Calibri"/>
                <w:lang w:eastAsia="ru-RU"/>
              </w:rPr>
              <w:t>спец.машино</w:t>
            </w:r>
            <w:proofErr w:type="spellEnd"/>
            <w:r w:rsidRPr="00B50916">
              <w:rPr>
                <w:rFonts w:ascii="Calibri" w:eastAsia="Times New Roman" w:hAnsi="Calibri" w:cs="Calibri"/>
                <w:lang w:eastAsia="ru-RU"/>
              </w:rPr>
              <w:t>-места для людей с инвалидностью; бордюр без понижения.</w:t>
            </w:r>
          </w:p>
        </w:tc>
        <w:tc>
          <w:tcPr>
            <w:tcW w:w="1736" w:type="dxa"/>
            <w:hideMark/>
          </w:tcPr>
          <w:p w14:paraId="11C58853" w14:textId="77777777" w:rsidR="00543DD3" w:rsidRPr="00B50916" w:rsidRDefault="00543DD3" w:rsidP="00AF7D5B">
            <w:pPr>
              <w:jc w:val="both"/>
              <w:rPr>
                <w:rFonts w:ascii="Calibri" w:eastAsia="Times New Roman" w:hAnsi="Calibri" w:cs="Calibri"/>
                <w:lang w:eastAsia="ru-RU"/>
              </w:rPr>
            </w:pPr>
            <w:r w:rsidRPr="00B50916">
              <w:rPr>
                <w:rFonts w:ascii="Calibri" w:eastAsia="Times New Roman" w:hAnsi="Calibri" w:cs="Calibri"/>
                <w:lang w:eastAsia="ru-RU"/>
              </w:rPr>
              <w:t>2 ступени по 9см, пандус шириной 1,26м и уклоном 1:17,22; Двери двустворчатые распашные, но обе шириной по 0,81м.</w:t>
            </w:r>
          </w:p>
        </w:tc>
        <w:tc>
          <w:tcPr>
            <w:tcW w:w="1601" w:type="dxa"/>
            <w:hideMark/>
          </w:tcPr>
          <w:p w14:paraId="620B84F5" w14:textId="0501E919"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6EF89CA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818" w:type="dxa"/>
            <w:hideMark/>
          </w:tcPr>
          <w:p w14:paraId="529F3B0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r>
      <w:tr w:rsidR="00543DD3" w:rsidRPr="00B50916" w14:paraId="119EF785" w14:textId="77777777" w:rsidTr="00543DD3">
        <w:trPr>
          <w:trHeight w:val="3000"/>
        </w:trPr>
        <w:tc>
          <w:tcPr>
            <w:tcW w:w="447" w:type="dxa"/>
            <w:noWrap/>
            <w:hideMark/>
          </w:tcPr>
          <w:p w14:paraId="5FA4344C"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11</w:t>
            </w:r>
          </w:p>
        </w:tc>
        <w:tc>
          <w:tcPr>
            <w:tcW w:w="1675" w:type="dxa"/>
            <w:hideMark/>
          </w:tcPr>
          <w:p w14:paraId="39773262" w14:textId="117B0461"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r w:rsidR="00543DD3" w:rsidRPr="00B50916">
              <w:rPr>
                <w:rFonts w:ascii="Calibri" w:eastAsia="Times New Roman" w:hAnsi="Calibri" w:cs="Calibri"/>
                <w:b/>
                <w:bCs/>
                <w:color w:val="000000"/>
                <w:lang w:eastAsia="ru-RU"/>
              </w:rPr>
              <w:t xml:space="preserve">Звезда" / </w:t>
            </w:r>
            <w:proofErr w:type="spellStart"/>
            <w:r w:rsidR="00543DD3" w:rsidRPr="00B50916">
              <w:rPr>
                <w:rFonts w:ascii="Calibri" w:eastAsia="Times New Roman" w:hAnsi="Calibri" w:cs="Calibri"/>
                <w:b/>
                <w:bCs/>
                <w:color w:val="000000"/>
                <w:lang w:eastAsia="ru-RU"/>
              </w:rPr>
              <w:t>Пр.Газеты</w:t>
            </w:r>
            <w:proofErr w:type="spellEnd"/>
            <w:r w:rsidR="00543DD3" w:rsidRPr="00B50916">
              <w:rPr>
                <w:rFonts w:ascii="Calibri" w:eastAsia="Times New Roman" w:hAnsi="Calibri" w:cs="Calibri"/>
                <w:b/>
                <w:bCs/>
                <w:color w:val="000000"/>
                <w:lang w:eastAsia="ru-RU"/>
              </w:rPr>
              <w:t xml:space="preserve"> Звезда, 47  </w:t>
            </w:r>
          </w:p>
        </w:tc>
        <w:tc>
          <w:tcPr>
            <w:tcW w:w="992" w:type="dxa"/>
            <w:noWrap/>
            <w:hideMark/>
          </w:tcPr>
          <w:p w14:paraId="2CD4AD39" w14:textId="09704C46"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76063274" w14:textId="681DBC4C"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66CA88A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в некоторых местах нет понижения бордюра.</w:t>
            </w:r>
          </w:p>
        </w:tc>
        <w:tc>
          <w:tcPr>
            <w:tcW w:w="1751" w:type="dxa"/>
            <w:noWrap/>
            <w:hideMark/>
          </w:tcPr>
          <w:p w14:paraId="02EA042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736" w:type="dxa"/>
            <w:hideMark/>
          </w:tcPr>
          <w:p w14:paraId="66AD3110" w14:textId="06776BE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Недоступно</w:t>
            </w:r>
          </w:p>
        </w:tc>
        <w:tc>
          <w:tcPr>
            <w:tcW w:w="1601" w:type="dxa"/>
            <w:hideMark/>
          </w:tcPr>
          <w:p w14:paraId="1D40332B" w14:textId="25311F46"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42F7C8DF"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818" w:type="dxa"/>
            <w:hideMark/>
          </w:tcPr>
          <w:p w14:paraId="36E1DB18" w14:textId="7DC88A96"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Специальных</w:t>
            </w:r>
            <w:r w:rsidR="00543DD3" w:rsidRPr="00B50916">
              <w:rPr>
                <w:rFonts w:ascii="Calibri" w:eastAsia="Times New Roman" w:hAnsi="Calibri" w:cs="Calibri"/>
                <w:color w:val="000000"/>
                <w:lang w:eastAsia="ru-RU"/>
              </w:rPr>
              <w:t xml:space="preserve"> номеров для людей с инвалидностью не имеется</w:t>
            </w:r>
          </w:p>
        </w:tc>
      </w:tr>
      <w:tr w:rsidR="00543DD3" w:rsidRPr="00B50916" w14:paraId="65DBD126" w14:textId="77777777" w:rsidTr="00543DD3">
        <w:trPr>
          <w:trHeight w:val="3300"/>
        </w:trPr>
        <w:tc>
          <w:tcPr>
            <w:tcW w:w="447" w:type="dxa"/>
            <w:noWrap/>
            <w:hideMark/>
          </w:tcPr>
          <w:p w14:paraId="1A8A6DF4"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12</w:t>
            </w:r>
          </w:p>
        </w:tc>
        <w:tc>
          <w:tcPr>
            <w:tcW w:w="1675" w:type="dxa"/>
            <w:hideMark/>
          </w:tcPr>
          <w:p w14:paraId="4BA8EBCD" w14:textId="7FF63BFF"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Отель</w:t>
            </w:r>
            <w:r w:rsidR="00543DD3" w:rsidRPr="00B50916">
              <w:rPr>
                <w:rFonts w:ascii="Calibri" w:eastAsia="Times New Roman" w:hAnsi="Calibri" w:cs="Calibri"/>
                <w:b/>
                <w:bCs/>
                <w:color w:val="000000"/>
                <w:lang w:eastAsia="ru-RU"/>
              </w:rPr>
              <w:t xml:space="preserve"> "Монастырский" / </w:t>
            </w:r>
            <w:proofErr w:type="spellStart"/>
            <w:r w:rsidR="00543DD3" w:rsidRPr="00B50916">
              <w:rPr>
                <w:rFonts w:ascii="Calibri" w:eastAsia="Times New Roman" w:hAnsi="Calibri" w:cs="Calibri"/>
                <w:b/>
                <w:bCs/>
                <w:color w:val="000000"/>
                <w:lang w:eastAsia="ru-RU"/>
              </w:rPr>
              <w:t>ул.Кирилла</w:t>
            </w:r>
            <w:proofErr w:type="spellEnd"/>
            <w:r w:rsidR="00543DD3" w:rsidRPr="00B50916">
              <w:rPr>
                <w:rFonts w:ascii="Calibri" w:eastAsia="Times New Roman" w:hAnsi="Calibri" w:cs="Calibri"/>
                <w:b/>
                <w:bCs/>
                <w:color w:val="000000"/>
                <w:lang w:eastAsia="ru-RU"/>
              </w:rPr>
              <w:t xml:space="preserve"> и Мефодия,6</w:t>
            </w:r>
          </w:p>
        </w:tc>
        <w:tc>
          <w:tcPr>
            <w:tcW w:w="992" w:type="dxa"/>
            <w:noWrap/>
            <w:hideMark/>
          </w:tcPr>
          <w:p w14:paraId="2A6B0039"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Доступен</w:t>
            </w:r>
          </w:p>
        </w:tc>
        <w:tc>
          <w:tcPr>
            <w:tcW w:w="1928" w:type="dxa"/>
            <w:hideMark/>
          </w:tcPr>
          <w:p w14:paraId="65F461FF" w14:textId="5C6A298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6B6064ED"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Переход через проезжую часть доступен. Съезды с тротуаров на проезжую часть улиц контрастируют с фактурой и цветом основной поверхности (присутствует тактильная плитка) на расстоянии 0,8 м до начала перехода; в некоторых местах нет понижения бордюра.</w:t>
            </w:r>
          </w:p>
        </w:tc>
        <w:tc>
          <w:tcPr>
            <w:tcW w:w="1751" w:type="dxa"/>
            <w:hideMark/>
          </w:tcPr>
          <w:p w14:paraId="6C0CCA8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Парковка с разметкой, но без символа доступности и без знака на стене есть в подземной автостоянке гостиницы, есть доступный лифт.</w:t>
            </w:r>
          </w:p>
        </w:tc>
        <w:tc>
          <w:tcPr>
            <w:tcW w:w="1736" w:type="dxa"/>
            <w:hideMark/>
          </w:tcPr>
          <w:p w14:paraId="41C1EB84" w14:textId="79DADDA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Входная</w:t>
            </w:r>
            <w:r w:rsidR="00543DD3" w:rsidRPr="00B50916">
              <w:rPr>
                <w:rFonts w:ascii="Calibri" w:eastAsia="Times New Roman" w:hAnsi="Calibri" w:cs="Calibri"/>
                <w:color w:val="000000"/>
                <w:lang w:eastAsia="ru-RU"/>
              </w:rPr>
              <w:t xml:space="preserve"> площадка с небольшим пандусом и тамбур - соответствуют нормам, дверные проёмы от 0,8м до 0,9м.</w:t>
            </w:r>
          </w:p>
        </w:tc>
        <w:tc>
          <w:tcPr>
            <w:tcW w:w="1601" w:type="dxa"/>
            <w:hideMark/>
          </w:tcPr>
          <w:p w14:paraId="4774FE65" w14:textId="534A674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6E50418E" w14:textId="42040722"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17EFCEC3" w14:textId="2AD804F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Номер просторный.</w:t>
            </w:r>
            <w:r w:rsidR="00543DD3" w:rsidRPr="00B50916">
              <w:rPr>
                <w:rFonts w:ascii="Calibri" w:eastAsia="Times New Roman" w:hAnsi="Calibri" w:cs="Calibri"/>
                <w:color w:val="000000"/>
                <w:lang w:eastAsia="ru-RU"/>
              </w:rPr>
              <w:t xml:space="preserve"> И полностью доступен (нет только приспособлений для пересадки на кровать)</w:t>
            </w:r>
          </w:p>
        </w:tc>
      </w:tr>
      <w:tr w:rsidR="00543DD3" w:rsidRPr="00B50916" w14:paraId="013540E2" w14:textId="77777777" w:rsidTr="00543DD3">
        <w:trPr>
          <w:trHeight w:val="2625"/>
        </w:trPr>
        <w:tc>
          <w:tcPr>
            <w:tcW w:w="447" w:type="dxa"/>
            <w:noWrap/>
            <w:hideMark/>
          </w:tcPr>
          <w:p w14:paraId="3CF3957E"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13</w:t>
            </w:r>
          </w:p>
        </w:tc>
        <w:tc>
          <w:tcPr>
            <w:tcW w:w="1675" w:type="dxa"/>
            <w:hideMark/>
          </w:tcPr>
          <w:p w14:paraId="67BAD1D2"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"На Замковой" / ул.Замковая25,27/А</w:t>
            </w:r>
          </w:p>
        </w:tc>
        <w:tc>
          <w:tcPr>
            <w:tcW w:w="992" w:type="dxa"/>
            <w:hideMark/>
          </w:tcPr>
          <w:p w14:paraId="05105755" w14:textId="1CAED9DE"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5EF31CE3" w14:textId="5464C48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2FA81578"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1751" w:type="dxa"/>
            <w:hideMark/>
          </w:tcPr>
          <w:p w14:paraId="5E4C70BD" w14:textId="2ADB30A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М</w:t>
            </w:r>
            <w:r w:rsidR="00543DD3" w:rsidRPr="00B50916">
              <w:rPr>
                <w:rFonts w:ascii="Calibri" w:eastAsia="Times New Roman" w:hAnsi="Calibri" w:cs="Calibri"/>
                <w:color w:val="000000"/>
                <w:lang w:eastAsia="ru-RU"/>
              </w:rPr>
              <w:t>/м для ФОЛ есть, но габариты м/м 2,5х6м - не соответствуют норме (3,5х8м)</w:t>
            </w:r>
          </w:p>
        </w:tc>
        <w:tc>
          <w:tcPr>
            <w:tcW w:w="1736" w:type="dxa"/>
            <w:hideMark/>
          </w:tcPr>
          <w:p w14:paraId="358DDBD3" w14:textId="2421BB2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Площадка</w:t>
            </w:r>
            <w:r w:rsidR="00543DD3" w:rsidRPr="00B50916">
              <w:rPr>
                <w:rFonts w:ascii="Calibri" w:eastAsia="Times New Roman" w:hAnsi="Calibri" w:cs="Calibri"/>
                <w:color w:val="000000"/>
                <w:lang w:eastAsia="ru-RU"/>
              </w:rPr>
              <w:t xml:space="preserve"> крыльца на высоте 7см от тротуара. Пандус отсутствует. Место перед дверью для разворота кресла-коляски достаточно.</w:t>
            </w:r>
          </w:p>
        </w:tc>
        <w:tc>
          <w:tcPr>
            <w:tcW w:w="1601" w:type="dxa"/>
            <w:hideMark/>
          </w:tcPr>
          <w:p w14:paraId="1E370D57" w14:textId="0E5C4AD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4107745C" w14:textId="214F3356"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Необходимо больше места сбоку унитаза </w:t>
            </w:r>
            <w:r w:rsidR="00AF7D5B" w:rsidRPr="00B50916">
              <w:rPr>
                <w:rFonts w:ascii="Calibri" w:eastAsia="Times New Roman" w:hAnsi="Calibri" w:cs="Calibri"/>
                <w:color w:val="000000"/>
                <w:lang w:eastAsia="ru-RU"/>
              </w:rPr>
              <w:t>и двойные</w:t>
            </w:r>
            <w:r w:rsidRPr="00B50916">
              <w:rPr>
                <w:rFonts w:ascii="Calibri" w:eastAsia="Times New Roman" w:hAnsi="Calibri" w:cs="Calibri"/>
                <w:color w:val="000000"/>
                <w:lang w:eastAsia="ru-RU"/>
              </w:rPr>
              <w:t xml:space="preserve"> горизонтальные откидывающиеся поручни со стороны пересадки с кресла-коляски.</w:t>
            </w:r>
          </w:p>
        </w:tc>
        <w:tc>
          <w:tcPr>
            <w:tcW w:w="1818" w:type="dxa"/>
            <w:hideMark/>
          </w:tcPr>
          <w:p w14:paraId="5607B846" w14:textId="6C93AD4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Номер</w:t>
            </w:r>
            <w:r w:rsidR="00543DD3" w:rsidRPr="00B50916">
              <w:rPr>
                <w:rFonts w:ascii="Calibri" w:eastAsia="Times New Roman" w:hAnsi="Calibri" w:cs="Calibri"/>
                <w:color w:val="000000"/>
                <w:lang w:eastAsia="ru-RU"/>
              </w:rPr>
              <w:t xml:space="preserve"> доступен, но нет поручней</w:t>
            </w:r>
          </w:p>
        </w:tc>
      </w:tr>
      <w:tr w:rsidR="00543DD3" w:rsidRPr="00B50916" w14:paraId="48F22ECF" w14:textId="77777777" w:rsidTr="00543DD3">
        <w:trPr>
          <w:trHeight w:val="2700"/>
        </w:trPr>
        <w:tc>
          <w:tcPr>
            <w:tcW w:w="447" w:type="dxa"/>
            <w:noWrap/>
            <w:hideMark/>
          </w:tcPr>
          <w:p w14:paraId="7306BD58"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14</w:t>
            </w:r>
          </w:p>
        </w:tc>
        <w:tc>
          <w:tcPr>
            <w:tcW w:w="1675" w:type="dxa"/>
            <w:hideMark/>
          </w:tcPr>
          <w:p w14:paraId="649ACF5B"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"Спорт" / ул.Я.Коласа,35</w:t>
            </w:r>
          </w:p>
        </w:tc>
        <w:tc>
          <w:tcPr>
            <w:tcW w:w="992" w:type="dxa"/>
            <w:hideMark/>
          </w:tcPr>
          <w:p w14:paraId="2211BB24" w14:textId="000D67ED" w:rsidR="00543DD3" w:rsidRPr="00B50916" w:rsidRDefault="00AF7D5B" w:rsidP="00AF7D5B">
            <w:pPr>
              <w:jc w:val="center"/>
              <w:rPr>
                <w:rFonts w:ascii="Calibri" w:eastAsia="Times New Roman" w:hAnsi="Calibri" w:cs="Calibri"/>
                <w:lang w:eastAsia="ru-RU"/>
              </w:rPr>
            </w:pPr>
            <w:r w:rsidRPr="00B50916">
              <w:rPr>
                <w:rFonts w:ascii="Calibri" w:eastAsia="Times New Roman" w:hAnsi="Calibri" w:cs="Calibri"/>
                <w:lang w:eastAsia="ru-RU"/>
              </w:rPr>
              <w:t>Недоступна</w:t>
            </w:r>
          </w:p>
        </w:tc>
        <w:tc>
          <w:tcPr>
            <w:tcW w:w="1928" w:type="dxa"/>
            <w:hideMark/>
          </w:tcPr>
          <w:p w14:paraId="1D4508D5" w14:textId="6D6FE6EB"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7C70820E"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на пути встречаются препятствия.</w:t>
            </w:r>
          </w:p>
        </w:tc>
        <w:tc>
          <w:tcPr>
            <w:tcW w:w="1751" w:type="dxa"/>
            <w:hideMark/>
          </w:tcPr>
          <w:p w14:paraId="033A598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Парковка есть, м/м габаритами 3х7м, нет специального знака на покрытии, нет знака возле </w:t>
            </w:r>
            <w:proofErr w:type="spellStart"/>
            <w:r w:rsidRPr="00B50916">
              <w:rPr>
                <w:rFonts w:ascii="Calibri" w:eastAsia="Times New Roman" w:hAnsi="Calibri" w:cs="Calibri"/>
                <w:color w:val="000000"/>
                <w:lang w:eastAsia="ru-RU"/>
              </w:rPr>
              <w:t>спец.машино</w:t>
            </w:r>
            <w:proofErr w:type="spellEnd"/>
            <w:r w:rsidRPr="00B50916">
              <w:rPr>
                <w:rFonts w:ascii="Calibri" w:eastAsia="Times New Roman" w:hAnsi="Calibri" w:cs="Calibri"/>
                <w:color w:val="000000"/>
                <w:lang w:eastAsia="ru-RU"/>
              </w:rPr>
              <w:t>-места для людей с инвалидностью; бордюр без понижения.</w:t>
            </w:r>
          </w:p>
        </w:tc>
        <w:tc>
          <w:tcPr>
            <w:tcW w:w="1736" w:type="dxa"/>
            <w:hideMark/>
          </w:tcPr>
          <w:p w14:paraId="7088A4F8"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Площадка крыльца на высоте 25см от тротуара. Пандус отсутствует. Место перед дверью для разворота кресла-коляски недостаточно. Подъёмник отсутствует. Тамбур по глубине не соответствует требованию.</w:t>
            </w:r>
          </w:p>
        </w:tc>
        <w:tc>
          <w:tcPr>
            <w:tcW w:w="1601" w:type="dxa"/>
            <w:hideMark/>
          </w:tcPr>
          <w:p w14:paraId="452DA8A5" w14:textId="4324DC12"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03AB97BD"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Недоступен </w:t>
            </w:r>
          </w:p>
        </w:tc>
        <w:tc>
          <w:tcPr>
            <w:tcW w:w="1818" w:type="dxa"/>
            <w:hideMark/>
          </w:tcPr>
          <w:p w14:paraId="68E8E04F" w14:textId="0961B807"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Все</w:t>
            </w:r>
            <w:r w:rsidR="00543DD3" w:rsidRPr="00B50916">
              <w:rPr>
                <w:rFonts w:ascii="Calibri" w:eastAsia="Times New Roman" w:hAnsi="Calibri" w:cs="Calibri"/>
                <w:color w:val="000000"/>
                <w:lang w:eastAsia="ru-RU"/>
              </w:rPr>
              <w:t xml:space="preserve"> номера на 2 этаже, лифта </w:t>
            </w:r>
            <w:r w:rsidRPr="00B50916">
              <w:rPr>
                <w:rFonts w:ascii="Calibri" w:eastAsia="Times New Roman" w:hAnsi="Calibri" w:cs="Calibri"/>
                <w:color w:val="000000"/>
                <w:lang w:eastAsia="ru-RU"/>
              </w:rPr>
              <w:t>нет. Специально о</w:t>
            </w:r>
            <w:r w:rsidR="00543DD3" w:rsidRPr="00B50916">
              <w:rPr>
                <w:rFonts w:ascii="Calibri" w:eastAsia="Times New Roman" w:hAnsi="Calibri" w:cs="Calibri"/>
                <w:color w:val="000000"/>
                <w:lang w:eastAsia="ru-RU"/>
              </w:rPr>
              <w:t>боруд</w:t>
            </w:r>
            <w:r w:rsidRPr="00B50916">
              <w:rPr>
                <w:rFonts w:ascii="Calibri" w:eastAsia="Times New Roman" w:hAnsi="Calibri" w:cs="Calibri"/>
                <w:color w:val="000000"/>
                <w:lang w:eastAsia="ru-RU"/>
              </w:rPr>
              <w:t xml:space="preserve">ованных </w:t>
            </w:r>
            <w:r w:rsidR="00543DD3" w:rsidRPr="00B50916">
              <w:rPr>
                <w:rFonts w:ascii="Calibri" w:eastAsia="Times New Roman" w:hAnsi="Calibri" w:cs="Calibri"/>
                <w:color w:val="000000"/>
                <w:lang w:eastAsia="ru-RU"/>
              </w:rPr>
              <w:t>номеров нет</w:t>
            </w:r>
          </w:p>
        </w:tc>
      </w:tr>
      <w:tr w:rsidR="00543DD3" w:rsidRPr="00B50916" w14:paraId="6A4BE949" w14:textId="77777777" w:rsidTr="00543DD3">
        <w:trPr>
          <w:trHeight w:val="2505"/>
        </w:trPr>
        <w:tc>
          <w:tcPr>
            <w:tcW w:w="447" w:type="dxa"/>
            <w:noWrap/>
            <w:hideMark/>
          </w:tcPr>
          <w:p w14:paraId="0DFA9B8F"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15</w:t>
            </w:r>
          </w:p>
        </w:tc>
        <w:tc>
          <w:tcPr>
            <w:tcW w:w="1675" w:type="dxa"/>
            <w:hideMark/>
          </w:tcPr>
          <w:p w14:paraId="622E870D"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«Славянская» / ул.Нарочанская,6</w:t>
            </w:r>
          </w:p>
        </w:tc>
        <w:tc>
          <w:tcPr>
            <w:tcW w:w="992" w:type="dxa"/>
            <w:hideMark/>
          </w:tcPr>
          <w:p w14:paraId="2DFFF037" w14:textId="45F82B25"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4EAF3670" w14:textId="663BFC5C"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32C832F7"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w:t>
            </w:r>
          </w:p>
        </w:tc>
        <w:tc>
          <w:tcPr>
            <w:tcW w:w="1751" w:type="dxa"/>
            <w:hideMark/>
          </w:tcPr>
          <w:p w14:paraId="4558041F" w14:textId="49F7C0BC"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Отсутствует отдельно-стоящий знак возле спец.</w:t>
            </w:r>
            <w:r w:rsidR="00AF7D5B" w:rsidRPr="00B50916">
              <w:rPr>
                <w:rFonts w:ascii="Calibri" w:eastAsia="Times New Roman" w:hAnsi="Calibri" w:cs="Calibri"/>
                <w:color w:val="000000"/>
                <w:lang w:eastAsia="ru-RU"/>
              </w:rPr>
              <w:t xml:space="preserve"> </w:t>
            </w:r>
            <w:proofErr w:type="spellStart"/>
            <w:r w:rsidRPr="00B50916">
              <w:rPr>
                <w:rFonts w:ascii="Calibri" w:eastAsia="Times New Roman" w:hAnsi="Calibri" w:cs="Calibri"/>
                <w:color w:val="000000"/>
                <w:lang w:eastAsia="ru-RU"/>
              </w:rPr>
              <w:t>машино</w:t>
            </w:r>
            <w:proofErr w:type="spellEnd"/>
            <w:r w:rsidRPr="00B50916">
              <w:rPr>
                <w:rFonts w:ascii="Calibri" w:eastAsia="Times New Roman" w:hAnsi="Calibri" w:cs="Calibri"/>
                <w:color w:val="000000"/>
                <w:lang w:eastAsia="ru-RU"/>
              </w:rPr>
              <w:t xml:space="preserve">-места для людей с инвалидностью; </w:t>
            </w:r>
          </w:p>
        </w:tc>
        <w:tc>
          <w:tcPr>
            <w:tcW w:w="1736" w:type="dxa"/>
            <w:hideMark/>
          </w:tcPr>
          <w:p w14:paraId="5CA303A9" w14:textId="51BFE66D"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Площадка</w:t>
            </w:r>
            <w:r w:rsidR="00543DD3" w:rsidRPr="00B50916">
              <w:rPr>
                <w:rFonts w:ascii="Calibri" w:eastAsia="Times New Roman" w:hAnsi="Calibri" w:cs="Calibri"/>
                <w:color w:val="000000"/>
                <w:lang w:eastAsia="ru-RU"/>
              </w:rPr>
              <w:t xml:space="preserve"> </w:t>
            </w:r>
            <w:proofErr w:type="spellStart"/>
            <w:proofErr w:type="gramStart"/>
            <w:r w:rsidR="00543DD3" w:rsidRPr="00B50916">
              <w:rPr>
                <w:rFonts w:ascii="Calibri" w:eastAsia="Times New Roman" w:hAnsi="Calibri" w:cs="Calibri"/>
                <w:color w:val="000000"/>
                <w:lang w:eastAsia="ru-RU"/>
              </w:rPr>
              <w:t>крыль</w:t>
            </w:r>
            <w:r w:rsidRPr="00B50916">
              <w:rPr>
                <w:rFonts w:ascii="Calibri" w:eastAsia="Times New Roman" w:hAnsi="Calibri" w:cs="Calibri"/>
                <w:color w:val="000000"/>
                <w:lang w:eastAsia="ru-RU"/>
              </w:rPr>
              <w:t>-</w:t>
            </w:r>
            <w:r w:rsidR="00543DD3" w:rsidRPr="00B50916">
              <w:rPr>
                <w:rFonts w:ascii="Calibri" w:eastAsia="Times New Roman" w:hAnsi="Calibri" w:cs="Calibri"/>
                <w:color w:val="000000"/>
                <w:lang w:eastAsia="ru-RU"/>
              </w:rPr>
              <w:t>ца</w:t>
            </w:r>
            <w:proofErr w:type="spellEnd"/>
            <w:proofErr w:type="gramEnd"/>
            <w:r w:rsidR="00543DD3" w:rsidRPr="00B50916">
              <w:rPr>
                <w:rFonts w:ascii="Calibri" w:eastAsia="Times New Roman" w:hAnsi="Calibri" w:cs="Calibri"/>
                <w:color w:val="000000"/>
                <w:lang w:eastAsia="ru-RU"/>
              </w:rPr>
              <w:t xml:space="preserve"> на высоте 15см от тротуара. Пандус отсутствует. Место перед дверью для разворота кресла-коляски достаточно. Вращающаяся дверь.</w:t>
            </w:r>
          </w:p>
        </w:tc>
        <w:tc>
          <w:tcPr>
            <w:tcW w:w="1601" w:type="dxa"/>
            <w:hideMark/>
          </w:tcPr>
          <w:p w14:paraId="74D04189" w14:textId="7DF59772"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звуковой и тактильной информации; стойка регистрации, телефон не соответствуют требованиям доступности</w:t>
            </w:r>
          </w:p>
        </w:tc>
        <w:tc>
          <w:tcPr>
            <w:tcW w:w="1868" w:type="dxa"/>
            <w:hideMark/>
          </w:tcPr>
          <w:p w14:paraId="746F081F"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На двери с/у отсутствует пиктограмма о доступности туалета; умывальник выше требуемого.</w:t>
            </w:r>
          </w:p>
        </w:tc>
        <w:tc>
          <w:tcPr>
            <w:tcW w:w="1818" w:type="dxa"/>
            <w:hideMark/>
          </w:tcPr>
          <w:p w14:paraId="62978811" w14:textId="4ADE2D00"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Номер</w:t>
            </w:r>
            <w:r w:rsidR="00543DD3" w:rsidRPr="00B50916">
              <w:rPr>
                <w:rFonts w:ascii="Calibri" w:eastAsia="Times New Roman" w:hAnsi="Calibri" w:cs="Calibri"/>
                <w:color w:val="000000"/>
                <w:lang w:eastAsia="ru-RU"/>
              </w:rPr>
              <w:t xml:space="preserve"> доступен, но нет поручней</w:t>
            </w:r>
          </w:p>
        </w:tc>
      </w:tr>
      <w:tr w:rsidR="00543DD3" w:rsidRPr="00B50916" w14:paraId="026F6E1F" w14:textId="77777777" w:rsidTr="00543DD3">
        <w:trPr>
          <w:trHeight w:val="3585"/>
        </w:trPr>
        <w:tc>
          <w:tcPr>
            <w:tcW w:w="447" w:type="dxa"/>
            <w:noWrap/>
            <w:hideMark/>
          </w:tcPr>
          <w:p w14:paraId="7D41920C"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16</w:t>
            </w:r>
          </w:p>
        </w:tc>
        <w:tc>
          <w:tcPr>
            <w:tcW w:w="1675" w:type="dxa"/>
            <w:hideMark/>
          </w:tcPr>
          <w:p w14:paraId="578CD237" w14:textId="3A730B5F" w:rsidR="00543DD3" w:rsidRPr="00B50916" w:rsidRDefault="00AF7D5B"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w:t>
            </w:r>
            <w:r w:rsidR="00543DD3" w:rsidRPr="00B50916">
              <w:rPr>
                <w:rFonts w:ascii="Calibri" w:eastAsia="Times New Roman" w:hAnsi="Calibri" w:cs="Calibri"/>
                <w:b/>
                <w:bCs/>
                <w:color w:val="000000"/>
                <w:lang w:eastAsia="ru-RU"/>
              </w:rPr>
              <w:t>Спорт – Тайм 2*" / ул.Мястровская,2</w:t>
            </w:r>
          </w:p>
        </w:tc>
        <w:tc>
          <w:tcPr>
            <w:tcW w:w="992" w:type="dxa"/>
            <w:hideMark/>
          </w:tcPr>
          <w:p w14:paraId="50696B8F" w14:textId="7D90C094" w:rsidR="00543DD3" w:rsidRPr="00B50916" w:rsidRDefault="00E13D5D" w:rsidP="00AF7D5B">
            <w:pPr>
              <w:jc w:val="center"/>
              <w:rPr>
                <w:rFonts w:ascii="Calibri" w:eastAsia="Times New Roman" w:hAnsi="Calibri" w:cs="Calibri"/>
                <w:color w:val="000000"/>
                <w:highlight w:val="yellow"/>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1928" w:type="dxa"/>
            <w:hideMark/>
          </w:tcPr>
          <w:p w14:paraId="77503625" w14:textId="14F38467" w:rsidR="00543DD3" w:rsidRPr="00B50916" w:rsidRDefault="00D55AD7" w:rsidP="00AF7D5B">
            <w:pPr>
              <w:jc w:val="both"/>
              <w:rPr>
                <w:rFonts w:ascii="Calibri" w:eastAsia="Times New Roman" w:hAnsi="Calibri" w:cs="Calibri"/>
                <w:color w:val="000000"/>
                <w:lang w:eastAsia="ru-RU"/>
              </w:rPr>
            </w:pPr>
            <w:r>
              <w:rPr>
                <w:rFonts w:ascii="Calibri" w:eastAsia="Times New Roman" w:hAnsi="Calibri" w:cs="Calibri"/>
                <w:color w:val="000000"/>
                <w:lang w:eastAsia="ru-RU"/>
              </w:rPr>
              <w:t>Н</w:t>
            </w:r>
            <w:r w:rsidR="00543DD3" w:rsidRPr="00B50916">
              <w:rPr>
                <w:rFonts w:ascii="Calibri" w:eastAsia="Times New Roman" w:hAnsi="Calibri" w:cs="Calibri"/>
                <w:color w:val="000000"/>
                <w:lang w:eastAsia="ru-RU"/>
              </w:rPr>
              <w:t xml:space="preserve">а пути от остановки к отелю по центру тротуара </w:t>
            </w:r>
            <w:r w:rsidRPr="00B50916">
              <w:rPr>
                <w:rFonts w:ascii="Calibri" w:eastAsia="Times New Roman" w:hAnsi="Calibri" w:cs="Calibri"/>
                <w:color w:val="000000"/>
                <w:lang w:eastAsia="ru-RU"/>
              </w:rPr>
              <w:t>стоит</w:t>
            </w:r>
            <w:r w:rsidR="00543DD3" w:rsidRPr="00B50916">
              <w:rPr>
                <w:rFonts w:ascii="Calibri" w:eastAsia="Times New Roman" w:hAnsi="Calibri" w:cs="Calibri"/>
                <w:color w:val="000000"/>
                <w:lang w:eastAsia="ru-RU"/>
              </w:rPr>
              <w:t xml:space="preserve"> столб и перегораживает путь проезда человеку в кресле-коляске. </w:t>
            </w:r>
          </w:p>
        </w:tc>
        <w:tc>
          <w:tcPr>
            <w:tcW w:w="2183" w:type="dxa"/>
            <w:hideMark/>
          </w:tcPr>
          <w:p w14:paraId="5B3A2A8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1751" w:type="dxa"/>
            <w:hideMark/>
          </w:tcPr>
          <w:p w14:paraId="617EEF2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2 м/м со знаком и разметкой, но отсутствует понижение бордюра и нет столбика со знаком</w:t>
            </w:r>
          </w:p>
        </w:tc>
        <w:tc>
          <w:tcPr>
            <w:tcW w:w="1736" w:type="dxa"/>
            <w:hideMark/>
          </w:tcPr>
          <w:p w14:paraId="5DA8E6F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Пандусы длиннее нормативного, нет промежуточных площадок, уклоны не по норме. Двери уже требуемого.</w:t>
            </w:r>
          </w:p>
        </w:tc>
        <w:tc>
          <w:tcPr>
            <w:tcW w:w="1601" w:type="dxa"/>
            <w:hideMark/>
          </w:tcPr>
          <w:p w14:paraId="33B22026" w14:textId="6D6A0035"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звуковой и тактильной информации; стойка регистрации, телефон не соответствуют требованиям доступности Ведут к номерам подъёмник и пандус (деревянный настил без поручней и уклон не по норме) он скорее для чемоданов.</w:t>
            </w:r>
          </w:p>
        </w:tc>
        <w:tc>
          <w:tcPr>
            <w:tcW w:w="1868" w:type="dxa"/>
            <w:hideMark/>
          </w:tcPr>
          <w:p w14:paraId="53881A09" w14:textId="5D2B0F1A" w:rsidR="00543DD3" w:rsidRPr="00B50916" w:rsidRDefault="00543DD3" w:rsidP="00D55AD7">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Общего санузла на 1эт.нет. Все санузлы только в жилых номерах. Душ низко, нет сидения для пересадки с кресла. Кнопка вызова помощи далеко и высоко (невозможно будет воспользоваться)</w:t>
            </w:r>
          </w:p>
        </w:tc>
        <w:tc>
          <w:tcPr>
            <w:tcW w:w="1818" w:type="dxa"/>
            <w:hideMark/>
          </w:tcPr>
          <w:p w14:paraId="275BA90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Доступный (есть место для разворота кресла-коляски)</w:t>
            </w:r>
          </w:p>
        </w:tc>
      </w:tr>
      <w:tr w:rsidR="00543DD3" w:rsidRPr="00B50916" w14:paraId="1120B2FD" w14:textId="77777777" w:rsidTr="00B50916">
        <w:trPr>
          <w:trHeight w:val="734"/>
        </w:trPr>
        <w:tc>
          <w:tcPr>
            <w:tcW w:w="447" w:type="dxa"/>
            <w:noWrap/>
            <w:hideMark/>
          </w:tcPr>
          <w:p w14:paraId="07E05E2D"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17</w:t>
            </w:r>
          </w:p>
        </w:tc>
        <w:tc>
          <w:tcPr>
            <w:tcW w:w="1675" w:type="dxa"/>
            <w:hideMark/>
          </w:tcPr>
          <w:p w14:paraId="45899FB1" w14:textId="26D71258"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w:t>
            </w:r>
            <w:proofErr w:type="spellStart"/>
            <w:r w:rsidRPr="00B50916">
              <w:rPr>
                <w:rFonts w:ascii="Calibri" w:eastAsia="Times New Roman" w:hAnsi="Calibri" w:cs="Calibri"/>
                <w:b/>
                <w:bCs/>
                <w:color w:val="000000"/>
                <w:lang w:eastAsia="ru-RU"/>
              </w:rPr>
              <w:t>Холт</w:t>
            </w:r>
            <w:proofErr w:type="spellEnd"/>
            <w:r w:rsidRPr="00B50916">
              <w:rPr>
                <w:rFonts w:ascii="Calibri" w:eastAsia="Times New Roman" w:hAnsi="Calibri" w:cs="Calibri"/>
                <w:b/>
                <w:bCs/>
                <w:color w:val="000000"/>
                <w:lang w:eastAsia="ru-RU"/>
              </w:rPr>
              <w:t xml:space="preserve">-тайм </w:t>
            </w:r>
            <w:r w:rsidR="00AF7D5B" w:rsidRPr="00B50916">
              <w:rPr>
                <w:rFonts w:ascii="Calibri" w:eastAsia="Times New Roman" w:hAnsi="Calibri" w:cs="Calibri"/>
                <w:b/>
                <w:bCs/>
                <w:color w:val="000000"/>
                <w:lang w:eastAsia="ru-RU"/>
              </w:rPr>
              <w:t>Отель» /</w:t>
            </w:r>
            <w:r w:rsidRPr="00B50916">
              <w:rPr>
                <w:rFonts w:ascii="Calibri" w:eastAsia="Times New Roman" w:hAnsi="Calibri" w:cs="Calibri"/>
                <w:b/>
                <w:bCs/>
                <w:color w:val="000000"/>
                <w:lang w:eastAsia="ru-RU"/>
              </w:rPr>
              <w:t xml:space="preserve"> ул.Корженевского,41</w:t>
            </w:r>
          </w:p>
        </w:tc>
        <w:tc>
          <w:tcPr>
            <w:tcW w:w="992" w:type="dxa"/>
            <w:hideMark/>
          </w:tcPr>
          <w:p w14:paraId="4BC034BD" w14:textId="13502195" w:rsidR="00543DD3" w:rsidRPr="00B50916" w:rsidRDefault="00E13D5D" w:rsidP="00AF7D5B">
            <w:pPr>
              <w:jc w:val="center"/>
              <w:rPr>
                <w:rFonts w:ascii="Calibri" w:eastAsia="Times New Roman" w:hAnsi="Calibri" w:cs="Calibri"/>
                <w:color w:val="000000"/>
                <w:highlight w:val="yellow"/>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1928" w:type="dxa"/>
            <w:hideMark/>
          </w:tcPr>
          <w:p w14:paraId="27B41359" w14:textId="0EC60F4E"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w:t>
            </w:r>
            <w:r w:rsidR="00543DD3" w:rsidRPr="00B50916">
              <w:rPr>
                <w:rFonts w:ascii="Calibri" w:eastAsia="Times New Roman" w:hAnsi="Calibri" w:cs="Calibri"/>
                <w:color w:val="000000"/>
                <w:lang w:eastAsia="ru-RU"/>
              </w:rPr>
              <w:lastRenderedPageBreak/>
              <w:t>информатором</w:t>
            </w:r>
            <w:r w:rsidR="00B50916">
              <w:rPr>
                <w:rFonts w:ascii="Calibri" w:eastAsia="Times New Roman" w:hAnsi="Calibri" w:cs="Calibri"/>
                <w:color w:val="000000"/>
                <w:lang w:eastAsia="ru-RU"/>
              </w:rPr>
              <w:t>, отсутствует тактильная плитка.</w:t>
            </w:r>
          </w:p>
        </w:tc>
        <w:tc>
          <w:tcPr>
            <w:tcW w:w="2183" w:type="dxa"/>
            <w:hideMark/>
          </w:tcPr>
          <w:p w14:paraId="42570B4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w:t>
            </w:r>
          </w:p>
        </w:tc>
        <w:tc>
          <w:tcPr>
            <w:tcW w:w="1751" w:type="dxa"/>
            <w:hideMark/>
          </w:tcPr>
          <w:p w14:paraId="2057B93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 для парковочных места, но возле одного из них не понижен бордюр.</w:t>
            </w:r>
          </w:p>
        </w:tc>
        <w:tc>
          <w:tcPr>
            <w:tcW w:w="1736" w:type="dxa"/>
            <w:hideMark/>
          </w:tcPr>
          <w:p w14:paraId="606975CE" w14:textId="35D1D354"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Пандус</w:t>
            </w:r>
            <w:r w:rsidR="00543DD3" w:rsidRPr="00B50916">
              <w:rPr>
                <w:rFonts w:ascii="Calibri" w:eastAsia="Times New Roman" w:hAnsi="Calibri" w:cs="Calibri"/>
                <w:color w:val="000000"/>
                <w:lang w:eastAsia="ru-RU"/>
              </w:rPr>
              <w:t xml:space="preserve"> имеет форму в виде полукруга, уклон приемлемый. </w:t>
            </w:r>
          </w:p>
        </w:tc>
        <w:tc>
          <w:tcPr>
            <w:tcW w:w="1601" w:type="dxa"/>
            <w:hideMark/>
          </w:tcPr>
          <w:p w14:paraId="48D93F38" w14:textId="4FD18300"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w:t>
            </w:r>
            <w:r w:rsidR="00AF7D5B" w:rsidRPr="00B50916">
              <w:rPr>
                <w:rFonts w:ascii="Calibri" w:eastAsia="Times New Roman" w:hAnsi="Calibri" w:cs="Calibri"/>
                <w:color w:val="000000"/>
                <w:lang w:eastAsia="ru-RU"/>
              </w:rPr>
              <w:t>Стойка</w:t>
            </w:r>
            <w:r w:rsidRPr="00B50916">
              <w:rPr>
                <w:rFonts w:ascii="Calibri" w:eastAsia="Times New Roman" w:hAnsi="Calibri" w:cs="Calibri"/>
                <w:color w:val="000000"/>
                <w:lang w:eastAsia="ru-RU"/>
              </w:rPr>
              <w:t xml:space="preserve"> регистрации не соответствует требованиям доступности</w:t>
            </w:r>
          </w:p>
        </w:tc>
        <w:tc>
          <w:tcPr>
            <w:tcW w:w="1868" w:type="dxa"/>
            <w:hideMark/>
          </w:tcPr>
          <w:p w14:paraId="515B29F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Для полной доступности необходимы двойные горизонтальные откидывающиеся поручни со стороны пересадки с кресла-коляски</w:t>
            </w:r>
          </w:p>
        </w:tc>
        <w:tc>
          <w:tcPr>
            <w:tcW w:w="1818" w:type="dxa"/>
            <w:hideMark/>
          </w:tcPr>
          <w:p w14:paraId="31652A9E" w14:textId="6D3C1A2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w:t>
            </w:r>
            <w:r w:rsidR="00543DD3" w:rsidRPr="00B50916">
              <w:rPr>
                <w:rFonts w:ascii="Calibri" w:eastAsia="Times New Roman" w:hAnsi="Calibri" w:cs="Calibri"/>
                <w:color w:val="000000"/>
                <w:lang w:eastAsia="ru-RU"/>
              </w:rPr>
              <w:t xml:space="preserve"> 2 оборудованных номера.</w:t>
            </w:r>
          </w:p>
        </w:tc>
      </w:tr>
      <w:tr w:rsidR="00543DD3" w:rsidRPr="00B50916" w14:paraId="58F2E8CF" w14:textId="77777777" w:rsidTr="00543DD3">
        <w:trPr>
          <w:trHeight w:val="2400"/>
        </w:trPr>
        <w:tc>
          <w:tcPr>
            <w:tcW w:w="447" w:type="dxa"/>
            <w:noWrap/>
            <w:hideMark/>
          </w:tcPr>
          <w:p w14:paraId="2E7F413E"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18</w:t>
            </w:r>
          </w:p>
        </w:tc>
        <w:tc>
          <w:tcPr>
            <w:tcW w:w="1675" w:type="dxa"/>
            <w:hideMark/>
          </w:tcPr>
          <w:p w14:paraId="62F6BD3D"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«Экспресс» / пл.Привокзальная,4</w:t>
            </w:r>
          </w:p>
        </w:tc>
        <w:tc>
          <w:tcPr>
            <w:tcW w:w="992" w:type="dxa"/>
            <w:hideMark/>
          </w:tcPr>
          <w:p w14:paraId="2EC6C592" w14:textId="53AE7757"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1A9647E9" w14:textId="18E3B1FB"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w:t>
            </w:r>
            <w:r w:rsidR="00B50916">
              <w:rPr>
                <w:rFonts w:ascii="Calibri" w:eastAsia="Times New Roman" w:hAnsi="Calibri" w:cs="Calibri"/>
                <w:color w:val="000000"/>
                <w:lang w:eastAsia="ru-RU"/>
              </w:rPr>
              <w:t>, отсутствует тактильная плитка.</w:t>
            </w:r>
          </w:p>
        </w:tc>
        <w:tc>
          <w:tcPr>
            <w:tcW w:w="2183" w:type="dxa"/>
            <w:hideMark/>
          </w:tcPr>
          <w:p w14:paraId="12516F4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w:t>
            </w:r>
          </w:p>
        </w:tc>
        <w:tc>
          <w:tcPr>
            <w:tcW w:w="1751" w:type="dxa"/>
            <w:noWrap/>
            <w:hideMark/>
          </w:tcPr>
          <w:p w14:paraId="59265154" w14:textId="14157004"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Отсутствует</w:t>
            </w:r>
          </w:p>
        </w:tc>
        <w:tc>
          <w:tcPr>
            <w:tcW w:w="1736" w:type="dxa"/>
            <w:hideMark/>
          </w:tcPr>
          <w:p w14:paraId="2E0AE440" w14:textId="64ADF6D9"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Пандус отсутствует. Перед дверью недостаточно места для разворота кресла-</w:t>
            </w:r>
            <w:r w:rsidR="00AF7D5B" w:rsidRPr="00B50916">
              <w:rPr>
                <w:rFonts w:ascii="Calibri" w:eastAsia="Times New Roman" w:hAnsi="Calibri" w:cs="Calibri"/>
                <w:color w:val="000000"/>
                <w:lang w:eastAsia="ru-RU"/>
              </w:rPr>
              <w:t>коляски; перила</w:t>
            </w:r>
            <w:r w:rsidRPr="00B50916">
              <w:rPr>
                <w:rFonts w:ascii="Calibri" w:eastAsia="Times New Roman" w:hAnsi="Calibri" w:cs="Calibri"/>
                <w:color w:val="000000"/>
                <w:lang w:eastAsia="ru-RU"/>
              </w:rPr>
              <w:t xml:space="preserve"> лестницы, тамбур - не соответствуют нормам.</w:t>
            </w:r>
          </w:p>
        </w:tc>
        <w:tc>
          <w:tcPr>
            <w:tcW w:w="1601" w:type="dxa"/>
            <w:hideMark/>
          </w:tcPr>
          <w:p w14:paraId="72E331D4" w14:textId="3C25E005"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 Лифты с узкими дверями.</w:t>
            </w:r>
          </w:p>
        </w:tc>
        <w:tc>
          <w:tcPr>
            <w:tcW w:w="1868" w:type="dxa"/>
            <w:hideMark/>
          </w:tcPr>
          <w:p w14:paraId="10FB964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818" w:type="dxa"/>
            <w:hideMark/>
          </w:tcPr>
          <w:p w14:paraId="1EC0791C" w14:textId="4C859684"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На первом этаже жилых номеров нет</w:t>
            </w:r>
            <w:r w:rsidR="00AF7D5B" w:rsidRPr="00B50916">
              <w:rPr>
                <w:rFonts w:ascii="Calibri" w:eastAsia="Times New Roman" w:hAnsi="Calibri" w:cs="Calibri"/>
                <w:color w:val="000000"/>
                <w:lang w:eastAsia="ru-RU"/>
              </w:rPr>
              <w:t>.</w:t>
            </w:r>
          </w:p>
        </w:tc>
      </w:tr>
      <w:tr w:rsidR="00543DD3" w:rsidRPr="00B50916" w14:paraId="10740DDF" w14:textId="77777777" w:rsidTr="00543DD3">
        <w:trPr>
          <w:trHeight w:val="716"/>
        </w:trPr>
        <w:tc>
          <w:tcPr>
            <w:tcW w:w="447" w:type="dxa"/>
            <w:noWrap/>
            <w:hideMark/>
          </w:tcPr>
          <w:p w14:paraId="79DA2B88"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19</w:t>
            </w:r>
          </w:p>
        </w:tc>
        <w:tc>
          <w:tcPr>
            <w:tcW w:w="1675" w:type="dxa"/>
            <w:hideMark/>
          </w:tcPr>
          <w:p w14:paraId="41C4F48C" w14:textId="77777777" w:rsidR="00543DD3" w:rsidRPr="00B50916" w:rsidRDefault="00543DD3" w:rsidP="00AF7D5B">
            <w:pPr>
              <w:rPr>
                <w:rFonts w:ascii="Calibri" w:eastAsia="Times New Roman" w:hAnsi="Calibri" w:cs="Calibri"/>
                <w:b/>
                <w:bCs/>
                <w:color w:val="000000"/>
                <w:lang w:val="en-US" w:eastAsia="ru-RU"/>
              </w:rPr>
            </w:pPr>
            <w:r w:rsidRPr="00B50916">
              <w:rPr>
                <w:rFonts w:ascii="Calibri" w:eastAsia="Times New Roman" w:hAnsi="Calibri" w:cs="Calibri"/>
                <w:b/>
                <w:bCs/>
                <w:color w:val="000000"/>
                <w:lang w:val="en-US" w:eastAsia="ru-RU"/>
              </w:rPr>
              <w:t>«East Time Hotel» / 2-</w:t>
            </w:r>
            <w:r w:rsidRPr="00B50916">
              <w:rPr>
                <w:rFonts w:ascii="Calibri" w:eastAsia="Times New Roman" w:hAnsi="Calibri" w:cs="Calibri"/>
                <w:b/>
                <w:bCs/>
                <w:color w:val="000000"/>
                <w:lang w:eastAsia="ru-RU"/>
              </w:rPr>
              <w:t>ой</w:t>
            </w:r>
            <w:r w:rsidRPr="00B50916">
              <w:rPr>
                <w:rFonts w:ascii="Calibri" w:eastAsia="Times New Roman" w:hAnsi="Calibri" w:cs="Calibri"/>
                <w:b/>
                <w:bCs/>
                <w:color w:val="000000"/>
                <w:lang w:val="en-US" w:eastAsia="ru-RU"/>
              </w:rPr>
              <w:t xml:space="preserve"> </w:t>
            </w:r>
            <w:r w:rsidRPr="00B50916">
              <w:rPr>
                <w:rFonts w:ascii="Calibri" w:eastAsia="Times New Roman" w:hAnsi="Calibri" w:cs="Calibri"/>
                <w:b/>
                <w:bCs/>
                <w:color w:val="000000"/>
                <w:lang w:eastAsia="ru-RU"/>
              </w:rPr>
              <w:t>Велосипедный</w:t>
            </w:r>
            <w:r w:rsidRPr="00B50916">
              <w:rPr>
                <w:rFonts w:ascii="Calibri" w:eastAsia="Times New Roman" w:hAnsi="Calibri" w:cs="Calibri"/>
                <w:b/>
                <w:bCs/>
                <w:color w:val="000000"/>
                <w:lang w:val="en-US" w:eastAsia="ru-RU"/>
              </w:rPr>
              <w:t xml:space="preserve"> </w:t>
            </w:r>
            <w:r w:rsidRPr="00B50916">
              <w:rPr>
                <w:rFonts w:ascii="Calibri" w:eastAsia="Times New Roman" w:hAnsi="Calibri" w:cs="Calibri"/>
                <w:b/>
                <w:bCs/>
                <w:color w:val="000000"/>
                <w:lang w:eastAsia="ru-RU"/>
              </w:rPr>
              <w:t>пер</w:t>
            </w:r>
            <w:r w:rsidRPr="00B50916">
              <w:rPr>
                <w:rFonts w:ascii="Calibri" w:eastAsia="Times New Roman" w:hAnsi="Calibri" w:cs="Calibri"/>
                <w:b/>
                <w:bCs/>
                <w:color w:val="000000"/>
                <w:lang w:val="en-US" w:eastAsia="ru-RU"/>
              </w:rPr>
              <w:t>.,</w:t>
            </w:r>
            <w:r w:rsidRPr="00B50916">
              <w:rPr>
                <w:rFonts w:ascii="Calibri" w:eastAsia="Times New Roman" w:hAnsi="Calibri" w:cs="Calibri"/>
                <w:b/>
                <w:bCs/>
                <w:color w:val="000000"/>
                <w:lang w:eastAsia="ru-RU"/>
              </w:rPr>
              <w:t>д</w:t>
            </w:r>
            <w:r w:rsidRPr="00B50916">
              <w:rPr>
                <w:rFonts w:ascii="Calibri" w:eastAsia="Times New Roman" w:hAnsi="Calibri" w:cs="Calibri"/>
                <w:b/>
                <w:bCs/>
                <w:color w:val="000000"/>
                <w:lang w:val="en-US" w:eastAsia="ru-RU"/>
              </w:rPr>
              <w:t>.5</w:t>
            </w:r>
          </w:p>
        </w:tc>
        <w:tc>
          <w:tcPr>
            <w:tcW w:w="992" w:type="dxa"/>
            <w:hideMark/>
          </w:tcPr>
          <w:p w14:paraId="3BE66751" w14:textId="25382C7F" w:rsidR="00543DD3" w:rsidRPr="00B50916" w:rsidRDefault="00E13D5D" w:rsidP="00AF7D5B">
            <w:pPr>
              <w:jc w:val="center"/>
              <w:rPr>
                <w:rFonts w:ascii="Calibri" w:eastAsia="Times New Roman" w:hAnsi="Calibri" w:cs="Calibri"/>
                <w:color w:val="000000"/>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1928" w:type="dxa"/>
            <w:hideMark/>
          </w:tcPr>
          <w:p w14:paraId="11165AB5" w14:textId="6DEE1082"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информации</w:t>
            </w:r>
          </w:p>
        </w:tc>
        <w:tc>
          <w:tcPr>
            <w:tcW w:w="2183" w:type="dxa"/>
            <w:hideMark/>
          </w:tcPr>
          <w:p w14:paraId="21A281C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1751" w:type="dxa"/>
            <w:hideMark/>
          </w:tcPr>
          <w:p w14:paraId="7259C00D"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2 м/м со знаком и разметкой, но отсутствует понижение бордюра и нет столбика со знаком</w:t>
            </w:r>
          </w:p>
        </w:tc>
        <w:tc>
          <w:tcPr>
            <w:tcW w:w="1736" w:type="dxa"/>
            <w:hideMark/>
          </w:tcPr>
          <w:p w14:paraId="7829B03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Пандусы длиннее нормативного, нет промежуточных площадок, уклоны не по норме. Двери уже требуемого.</w:t>
            </w:r>
          </w:p>
        </w:tc>
        <w:tc>
          <w:tcPr>
            <w:tcW w:w="1601" w:type="dxa"/>
            <w:hideMark/>
          </w:tcPr>
          <w:p w14:paraId="725A847F" w14:textId="489BFB8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звуковой и тактильной информации; стойка регистрации, телефон не соответствуют требованиям доступности Ведут к номерам подъёмник и </w:t>
            </w:r>
            <w:r w:rsidR="00543DD3" w:rsidRPr="00B50916">
              <w:rPr>
                <w:rFonts w:ascii="Calibri" w:eastAsia="Times New Roman" w:hAnsi="Calibri" w:cs="Calibri"/>
                <w:color w:val="000000"/>
                <w:lang w:eastAsia="ru-RU"/>
              </w:rPr>
              <w:lastRenderedPageBreak/>
              <w:t>пандус (деревянный настил без поручней и уклон не по норме) он скорее для чемоданов.</w:t>
            </w:r>
          </w:p>
        </w:tc>
        <w:tc>
          <w:tcPr>
            <w:tcW w:w="1868" w:type="dxa"/>
            <w:hideMark/>
          </w:tcPr>
          <w:p w14:paraId="1599FDD7" w14:textId="2F93743A"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Общего сан</w:t>
            </w:r>
            <w:r w:rsidR="00543DD3" w:rsidRPr="00B50916">
              <w:rPr>
                <w:rFonts w:ascii="Calibri" w:eastAsia="Times New Roman" w:hAnsi="Calibri" w:cs="Calibri"/>
                <w:color w:val="000000"/>
                <w:lang w:eastAsia="ru-RU"/>
              </w:rPr>
              <w:t>узла на 1</w:t>
            </w:r>
            <w:r w:rsidRPr="00B50916">
              <w:rPr>
                <w:rFonts w:ascii="Calibri" w:eastAsia="Times New Roman" w:hAnsi="Calibri" w:cs="Calibri"/>
                <w:color w:val="000000"/>
                <w:lang w:eastAsia="ru-RU"/>
              </w:rPr>
              <w:t xml:space="preserve"> </w:t>
            </w:r>
            <w:r w:rsidR="00543DD3" w:rsidRPr="00B50916">
              <w:rPr>
                <w:rFonts w:ascii="Calibri" w:eastAsia="Times New Roman" w:hAnsi="Calibri" w:cs="Calibri"/>
                <w:color w:val="000000"/>
                <w:lang w:eastAsia="ru-RU"/>
              </w:rPr>
              <w:t>эт</w:t>
            </w:r>
            <w:r w:rsidRPr="00B50916">
              <w:rPr>
                <w:rFonts w:ascii="Calibri" w:eastAsia="Times New Roman" w:hAnsi="Calibri" w:cs="Calibri"/>
                <w:color w:val="000000"/>
                <w:lang w:eastAsia="ru-RU"/>
              </w:rPr>
              <w:t xml:space="preserve">аже </w:t>
            </w:r>
            <w:r w:rsidR="00543DD3" w:rsidRPr="00B50916">
              <w:rPr>
                <w:rFonts w:ascii="Calibri" w:eastAsia="Times New Roman" w:hAnsi="Calibri" w:cs="Calibri"/>
                <w:color w:val="000000"/>
                <w:lang w:eastAsia="ru-RU"/>
              </w:rPr>
              <w:t xml:space="preserve">нет. Все санузлы только в жилых номерах. Душ низко, нет сидения для пересадки с кресла. Кнопка вызова помощи далеко и </w:t>
            </w:r>
            <w:r w:rsidR="00543DD3" w:rsidRPr="00B50916">
              <w:rPr>
                <w:rFonts w:ascii="Calibri" w:eastAsia="Times New Roman" w:hAnsi="Calibri" w:cs="Calibri"/>
                <w:color w:val="000000"/>
                <w:lang w:eastAsia="ru-RU"/>
              </w:rPr>
              <w:lastRenderedPageBreak/>
              <w:t>высоко (невозможно будет воспользоваться)</w:t>
            </w:r>
          </w:p>
        </w:tc>
        <w:tc>
          <w:tcPr>
            <w:tcW w:w="1818" w:type="dxa"/>
            <w:hideMark/>
          </w:tcPr>
          <w:p w14:paraId="4FABE4C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Доступный (есть место для разворота кресла-коляски)</w:t>
            </w:r>
          </w:p>
        </w:tc>
      </w:tr>
      <w:tr w:rsidR="00543DD3" w:rsidRPr="00B50916" w14:paraId="2D93156F" w14:textId="77777777" w:rsidTr="00543DD3">
        <w:trPr>
          <w:trHeight w:val="2535"/>
        </w:trPr>
        <w:tc>
          <w:tcPr>
            <w:tcW w:w="447" w:type="dxa"/>
            <w:noWrap/>
            <w:hideMark/>
          </w:tcPr>
          <w:p w14:paraId="4F44CF3F"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20</w:t>
            </w:r>
          </w:p>
        </w:tc>
        <w:tc>
          <w:tcPr>
            <w:tcW w:w="1675" w:type="dxa"/>
            <w:hideMark/>
          </w:tcPr>
          <w:p w14:paraId="1DCF764F"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Гостиница «40 лет Победы» / ул.Азгура,3</w:t>
            </w:r>
          </w:p>
        </w:tc>
        <w:tc>
          <w:tcPr>
            <w:tcW w:w="992" w:type="dxa"/>
            <w:hideMark/>
          </w:tcPr>
          <w:p w14:paraId="3AFA870C" w14:textId="65DDC9DA"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Недоступна</w:t>
            </w:r>
          </w:p>
        </w:tc>
        <w:tc>
          <w:tcPr>
            <w:tcW w:w="1928" w:type="dxa"/>
            <w:hideMark/>
          </w:tcPr>
          <w:p w14:paraId="381BA2BD" w14:textId="6EF6A93F"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173EFC2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1751" w:type="dxa"/>
            <w:noWrap/>
            <w:hideMark/>
          </w:tcPr>
          <w:p w14:paraId="665C800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736" w:type="dxa"/>
            <w:hideMark/>
          </w:tcPr>
          <w:p w14:paraId="05A81277"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Перед дверью недостаточно места для разворота кресла-коляски; пандус, перила пандуса и лестницы, тамбур - не соответствуют нормам.</w:t>
            </w:r>
          </w:p>
        </w:tc>
        <w:tc>
          <w:tcPr>
            <w:tcW w:w="1601" w:type="dxa"/>
            <w:hideMark/>
          </w:tcPr>
          <w:p w14:paraId="1BD9201F" w14:textId="14A16DD1"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Отсутствие</w:t>
            </w:r>
            <w:r w:rsidR="00543DD3" w:rsidRPr="00B50916">
              <w:rPr>
                <w:rFonts w:ascii="Calibri" w:eastAsia="Times New Roman" w:hAnsi="Calibri" w:cs="Calibri"/>
                <w:color w:val="000000"/>
                <w:lang w:eastAsia="ru-RU"/>
              </w:rPr>
              <w:t xml:space="preserve"> визуальной, звуковой и тактильной информации, стойка регистрации, телефон не соответствуют требованиям доступности</w:t>
            </w:r>
          </w:p>
        </w:tc>
        <w:tc>
          <w:tcPr>
            <w:tcW w:w="1868" w:type="dxa"/>
            <w:hideMark/>
          </w:tcPr>
          <w:p w14:paraId="73B20446"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Недоступен </w:t>
            </w:r>
          </w:p>
        </w:tc>
        <w:tc>
          <w:tcPr>
            <w:tcW w:w="1818" w:type="dxa"/>
            <w:hideMark/>
          </w:tcPr>
          <w:p w14:paraId="0F5AE86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Недоступен </w:t>
            </w:r>
          </w:p>
        </w:tc>
      </w:tr>
      <w:tr w:rsidR="00543DD3" w:rsidRPr="00B50916" w14:paraId="6762EB9F" w14:textId="77777777" w:rsidTr="00543DD3">
        <w:trPr>
          <w:trHeight w:val="838"/>
        </w:trPr>
        <w:tc>
          <w:tcPr>
            <w:tcW w:w="447" w:type="dxa"/>
            <w:noWrap/>
            <w:hideMark/>
          </w:tcPr>
          <w:p w14:paraId="7EA9FE84"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21</w:t>
            </w:r>
          </w:p>
        </w:tc>
        <w:tc>
          <w:tcPr>
            <w:tcW w:w="1675" w:type="dxa"/>
            <w:hideMark/>
          </w:tcPr>
          <w:p w14:paraId="5A95FAD3"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Сеть хостелов "</w:t>
            </w:r>
            <w:proofErr w:type="spellStart"/>
            <w:r w:rsidRPr="00B50916">
              <w:rPr>
                <w:rFonts w:ascii="Calibri" w:eastAsia="Times New Roman" w:hAnsi="Calibri" w:cs="Calibri"/>
                <w:b/>
                <w:bCs/>
                <w:color w:val="000000"/>
                <w:lang w:eastAsia="ru-RU"/>
              </w:rPr>
              <w:t>Apart-City</w:t>
            </w:r>
            <w:proofErr w:type="spellEnd"/>
            <w:r w:rsidRPr="00B50916">
              <w:rPr>
                <w:rFonts w:ascii="Calibri" w:eastAsia="Times New Roman" w:hAnsi="Calibri" w:cs="Calibri"/>
                <w:b/>
                <w:bCs/>
                <w:color w:val="000000"/>
                <w:lang w:eastAsia="ru-RU"/>
              </w:rPr>
              <w:t xml:space="preserve">" / ул.Уютная,13 </w:t>
            </w:r>
          </w:p>
        </w:tc>
        <w:tc>
          <w:tcPr>
            <w:tcW w:w="992" w:type="dxa"/>
            <w:hideMark/>
          </w:tcPr>
          <w:p w14:paraId="46C447A5" w14:textId="77777777" w:rsidR="00543DD3" w:rsidRPr="00B50916" w:rsidRDefault="00543DD3" w:rsidP="00AF7D5B">
            <w:pPr>
              <w:jc w:val="center"/>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банкрот</w:t>
            </w:r>
            <w:proofErr w:type="gramEnd"/>
          </w:p>
        </w:tc>
        <w:tc>
          <w:tcPr>
            <w:tcW w:w="1928" w:type="dxa"/>
            <w:hideMark/>
          </w:tcPr>
          <w:p w14:paraId="72FD5A5B"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2183" w:type="dxa"/>
            <w:hideMark/>
          </w:tcPr>
          <w:p w14:paraId="7C8057F4"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751" w:type="dxa"/>
            <w:noWrap/>
            <w:hideMark/>
          </w:tcPr>
          <w:p w14:paraId="62BB386E"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736" w:type="dxa"/>
            <w:hideMark/>
          </w:tcPr>
          <w:p w14:paraId="4370B97D"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601" w:type="dxa"/>
            <w:hideMark/>
          </w:tcPr>
          <w:p w14:paraId="5688CEF8"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868" w:type="dxa"/>
            <w:hideMark/>
          </w:tcPr>
          <w:p w14:paraId="5978E2C6"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818" w:type="dxa"/>
            <w:hideMark/>
          </w:tcPr>
          <w:p w14:paraId="0DA0A83D"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r>
      <w:tr w:rsidR="00543DD3" w:rsidRPr="00B50916" w14:paraId="081727F5" w14:textId="77777777" w:rsidTr="00543DD3">
        <w:trPr>
          <w:trHeight w:val="870"/>
        </w:trPr>
        <w:tc>
          <w:tcPr>
            <w:tcW w:w="447" w:type="dxa"/>
            <w:noWrap/>
            <w:hideMark/>
          </w:tcPr>
          <w:p w14:paraId="58F62D31"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22</w:t>
            </w:r>
          </w:p>
        </w:tc>
        <w:tc>
          <w:tcPr>
            <w:tcW w:w="1675" w:type="dxa"/>
            <w:hideMark/>
          </w:tcPr>
          <w:p w14:paraId="7730A95B" w14:textId="77777777" w:rsidR="00543DD3" w:rsidRPr="00B50916" w:rsidRDefault="00543DD3" w:rsidP="00AF7D5B">
            <w:pPr>
              <w:rPr>
                <w:rFonts w:ascii="Calibri" w:eastAsia="Times New Roman" w:hAnsi="Calibri" w:cs="Calibri"/>
                <w:b/>
                <w:bCs/>
                <w:color w:val="000000"/>
                <w:lang w:val="en-US" w:eastAsia="ru-RU"/>
              </w:rPr>
            </w:pPr>
            <w:r w:rsidRPr="00B50916">
              <w:rPr>
                <w:rFonts w:ascii="Calibri" w:eastAsia="Times New Roman" w:hAnsi="Calibri" w:cs="Calibri"/>
                <w:b/>
                <w:bCs/>
                <w:color w:val="000000"/>
                <w:lang w:eastAsia="ru-RU"/>
              </w:rPr>
              <w:t>Хостел</w:t>
            </w:r>
            <w:r w:rsidRPr="00B50916">
              <w:rPr>
                <w:rFonts w:ascii="Calibri" w:eastAsia="Times New Roman" w:hAnsi="Calibri" w:cs="Calibri"/>
                <w:b/>
                <w:bCs/>
                <w:color w:val="000000"/>
                <w:lang w:val="en-US" w:eastAsia="ru-RU"/>
              </w:rPr>
              <w:t xml:space="preserve"> "In Tower Hostel" / </w:t>
            </w:r>
            <w:proofErr w:type="spellStart"/>
            <w:r w:rsidRPr="00B50916">
              <w:rPr>
                <w:rFonts w:ascii="Calibri" w:eastAsia="Times New Roman" w:hAnsi="Calibri" w:cs="Calibri"/>
                <w:b/>
                <w:bCs/>
                <w:color w:val="000000"/>
                <w:lang w:eastAsia="ru-RU"/>
              </w:rPr>
              <w:t>ул</w:t>
            </w:r>
            <w:proofErr w:type="spellEnd"/>
            <w:r w:rsidRPr="00B50916">
              <w:rPr>
                <w:rFonts w:ascii="Calibri" w:eastAsia="Times New Roman" w:hAnsi="Calibri" w:cs="Calibri"/>
                <w:b/>
                <w:bCs/>
                <w:color w:val="000000"/>
                <w:lang w:val="en-US" w:eastAsia="ru-RU"/>
              </w:rPr>
              <w:t>.</w:t>
            </w:r>
            <w:r w:rsidRPr="00B50916">
              <w:rPr>
                <w:rFonts w:ascii="Calibri" w:eastAsia="Times New Roman" w:hAnsi="Calibri" w:cs="Calibri"/>
                <w:b/>
                <w:bCs/>
                <w:color w:val="000000"/>
                <w:lang w:eastAsia="ru-RU"/>
              </w:rPr>
              <w:t>Кирова</w:t>
            </w:r>
            <w:r w:rsidRPr="00B50916">
              <w:rPr>
                <w:rFonts w:ascii="Calibri" w:eastAsia="Times New Roman" w:hAnsi="Calibri" w:cs="Calibri"/>
                <w:b/>
                <w:bCs/>
                <w:color w:val="000000"/>
                <w:lang w:val="en-US" w:eastAsia="ru-RU"/>
              </w:rPr>
              <w:t>,1</w:t>
            </w:r>
          </w:p>
        </w:tc>
        <w:tc>
          <w:tcPr>
            <w:tcW w:w="992" w:type="dxa"/>
            <w:hideMark/>
          </w:tcPr>
          <w:p w14:paraId="20DE123B" w14:textId="77777777" w:rsidR="00543DD3" w:rsidRPr="00B50916" w:rsidRDefault="00543DD3" w:rsidP="00AF7D5B">
            <w:pPr>
              <w:jc w:val="center"/>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недоступен</w:t>
            </w:r>
            <w:proofErr w:type="gramEnd"/>
          </w:p>
        </w:tc>
        <w:tc>
          <w:tcPr>
            <w:tcW w:w="1928" w:type="dxa"/>
            <w:vMerge w:val="restart"/>
            <w:hideMark/>
          </w:tcPr>
          <w:p w14:paraId="026E12D1"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Нет табло с расписанием маршрута </w:t>
            </w:r>
            <w:r w:rsidRPr="00B50916">
              <w:rPr>
                <w:rFonts w:ascii="Calibri" w:eastAsia="Times New Roman" w:hAnsi="Calibri" w:cs="Calibri"/>
                <w:color w:val="000000"/>
                <w:lang w:eastAsia="ru-RU"/>
              </w:rPr>
              <w:lastRenderedPageBreak/>
              <w:t>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vMerge w:val="restart"/>
            <w:hideMark/>
          </w:tcPr>
          <w:p w14:paraId="53D483F0"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Из ближайшего подземного перехода </w:t>
            </w:r>
            <w:r w:rsidRPr="00B50916">
              <w:rPr>
                <w:rFonts w:ascii="Calibri" w:eastAsia="Times New Roman" w:hAnsi="Calibri" w:cs="Calibri"/>
                <w:color w:val="000000"/>
                <w:lang w:eastAsia="ru-RU"/>
              </w:rPr>
              <w:lastRenderedPageBreak/>
              <w:t>(ведущего от вокзала) есть выход с помощью лифта.</w:t>
            </w:r>
          </w:p>
        </w:tc>
        <w:tc>
          <w:tcPr>
            <w:tcW w:w="1751" w:type="dxa"/>
            <w:vMerge w:val="restart"/>
            <w:hideMark/>
          </w:tcPr>
          <w:p w14:paraId="1AD667E2"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Гостевая парковка отсутствует, т.к. это </w:t>
            </w:r>
            <w:r w:rsidRPr="00B50916">
              <w:rPr>
                <w:rFonts w:ascii="Calibri" w:eastAsia="Times New Roman" w:hAnsi="Calibri" w:cs="Calibri"/>
                <w:color w:val="000000"/>
                <w:lang w:eastAsia="ru-RU"/>
              </w:rPr>
              <w:lastRenderedPageBreak/>
              <w:t>двор жилого дома.</w:t>
            </w:r>
          </w:p>
        </w:tc>
        <w:tc>
          <w:tcPr>
            <w:tcW w:w="1736" w:type="dxa"/>
            <w:vMerge w:val="restart"/>
            <w:hideMark/>
          </w:tcPr>
          <w:p w14:paraId="2E5BFD7A"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lastRenderedPageBreak/>
              <w:t>крыльцо</w:t>
            </w:r>
            <w:proofErr w:type="gramEnd"/>
            <w:r w:rsidRPr="00B50916">
              <w:rPr>
                <w:rFonts w:ascii="Calibri" w:eastAsia="Times New Roman" w:hAnsi="Calibri" w:cs="Calibri"/>
                <w:color w:val="000000"/>
                <w:lang w:eastAsia="ru-RU"/>
              </w:rPr>
              <w:t xml:space="preserve"> высотой 120мм, пандус отсутствует, </w:t>
            </w:r>
            <w:r w:rsidRPr="00B50916">
              <w:rPr>
                <w:rFonts w:ascii="Calibri" w:eastAsia="Times New Roman" w:hAnsi="Calibri" w:cs="Calibri"/>
                <w:color w:val="000000"/>
                <w:lang w:eastAsia="ru-RU"/>
              </w:rPr>
              <w:lastRenderedPageBreak/>
              <w:t>внутри обычный подъезд многоэтажного жилого дома, лифт отсутствует.</w:t>
            </w:r>
          </w:p>
        </w:tc>
        <w:tc>
          <w:tcPr>
            <w:tcW w:w="1601" w:type="dxa"/>
            <w:vMerge w:val="restart"/>
            <w:hideMark/>
          </w:tcPr>
          <w:p w14:paraId="1A1809E3"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Жилые номера распола</w:t>
            </w:r>
            <w:r w:rsidRPr="00B50916">
              <w:rPr>
                <w:rFonts w:ascii="Calibri" w:eastAsia="Times New Roman" w:hAnsi="Calibri" w:cs="Calibri"/>
                <w:color w:val="000000"/>
                <w:lang w:eastAsia="ru-RU"/>
              </w:rPr>
              <w:lastRenderedPageBreak/>
              <w:t>гаются в квартирах на втором этаже</w:t>
            </w:r>
          </w:p>
        </w:tc>
        <w:tc>
          <w:tcPr>
            <w:tcW w:w="1868" w:type="dxa"/>
            <w:vMerge w:val="restart"/>
            <w:hideMark/>
          </w:tcPr>
          <w:p w14:paraId="274017C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Недоступен </w:t>
            </w:r>
          </w:p>
        </w:tc>
        <w:tc>
          <w:tcPr>
            <w:tcW w:w="1818" w:type="dxa"/>
            <w:vMerge w:val="restart"/>
            <w:hideMark/>
          </w:tcPr>
          <w:p w14:paraId="60DC8CEC"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Недоступен </w:t>
            </w:r>
          </w:p>
        </w:tc>
      </w:tr>
      <w:tr w:rsidR="00543DD3" w:rsidRPr="00B50916" w14:paraId="6208ACB1" w14:textId="77777777" w:rsidTr="00543DD3">
        <w:trPr>
          <w:trHeight w:val="765"/>
        </w:trPr>
        <w:tc>
          <w:tcPr>
            <w:tcW w:w="447" w:type="dxa"/>
            <w:noWrap/>
            <w:hideMark/>
          </w:tcPr>
          <w:p w14:paraId="7B649CE5"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23</w:t>
            </w:r>
          </w:p>
        </w:tc>
        <w:tc>
          <w:tcPr>
            <w:tcW w:w="1675" w:type="dxa"/>
            <w:noWrap/>
            <w:hideMark/>
          </w:tcPr>
          <w:p w14:paraId="5DE3F48D" w14:textId="77777777" w:rsidR="00543DD3" w:rsidRPr="00B50916" w:rsidRDefault="00543DD3" w:rsidP="00AF7D5B">
            <w:pPr>
              <w:rPr>
                <w:rFonts w:ascii="Calibri" w:eastAsia="Times New Roman" w:hAnsi="Calibri" w:cs="Calibri"/>
                <w:b/>
                <w:bCs/>
                <w:lang w:eastAsia="ru-RU"/>
              </w:rPr>
            </w:pPr>
            <w:r w:rsidRPr="00B50916">
              <w:rPr>
                <w:rFonts w:ascii="Calibri" w:eastAsia="Times New Roman" w:hAnsi="Calibri" w:cs="Calibri"/>
                <w:b/>
                <w:bCs/>
                <w:lang w:eastAsia="ru-RU"/>
              </w:rPr>
              <w:t>Хостел "</w:t>
            </w:r>
            <w:proofErr w:type="spellStart"/>
            <w:r w:rsidRPr="00B50916">
              <w:rPr>
                <w:rFonts w:ascii="Calibri" w:eastAsia="Times New Roman" w:hAnsi="Calibri" w:cs="Calibri"/>
                <w:b/>
                <w:bCs/>
                <w:lang w:eastAsia="ru-RU"/>
              </w:rPr>
              <w:t>Like</w:t>
            </w:r>
            <w:proofErr w:type="spellEnd"/>
            <w:r w:rsidRPr="00B50916">
              <w:rPr>
                <w:rFonts w:ascii="Calibri" w:eastAsia="Times New Roman" w:hAnsi="Calibri" w:cs="Calibri"/>
                <w:b/>
                <w:bCs/>
                <w:lang w:eastAsia="ru-RU"/>
              </w:rPr>
              <w:t>"/ ул.Кирова,1</w:t>
            </w:r>
          </w:p>
        </w:tc>
        <w:tc>
          <w:tcPr>
            <w:tcW w:w="992" w:type="dxa"/>
            <w:hideMark/>
          </w:tcPr>
          <w:p w14:paraId="0D29ACB4" w14:textId="38CFE768"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vMerge/>
            <w:hideMark/>
          </w:tcPr>
          <w:p w14:paraId="12D322F3" w14:textId="77777777" w:rsidR="00543DD3" w:rsidRPr="00B50916" w:rsidRDefault="00543DD3" w:rsidP="00AF7D5B">
            <w:pPr>
              <w:jc w:val="both"/>
              <w:rPr>
                <w:rFonts w:ascii="Calibri" w:eastAsia="Times New Roman" w:hAnsi="Calibri" w:cs="Calibri"/>
                <w:color w:val="000000"/>
                <w:lang w:eastAsia="ru-RU"/>
              </w:rPr>
            </w:pPr>
          </w:p>
        </w:tc>
        <w:tc>
          <w:tcPr>
            <w:tcW w:w="2183" w:type="dxa"/>
            <w:vMerge/>
            <w:hideMark/>
          </w:tcPr>
          <w:p w14:paraId="48F08889" w14:textId="77777777" w:rsidR="00543DD3" w:rsidRPr="00B50916" w:rsidRDefault="00543DD3" w:rsidP="00AF7D5B">
            <w:pPr>
              <w:jc w:val="both"/>
              <w:rPr>
                <w:rFonts w:ascii="Calibri" w:eastAsia="Times New Roman" w:hAnsi="Calibri" w:cs="Calibri"/>
                <w:color w:val="000000"/>
                <w:lang w:eastAsia="ru-RU"/>
              </w:rPr>
            </w:pPr>
          </w:p>
        </w:tc>
        <w:tc>
          <w:tcPr>
            <w:tcW w:w="1751" w:type="dxa"/>
            <w:vMerge/>
            <w:hideMark/>
          </w:tcPr>
          <w:p w14:paraId="4EB2DBD1" w14:textId="77777777" w:rsidR="00543DD3" w:rsidRPr="00B50916" w:rsidRDefault="00543DD3" w:rsidP="00AF7D5B">
            <w:pPr>
              <w:jc w:val="both"/>
              <w:rPr>
                <w:rFonts w:ascii="Calibri" w:eastAsia="Times New Roman" w:hAnsi="Calibri" w:cs="Calibri"/>
                <w:color w:val="000000"/>
                <w:lang w:eastAsia="ru-RU"/>
              </w:rPr>
            </w:pPr>
          </w:p>
        </w:tc>
        <w:tc>
          <w:tcPr>
            <w:tcW w:w="1736" w:type="dxa"/>
            <w:vMerge/>
            <w:hideMark/>
          </w:tcPr>
          <w:p w14:paraId="3EA7B7EB" w14:textId="77777777" w:rsidR="00543DD3" w:rsidRPr="00B50916" w:rsidRDefault="00543DD3" w:rsidP="00AF7D5B">
            <w:pPr>
              <w:jc w:val="both"/>
              <w:rPr>
                <w:rFonts w:ascii="Calibri" w:eastAsia="Times New Roman" w:hAnsi="Calibri" w:cs="Calibri"/>
                <w:color w:val="000000"/>
                <w:lang w:eastAsia="ru-RU"/>
              </w:rPr>
            </w:pPr>
          </w:p>
        </w:tc>
        <w:tc>
          <w:tcPr>
            <w:tcW w:w="1601" w:type="dxa"/>
            <w:vMerge/>
            <w:hideMark/>
          </w:tcPr>
          <w:p w14:paraId="434787CA" w14:textId="77777777" w:rsidR="00543DD3" w:rsidRPr="00B50916" w:rsidRDefault="00543DD3" w:rsidP="00AF7D5B">
            <w:pPr>
              <w:jc w:val="both"/>
              <w:rPr>
                <w:rFonts w:ascii="Calibri" w:eastAsia="Times New Roman" w:hAnsi="Calibri" w:cs="Calibri"/>
                <w:color w:val="000000"/>
                <w:lang w:eastAsia="ru-RU"/>
              </w:rPr>
            </w:pPr>
          </w:p>
        </w:tc>
        <w:tc>
          <w:tcPr>
            <w:tcW w:w="1868" w:type="dxa"/>
            <w:vMerge/>
            <w:hideMark/>
          </w:tcPr>
          <w:p w14:paraId="2A312CEC" w14:textId="77777777" w:rsidR="00543DD3" w:rsidRPr="00B50916" w:rsidRDefault="00543DD3" w:rsidP="00AF7D5B">
            <w:pPr>
              <w:jc w:val="both"/>
              <w:rPr>
                <w:rFonts w:ascii="Calibri" w:eastAsia="Times New Roman" w:hAnsi="Calibri" w:cs="Calibri"/>
                <w:color w:val="000000"/>
                <w:lang w:eastAsia="ru-RU"/>
              </w:rPr>
            </w:pPr>
          </w:p>
        </w:tc>
        <w:tc>
          <w:tcPr>
            <w:tcW w:w="1818" w:type="dxa"/>
            <w:vMerge/>
            <w:hideMark/>
          </w:tcPr>
          <w:p w14:paraId="3B9519B9" w14:textId="77777777" w:rsidR="00543DD3" w:rsidRPr="00B50916" w:rsidRDefault="00543DD3" w:rsidP="00AF7D5B">
            <w:pPr>
              <w:jc w:val="both"/>
              <w:rPr>
                <w:rFonts w:ascii="Calibri" w:eastAsia="Times New Roman" w:hAnsi="Calibri" w:cs="Calibri"/>
                <w:color w:val="000000"/>
                <w:lang w:eastAsia="ru-RU"/>
              </w:rPr>
            </w:pPr>
          </w:p>
        </w:tc>
      </w:tr>
      <w:tr w:rsidR="00543DD3" w:rsidRPr="00B50916" w14:paraId="7EF71479" w14:textId="77777777" w:rsidTr="00543DD3">
        <w:trPr>
          <w:trHeight w:val="795"/>
        </w:trPr>
        <w:tc>
          <w:tcPr>
            <w:tcW w:w="447" w:type="dxa"/>
            <w:noWrap/>
            <w:hideMark/>
          </w:tcPr>
          <w:p w14:paraId="01D5DE04"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24</w:t>
            </w:r>
          </w:p>
        </w:tc>
        <w:tc>
          <w:tcPr>
            <w:tcW w:w="1675" w:type="dxa"/>
            <w:noWrap/>
            <w:hideMark/>
          </w:tcPr>
          <w:p w14:paraId="04B2FF85" w14:textId="77777777" w:rsidR="00543DD3" w:rsidRPr="00B50916" w:rsidRDefault="00543DD3" w:rsidP="00AF7D5B">
            <w:pPr>
              <w:rPr>
                <w:rFonts w:ascii="Calibri" w:eastAsia="Times New Roman" w:hAnsi="Calibri" w:cs="Calibri"/>
                <w:b/>
                <w:bCs/>
                <w:color w:val="000000"/>
                <w:lang w:eastAsia="ru-RU"/>
              </w:rPr>
            </w:pPr>
            <w:proofErr w:type="spellStart"/>
            <w:r w:rsidRPr="00B50916">
              <w:rPr>
                <w:rFonts w:ascii="Calibri" w:eastAsia="Times New Roman" w:hAnsi="Calibri" w:cs="Calibri"/>
                <w:b/>
                <w:bCs/>
                <w:color w:val="000000"/>
                <w:lang w:eastAsia="ru-RU"/>
              </w:rPr>
              <w:t>MyHostel</w:t>
            </w:r>
            <w:proofErr w:type="spellEnd"/>
            <w:r w:rsidRPr="00B50916">
              <w:rPr>
                <w:rFonts w:ascii="Calibri" w:eastAsia="Times New Roman" w:hAnsi="Calibri" w:cs="Calibri"/>
                <w:b/>
                <w:bCs/>
                <w:color w:val="000000"/>
                <w:lang w:eastAsia="ru-RU"/>
              </w:rPr>
              <w:t xml:space="preserve"> / ул.Кирова,1</w:t>
            </w:r>
          </w:p>
        </w:tc>
        <w:tc>
          <w:tcPr>
            <w:tcW w:w="992" w:type="dxa"/>
            <w:hideMark/>
          </w:tcPr>
          <w:p w14:paraId="62015068" w14:textId="1CD48D4B"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vMerge/>
            <w:hideMark/>
          </w:tcPr>
          <w:p w14:paraId="6776945D" w14:textId="77777777" w:rsidR="00543DD3" w:rsidRPr="00B50916" w:rsidRDefault="00543DD3" w:rsidP="00AF7D5B">
            <w:pPr>
              <w:jc w:val="both"/>
              <w:rPr>
                <w:rFonts w:ascii="Calibri" w:eastAsia="Times New Roman" w:hAnsi="Calibri" w:cs="Calibri"/>
                <w:color w:val="000000"/>
                <w:lang w:eastAsia="ru-RU"/>
              </w:rPr>
            </w:pPr>
          </w:p>
        </w:tc>
        <w:tc>
          <w:tcPr>
            <w:tcW w:w="2183" w:type="dxa"/>
            <w:vMerge/>
            <w:hideMark/>
          </w:tcPr>
          <w:p w14:paraId="4B26A899" w14:textId="77777777" w:rsidR="00543DD3" w:rsidRPr="00B50916" w:rsidRDefault="00543DD3" w:rsidP="00AF7D5B">
            <w:pPr>
              <w:jc w:val="both"/>
              <w:rPr>
                <w:rFonts w:ascii="Calibri" w:eastAsia="Times New Roman" w:hAnsi="Calibri" w:cs="Calibri"/>
                <w:color w:val="000000"/>
                <w:lang w:eastAsia="ru-RU"/>
              </w:rPr>
            </w:pPr>
          </w:p>
        </w:tc>
        <w:tc>
          <w:tcPr>
            <w:tcW w:w="1751" w:type="dxa"/>
            <w:vMerge/>
            <w:hideMark/>
          </w:tcPr>
          <w:p w14:paraId="251ED63E" w14:textId="77777777" w:rsidR="00543DD3" w:rsidRPr="00B50916" w:rsidRDefault="00543DD3" w:rsidP="00AF7D5B">
            <w:pPr>
              <w:jc w:val="both"/>
              <w:rPr>
                <w:rFonts w:ascii="Calibri" w:eastAsia="Times New Roman" w:hAnsi="Calibri" w:cs="Calibri"/>
                <w:color w:val="000000"/>
                <w:lang w:eastAsia="ru-RU"/>
              </w:rPr>
            </w:pPr>
          </w:p>
        </w:tc>
        <w:tc>
          <w:tcPr>
            <w:tcW w:w="1736" w:type="dxa"/>
            <w:vMerge/>
            <w:hideMark/>
          </w:tcPr>
          <w:p w14:paraId="2B0DC824" w14:textId="77777777" w:rsidR="00543DD3" w:rsidRPr="00B50916" w:rsidRDefault="00543DD3" w:rsidP="00AF7D5B">
            <w:pPr>
              <w:jc w:val="both"/>
              <w:rPr>
                <w:rFonts w:ascii="Calibri" w:eastAsia="Times New Roman" w:hAnsi="Calibri" w:cs="Calibri"/>
                <w:color w:val="000000"/>
                <w:lang w:eastAsia="ru-RU"/>
              </w:rPr>
            </w:pPr>
          </w:p>
        </w:tc>
        <w:tc>
          <w:tcPr>
            <w:tcW w:w="1601" w:type="dxa"/>
            <w:vMerge/>
            <w:hideMark/>
          </w:tcPr>
          <w:p w14:paraId="4AC3C8B9" w14:textId="77777777" w:rsidR="00543DD3" w:rsidRPr="00B50916" w:rsidRDefault="00543DD3" w:rsidP="00AF7D5B">
            <w:pPr>
              <w:jc w:val="both"/>
              <w:rPr>
                <w:rFonts w:ascii="Calibri" w:eastAsia="Times New Roman" w:hAnsi="Calibri" w:cs="Calibri"/>
                <w:color w:val="000000"/>
                <w:lang w:eastAsia="ru-RU"/>
              </w:rPr>
            </w:pPr>
          </w:p>
        </w:tc>
        <w:tc>
          <w:tcPr>
            <w:tcW w:w="1868" w:type="dxa"/>
            <w:vMerge/>
            <w:hideMark/>
          </w:tcPr>
          <w:p w14:paraId="53F82B29" w14:textId="77777777" w:rsidR="00543DD3" w:rsidRPr="00B50916" w:rsidRDefault="00543DD3" w:rsidP="00AF7D5B">
            <w:pPr>
              <w:jc w:val="both"/>
              <w:rPr>
                <w:rFonts w:ascii="Calibri" w:eastAsia="Times New Roman" w:hAnsi="Calibri" w:cs="Calibri"/>
                <w:color w:val="000000"/>
                <w:lang w:eastAsia="ru-RU"/>
              </w:rPr>
            </w:pPr>
          </w:p>
        </w:tc>
        <w:tc>
          <w:tcPr>
            <w:tcW w:w="1818" w:type="dxa"/>
            <w:vMerge/>
            <w:hideMark/>
          </w:tcPr>
          <w:p w14:paraId="729CA872" w14:textId="77777777" w:rsidR="00543DD3" w:rsidRPr="00B50916" w:rsidRDefault="00543DD3" w:rsidP="00AF7D5B">
            <w:pPr>
              <w:jc w:val="both"/>
              <w:rPr>
                <w:rFonts w:ascii="Calibri" w:eastAsia="Times New Roman" w:hAnsi="Calibri" w:cs="Calibri"/>
                <w:color w:val="000000"/>
                <w:lang w:eastAsia="ru-RU"/>
              </w:rPr>
            </w:pPr>
          </w:p>
        </w:tc>
      </w:tr>
      <w:tr w:rsidR="00543DD3" w:rsidRPr="00B50916" w14:paraId="53DED9F6" w14:textId="77777777" w:rsidTr="00543DD3">
        <w:trPr>
          <w:trHeight w:val="433"/>
        </w:trPr>
        <w:tc>
          <w:tcPr>
            <w:tcW w:w="447" w:type="dxa"/>
            <w:noWrap/>
            <w:hideMark/>
          </w:tcPr>
          <w:p w14:paraId="67D957EC"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25</w:t>
            </w:r>
          </w:p>
        </w:tc>
        <w:tc>
          <w:tcPr>
            <w:tcW w:w="1675" w:type="dxa"/>
            <w:hideMark/>
          </w:tcPr>
          <w:p w14:paraId="180EDD37" w14:textId="77777777"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Хостел «</w:t>
            </w:r>
            <w:proofErr w:type="spellStart"/>
            <w:r w:rsidRPr="00B50916">
              <w:rPr>
                <w:rFonts w:ascii="Calibri" w:eastAsia="Times New Roman" w:hAnsi="Calibri" w:cs="Calibri"/>
                <w:b/>
                <w:bCs/>
                <w:color w:val="000000"/>
                <w:lang w:eastAsia="ru-RU"/>
              </w:rPr>
              <w:t>Вайсковы</w:t>
            </w:r>
            <w:proofErr w:type="spellEnd"/>
            <w:r w:rsidRPr="00B50916">
              <w:rPr>
                <w:rFonts w:ascii="Calibri" w:eastAsia="Times New Roman" w:hAnsi="Calibri" w:cs="Calibri"/>
                <w:b/>
                <w:bCs/>
                <w:color w:val="000000"/>
                <w:lang w:eastAsia="ru-RU"/>
              </w:rPr>
              <w:t>» / Войсковой переулок,15</w:t>
            </w:r>
          </w:p>
        </w:tc>
        <w:tc>
          <w:tcPr>
            <w:tcW w:w="992" w:type="dxa"/>
            <w:hideMark/>
          </w:tcPr>
          <w:p w14:paraId="0D4950B7" w14:textId="43484670" w:rsidR="00543DD3" w:rsidRPr="00B50916" w:rsidRDefault="00AF7D5B"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hideMark/>
          </w:tcPr>
          <w:p w14:paraId="50AA25C4" w14:textId="45357304"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2183" w:type="dxa"/>
            <w:hideMark/>
          </w:tcPr>
          <w:p w14:paraId="2A77AD44" w14:textId="07868573"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751" w:type="dxa"/>
            <w:hideMark/>
          </w:tcPr>
          <w:p w14:paraId="4C3ED41B"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Гостевая парковка отсутствует, т.к. это двор жилого дома.</w:t>
            </w:r>
          </w:p>
        </w:tc>
        <w:tc>
          <w:tcPr>
            <w:tcW w:w="1736" w:type="dxa"/>
            <w:hideMark/>
          </w:tcPr>
          <w:p w14:paraId="215BF7D0" w14:textId="58CCFFF8"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Крыльцо</w:t>
            </w:r>
            <w:r w:rsidR="00543DD3" w:rsidRPr="00B50916">
              <w:rPr>
                <w:rFonts w:ascii="Calibri" w:eastAsia="Times New Roman" w:hAnsi="Calibri" w:cs="Calibri"/>
                <w:color w:val="000000"/>
                <w:lang w:eastAsia="ru-RU"/>
              </w:rPr>
              <w:t xml:space="preserve"> высотой в 7 ступеней, пандус отсутствует, внутри обычный подъезд многоэтажного жилого дома, лифт отсутствует.</w:t>
            </w:r>
          </w:p>
        </w:tc>
        <w:tc>
          <w:tcPr>
            <w:tcW w:w="1601" w:type="dxa"/>
            <w:hideMark/>
          </w:tcPr>
          <w:p w14:paraId="603E9E88"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Жилые номера располагаются в квартире</w:t>
            </w:r>
          </w:p>
        </w:tc>
        <w:tc>
          <w:tcPr>
            <w:tcW w:w="1868" w:type="dxa"/>
            <w:hideMark/>
          </w:tcPr>
          <w:p w14:paraId="5D54BB8B" w14:textId="3A21DAB7"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16ABB22B" w14:textId="389F7640" w:rsidR="00543DD3" w:rsidRPr="00B50916" w:rsidRDefault="00AF7D5B"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r>
      <w:tr w:rsidR="00543DD3" w:rsidRPr="00B50916" w14:paraId="4A003BD7" w14:textId="77777777" w:rsidTr="00543DD3">
        <w:trPr>
          <w:trHeight w:val="1105"/>
        </w:trPr>
        <w:tc>
          <w:tcPr>
            <w:tcW w:w="447" w:type="dxa"/>
            <w:noWrap/>
            <w:hideMark/>
          </w:tcPr>
          <w:p w14:paraId="275C9101"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26</w:t>
            </w:r>
          </w:p>
        </w:tc>
        <w:tc>
          <w:tcPr>
            <w:tcW w:w="1675" w:type="dxa"/>
            <w:hideMark/>
          </w:tcPr>
          <w:p w14:paraId="253396A7" w14:textId="26C89C50" w:rsidR="00543DD3" w:rsidRPr="00B50916" w:rsidRDefault="00543DD3" w:rsidP="00AF7D5B">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Хостел "</w:t>
            </w:r>
            <w:proofErr w:type="spellStart"/>
            <w:r w:rsidRPr="00B50916">
              <w:rPr>
                <w:rFonts w:ascii="Calibri" w:eastAsia="Times New Roman" w:hAnsi="Calibri" w:cs="Calibri"/>
                <w:b/>
                <w:bCs/>
                <w:color w:val="000000"/>
                <w:lang w:eastAsia="ru-RU"/>
              </w:rPr>
              <w:t>Smile</w:t>
            </w:r>
            <w:proofErr w:type="spellEnd"/>
            <w:r w:rsidRPr="00B50916">
              <w:rPr>
                <w:rFonts w:ascii="Calibri" w:eastAsia="Times New Roman" w:hAnsi="Calibri" w:cs="Calibri"/>
                <w:b/>
                <w:bCs/>
                <w:color w:val="000000"/>
                <w:lang w:eastAsia="ru-RU"/>
              </w:rPr>
              <w:t xml:space="preserve">" / </w:t>
            </w:r>
            <w:proofErr w:type="spellStart"/>
            <w:r w:rsidRPr="00B50916">
              <w:rPr>
                <w:rFonts w:ascii="Calibri" w:eastAsia="Times New Roman" w:hAnsi="Calibri" w:cs="Calibri"/>
                <w:b/>
                <w:bCs/>
                <w:color w:val="000000"/>
                <w:lang w:eastAsia="ru-RU"/>
              </w:rPr>
              <w:t>Пр.Дзержинского</w:t>
            </w:r>
            <w:proofErr w:type="spellEnd"/>
            <w:r w:rsidRPr="00B50916">
              <w:rPr>
                <w:rFonts w:ascii="Calibri" w:eastAsia="Times New Roman" w:hAnsi="Calibri" w:cs="Calibri"/>
                <w:b/>
                <w:bCs/>
                <w:color w:val="000000"/>
                <w:lang w:eastAsia="ru-RU"/>
              </w:rPr>
              <w:t>, 131, подъезд</w:t>
            </w:r>
            <w:r w:rsidR="00C2333F" w:rsidRPr="00B50916">
              <w:rPr>
                <w:rFonts w:ascii="Calibri" w:eastAsia="Times New Roman" w:hAnsi="Calibri" w:cs="Calibri"/>
                <w:b/>
                <w:bCs/>
                <w:color w:val="000000"/>
                <w:lang w:eastAsia="ru-RU"/>
              </w:rPr>
              <w:t xml:space="preserve"> </w:t>
            </w:r>
            <w:r w:rsidRPr="00B50916">
              <w:rPr>
                <w:rFonts w:ascii="Calibri" w:eastAsia="Times New Roman" w:hAnsi="Calibri" w:cs="Calibri"/>
                <w:b/>
                <w:bCs/>
                <w:color w:val="000000"/>
                <w:lang w:eastAsia="ru-RU"/>
              </w:rPr>
              <w:t>8</w:t>
            </w:r>
          </w:p>
        </w:tc>
        <w:tc>
          <w:tcPr>
            <w:tcW w:w="992" w:type="dxa"/>
            <w:hideMark/>
          </w:tcPr>
          <w:p w14:paraId="47273C7D" w14:textId="77777777" w:rsidR="00543DD3" w:rsidRPr="00B50916" w:rsidRDefault="00543DD3" w:rsidP="00AF7D5B">
            <w:pPr>
              <w:jc w:val="center"/>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банкрот</w:t>
            </w:r>
            <w:proofErr w:type="gramEnd"/>
          </w:p>
        </w:tc>
        <w:tc>
          <w:tcPr>
            <w:tcW w:w="1928" w:type="dxa"/>
            <w:hideMark/>
          </w:tcPr>
          <w:p w14:paraId="47486D9D"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2183" w:type="dxa"/>
            <w:hideMark/>
          </w:tcPr>
          <w:p w14:paraId="40A1F095"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751" w:type="dxa"/>
            <w:noWrap/>
            <w:hideMark/>
          </w:tcPr>
          <w:p w14:paraId="1F976816"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736" w:type="dxa"/>
            <w:hideMark/>
          </w:tcPr>
          <w:p w14:paraId="0E80D34F"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601" w:type="dxa"/>
            <w:hideMark/>
          </w:tcPr>
          <w:p w14:paraId="7F3743D4"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868" w:type="dxa"/>
            <w:hideMark/>
          </w:tcPr>
          <w:p w14:paraId="06321CD2"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c>
          <w:tcPr>
            <w:tcW w:w="1818" w:type="dxa"/>
            <w:hideMark/>
          </w:tcPr>
          <w:p w14:paraId="4B88610E" w14:textId="77777777" w:rsidR="00543DD3" w:rsidRPr="00B50916" w:rsidRDefault="00543DD3" w:rsidP="00AF7D5B">
            <w:pPr>
              <w:jc w:val="both"/>
              <w:rPr>
                <w:rFonts w:ascii="Calibri" w:eastAsia="Times New Roman" w:hAnsi="Calibri" w:cs="Calibri"/>
                <w:color w:val="000000"/>
                <w:lang w:eastAsia="ru-RU"/>
              </w:rPr>
            </w:pPr>
            <w:proofErr w:type="gramStart"/>
            <w:r w:rsidRPr="00B50916">
              <w:rPr>
                <w:rFonts w:ascii="Calibri" w:eastAsia="Times New Roman" w:hAnsi="Calibri" w:cs="Calibri"/>
                <w:color w:val="000000"/>
                <w:lang w:eastAsia="ru-RU"/>
              </w:rPr>
              <w:t>нет</w:t>
            </w:r>
            <w:proofErr w:type="gramEnd"/>
            <w:r w:rsidRPr="00B50916">
              <w:rPr>
                <w:rFonts w:ascii="Calibri" w:eastAsia="Times New Roman" w:hAnsi="Calibri" w:cs="Calibri"/>
                <w:color w:val="000000"/>
                <w:lang w:eastAsia="ru-RU"/>
              </w:rPr>
              <w:t xml:space="preserve"> данных</w:t>
            </w:r>
          </w:p>
        </w:tc>
      </w:tr>
      <w:tr w:rsidR="00543DD3" w:rsidRPr="00B50916" w14:paraId="6B8875F9" w14:textId="77777777" w:rsidTr="00543DD3">
        <w:trPr>
          <w:trHeight w:val="2595"/>
        </w:trPr>
        <w:tc>
          <w:tcPr>
            <w:tcW w:w="447" w:type="dxa"/>
            <w:noWrap/>
            <w:hideMark/>
          </w:tcPr>
          <w:p w14:paraId="06047436" w14:textId="77777777" w:rsidR="00543DD3" w:rsidRPr="00B50916" w:rsidRDefault="00543DD3"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27</w:t>
            </w:r>
          </w:p>
        </w:tc>
        <w:tc>
          <w:tcPr>
            <w:tcW w:w="1675" w:type="dxa"/>
            <w:hideMark/>
          </w:tcPr>
          <w:p w14:paraId="73EAEB92" w14:textId="77777777" w:rsidR="00543DD3" w:rsidRPr="00B50916" w:rsidRDefault="00543DD3" w:rsidP="00AF7D5B">
            <w:pPr>
              <w:rPr>
                <w:rFonts w:ascii="Calibri" w:eastAsia="Times New Roman" w:hAnsi="Calibri" w:cs="Calibri"/>
                <w:b/>
                <w:bCs/>
                <w:color w:val="000000"/>
                <w:lang w:eastAsia="ru-RU"/>
              </w:rPr>
            </w:pPr>
            <w:proofErr w:type="gramStart"/>
            <w:r w:rsidRPr="00B50916">
              <w:rPr>
                <w:rFonts w:ascii="Calibri" w:eastAsia="Times New Roman" w:hAnsi="Calibri" w:cs="Calibri"/>
                <w:b/>
                <w:bCs/>
                <w:color w:val="000000"/>
                <w:lang w:eastAsia="ru-RU"/>
              </w:rPr>
              <w:t>Хостел  "</w:t>
            </w:r>
            <w:proofErr w:type="gramEnd"/>
            <w:r w:rsidRPr="00B50916">
              <w:rPr>
                <w:rFonts w:ascii="Calibri" w:eastAsia="Times New Roman" w:hAnsi="Calibri" w:cs="Calibri"/>
                <w:b/>
                <w:bCs/>
                <w:color w:val="000000"/>
                <w:lang w:eastAsia="ru-RU"/>
              </w:rPr>
              <w:t xml:space="preserve">AM Тайм" / </w:t>
            </w:r>
            <w:proofErr w:type="spellStart"/>
            <w:r w:rsidRPr="00B50916">
              <w:rPr>
                <w:rFonts w:ascii="Calibri" w:eastAsia="Times New Roman" w:hAnsi="Calibri" w:cs="Calibri"/>
                <w:b/>
                <w:bCs/>
                <w:color w:val="000000"/>
                <w:lang w:eastAsia="ru-RU"/>
              </w:rPr>
              <w:t>Старовиленский</w:t>
            </w:r>
            <w:proofErr w:type="spellEnd"/>
            <w:r w:rsidRPr="00B50916">
              <w:rPr>
                <w:rFonts w:ascii="Calibri" w:eastAsia="Times New Roman" w:hAnsi="Calibri" w:cs="Calibri"/>
                <w:b/>
                <w:bCs/>
                <w:color w:val="000000"/>
                <w:lang w:eastAsia="ru-RU"/>
              </w:rPr>
              <w:t xml:space="preserve"> тракт,10</w:t>
            </w:r>
          </w:p>
        </w:tc>
        <w:tc>
          <w:tcPr>
            <w:tcW w:w="992" w:type="dxa"/>
            <w:hideMark/>
          </w:tcPr>
          <w:p w14:paraId="165C2379" w14:textId="5B876A93" w:rsidR="00543DD3" w:rsidRPr="00B50916" w:rsidRDefault="00C2333F" w:rsidP="00AF7D5B">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1928" w:type="dxa"/>
            <w:hideMark/>
          </w:tcPr>
          <w:p w14:paraId="67C98DEE" w14:textId="15313FDB" w:rsidR="00543DD3" w:rsidRPr="00B50916" w:rsidRDefault="00C2333F"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83" w:type="dxa"/>
            <w:hideMark/>
          </w:tcPr>
          <w:p w14:paraId="3A56CD69"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1751" w:type="dxa"/>
            <w:noWrap/>
            <w:hideMark/>
          </w:tcPr>
          <w:p w14:paraId="2F1308D7"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Отсутствует </w:t>
            </w:r>
          </w:p>
        </w:tc>
        <w:tc>
          <w:tcPr>
            <w:tcW w:w="1736" w:type="dxa"/>
            <w:hideMark/>
          </w:tcPr>
          <w:p w14:paraId="0846F5D4" w14:textId="77777777" w:rsidR="00543DD3" w:rsidRPr="00B50916" w:rsidRDefault="00543DD3"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Площадка крыльца имеет 2 ступени по 120мм. Пандус отсутствует. Дверной проём 0,8м. Тамбур не соответствует нормам.</w:t>
            </w:r>
          </w:p>
        </w:tc>
        <w:tc>
          <w:tcPr>
            <w:tcW w:w="1601" w:type="dxa"/>
            <w:hideMark/>
          </w:tcPr>
          <w:p w14:paraId="255171B3" w14:textId="3E7CDC2E" w:rsidR="00543DD3" w:rsidRPr="00B50916" w:rsidRDefault="00C2333F"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68" w:type="dxa"/>
            <w:hideMark/>
          </w:tcPr>
          <w:p w14:paraId="4083B5E5" w14:textId="426F6F77" w:rsidR="00543DD3" w:rsidRPr="00B50916" w:rsidRDefault="00C2333F"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c>
          <w:tcPr>
            <w:tcW w:w="1818" w:type="dxa"/>
            <w:hideMark/>
          </w:tcPr>
          <w:p w14:paraId="17E5F22D" w14:textId="3F9DE0DF" w:rsidR="00543DD3" w:rsidRPr="00B50916" w:rsidRDefault="00C2333F" w:rsidP="00AF7D5B">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w:t>
            </w:r>
            <w:r w:rsidR="00543DD3" w:rsidRPr="00B50916">
              <w:rPr>
                <w:rFonts w:ascii="Calibri" w:eastAsia="Times New Roman" w:hAnsi="Calibri" w:cs="Calibri"/>
                <w:color w:val="000000"/>
                <w:lang w:eastAsia="ru-RU"/>
              </w:rPr>
              <w:t xml:space="preserve"> данных</w:t>
            </w:r>
          </w:p>
        </w:tc>
      </w:tr>
    </w:tbl>
    <w:p w14:paraId="560A805B" w14:textId="5A651430" w:rsidR="003A362C" w:rsidRPr="0053676B" w:rsidRDefault="003A362C" w:rsidP="0053676B">
      <w:pPr>
        <w:spacing w:after="120" w:line="240" w:lineRule="auto"/>
        <w:ind w:left="360"/>
        <w:jc w:val="both"/>
        <w:rPr>
          <w:rFonts w:cstheme="minorHAnsi"/>
          <w:sz w:val="28"/>
          <w:szCs w:val="28"/>
        </w:rPr>
      </w:pPr>
    </w:p>
    <w:p w14:paraId="70DD71B3" w14:textId="77777777" w:rsidR="00534C9F" w:rsidRDefault="00534C9F" w:rsidP="00C04935">
      <w:pPr>
        <w:rPr>
          <w:b/>
          <w:sz w:val="24"/>
        </w:rPr>
      </w:pPr>
    </w:p>
    <w:p w14:paraId="7A5FC986" w14:textId="77777777" w:rsidR="00534C9F" w:rsidRDefault="00534C9F" w:rsidP="00C04935">
      <w:pPr>
        <w:rPr>
          <w:b/>
          <w:sz w:val="24"/>
        </w:rPr>
      </w:pPr>
    </w:p>
    <w:p w14:paraId="47C3104B" w14:textId="77777777" w:rsidR="00534C9F" w:rsidRDefault="00534C9F" w:rsidP="00C04935">
      <w:pPr>
        <w:rPr>
          <w:b/>
          <w:sz w:val="24"/>
        </w:rPr>
      </w:pPr>
    </w:p>
    <w:p w14:paraId="2154D567" w14:textId="77777777" w:rsidR="00534C9F" w:rsidRDefault="00534C9F" w:rsidP="00C04935">
      <w:pPr>
        <w:rPr>
          <w:b/>
          <w:sz w:val="24"/>
        </w:rPr>
      </w:pPr>
    </w:p>
    <w:p w14:paraId="4E8BA72F" w14:textId="77777777" w:rsidR="00534C9F" w:rsidRDefault="00534C9F" w:rsidP="00C04935">
      <w:pPr>
        <w:rPr>
          <w:b/>
          <w:sz w:val="24"/>
        </w:rPr>
      </w:pPr>
    </w:p>
    <w:p w14:paraId="5E999CF3" w14:textId="77777777" w:rsidR="00534C9F" w:rsidRDefault="00534C9F" w:rsidP="00C04935">
      <w:pPr>
        <w:rPr>
          <w:b/>
          <w:sz w:val="24"/>
        </w:rPr>
      </w:pPr>
    </w:p>
    <w:p w14:paraId="4626FF2D" w14:textId="77777777" w:rsidR="00534C9F" w:rsidRDefault="00534C9F" w:rsidP="00C04935">
      <w:pPr>
        <w:rPr>
          <w:b/>
          <w:sz w:val="24"/>
        </w:rPr>
      </w:pPr>
    </w:p>
    <w:p w14:paraId="61184693" w14:textId="77777777" w:rsidR="00534C9F" w:rsidRDefault="00534C9F" w:rsidP="00C04935">
      <w:pPr>
        <w:rPr>
          <w:b/>
          <w:sz w:val="24"/>
        </w:rPr>
      </w:pPr>
    </w:p>
    <w:p w14:paraId="0F5899D6" w14:textId="77777777" w:rsidR="00C04935" w:rsidRDefault="00C04935" w:rsidP="00B50916">
      <w:pPr>
        <w:pStyle w:val="2"/>
        <w:rPr>
          <w:rFonts w:asciiTheme="minorHAnsi" w:hAnsiTheme="minorHAnsi" w:cstheme="minorHAnsi"/>
          <w:b/>
          <w:color w:val="auto"/>
          <w:sz w:val="28"/>
        </w:rPr>
      </w:pPr>
      <w:bookmarkStart w:id="16" w:name="_Toc468056351"/>
      <w:r w:rsidRPr="00B50916">
        <w:rPr>
          <w:rFonts w:asciiTheme="minorHAnsi" w:hAnsiTheme="minorHAnsi" w:cstheme="minorHAnsi"/>
          <w:b/>
          <w:color w:val="auto"/>
          <w:sz w:val="28"/>
        </w:rPr>
        <w:lastRenderedPageBreak/>
        <w:t>ТАБЛИЦА 5. ОБЪЕКТЫ ПИТАНИЯ</w:t>
      </w:r>
      <w:bookmarkEnd w:id="16"/>
    </w:p>
    <w:p w14:paraId="0632BD4C" w14:textId="77777777" w:rsidR="00B50916" w:rsidRPr="00B50916" w:rsidRDefault="00B50916" w:rsidP="00B50916"/>
    <w:tbl>
      <w:tblPr>
        <w:tblStyle w:val="a3"/>
        <w:tblW w:w="15734" w:type="dxa"/>
        <w:tblInd w:w="-5" w:type="dxa"/>
        <w:tblLayout w:type="fixed"/>
        <w:tblLook w:val="04A0" w:firstRow="1" w:lastRow="0" w:firstColumn="1" w:lastColumn="0" w:noHBand="0" w:noVBand="1"/>
      </w:tblPr>
      <w:tblGrid>
        <w:gridCol w:w="426"/>
        <w:gridCol w:w="1564"/>
        <w:gridCol w:w="1129"/>
        <w:gridCol w:w="2336"/>
        <w:gridCol w:w="2268"/>
        <w:gridCol w:w="2058"/>
        <w:gridCol w:w="2126"/>
        <w:gridCol w:w="2126"/>
        <w:gridCol w:w="1701"/>
      </w:tblGrid>
      <w:tr w:rsidR="00C04935" w:rsidRPr="00B50916" w14:paraId="742E9CD1" w14:textId="77777777" w:rsidTr="00534C9F">
        <w:trPr>
          <w:trHeight w:val="360"/>
          <w:tblHeader/>
        </w:trPr>
        <w:tc>
          <w:tcPr>
            <w:tcW w:w="426" w:type="dxa"/>
            <w:vMerge w:val="restart"/>
            <w:hideMark/>
          </w:tcPr>
          <w:p w14:paraId="5512586B"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w:t>
            </w:r>
          </w:p>
        </w:tc>
        <w:tc>
          <w:tcPr>
            <w:tcW w:w="1564" w:type="dxa"/>
            <w:vMerge w:val="restart"/>
            <w:hideMark/>
          </w:tcPr>
          <w:p w14:paraId="3BD6EB1F"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Наименование и адрес объекта</w:t>
            </w:r>
          </w:p>
        </w:tc>
        <w:tc>
          <w:tcPr>
            <w:tcW w:w="1129" w:type="dxa"/>
            <w:vMerge w:val="restart"/>
            <w:hideMark/>
          </w:tcPr>
          <w:p w14:paraId="3F06CD78"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Доступность </w:t>
            </w:r>
          </w:p>
        </w:tc>
        <w:tc>
          <w:tcPr>
            <w:tcW w:w="4604" w:type="dxa"/>
            <w:gridSpan w:val="2"/>
            <w:hideMark/>
          </w:tcPr>
          <w:p w14:paraId="030539D5"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Пути движения к объекту</w:t>
            </w:r>
          </w:p>
        </w:tc>
        <w:tc>
          <w:tcPr>
            <w:tcW w:w="2058" w:type="dxa"/>
            <w:vMerge w:val="restart"/>
            <w:hideMark/>
          </w:tcPr>
          <w:p w14:paraId="7A884D8F"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Парковка</w:t>
            </w:r>
          </w:p>
        </w:tc>
        <w:tc>
          <w:tcPr>
            <w:tcW w:w="2126" w:type="dxa"/>
            <w:vMerge w:val="restart"/>
            <w:hideMark/>
          </w:tcPr>
          <w:p w14:paraId="5A145518"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Доступность входа в здание (в том числе пандус и крыльцо)</w:t>
            </w:r>
          </w:p>
        </w:tc>
        <w:tc>
          <w:tcPr>
            <w:tcW w:w="2126" w:type="dxa"/>
            <w:vMerge w:val="restart"/>
            <w:hideMark/>
          </w:tcPr>
          <w:p w14:paraId="59116B16"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Доступность на 1-ом этаже</w:t>
            </w:r>
          </w:p>
        </w:tc>
        <w:tc>
          <w:tcPr>
            <w:tcW w:w="1701" w:type="dxa"/>
            <w:vMerge w:val="restart"/>
            <w:hideMark/>
          </w:tcPr>
          <w:p w14:paraId="0C45FE04" w14:textId="7BC9C723" w:rsidR="00C04935" w:rsidRPr="00B50916" w:rsidRDefault="00C04935" w:rsidP="00B50916">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 Наличие с</w:t>
            </w:r>
            <w:r w:rsidR="00B50916">
              <w:rPr>
                <w:rFonts w:ascii="Calibri" w:eastAsia="Times New Roman" w:hAnsi="Calibri" w:cs="Calibri"/>
                <w:b/>
                <w:bCs/>
                <w:color w:val="000000"/>
                <w:lang w:eastAsia="ru-RU"/>
              </w:rPr>
              <w:t>ан</w:t>
            </w:r>
            <w:r w:rsidRPr="00B50916">
              <w:rPr>
                <w:rFonts w:ascii="Calibri" w:eastAsia="Times New Roman" w:hAnsi="Calibri" w:cs="Calibri"/>
                <w:b/>
                <w:bCs/>
                <w:color w:val="000000"/>
                <w:lang w:eastAsia="ru-RU"/>
              </w:rPr>
              <w:t>у</w:t>
            </w:r>
            <w:r w:rsidR="00B50916">
              <w:rPr>
                <w:rFonts w:ascii="Calibri" w:eastAsia="Times New Roman" w:hAnsi="Calibri" w:cs="Calibri"/>
                <w:b/>
                <w:bCs/>
                <w:color w:val="000000"/>
                <w:lang w:eastAsia="ru-RU"/>
              </w:rPr>
              <w:t>зла</w:t>
            </w:r>
            <w:r w:rsidRPr="00B50916">
              <w:rPr>
                <w:rFonts w:ascii="Calibri" w:eastAsia="Times New Roman" w:hAnsi="Calibri" w:cs="Calibri"/>
                <w:b/>
                <w:bCs/>
                <w:color w:val="000000"/>
                <w:lang w:eastAsia="ru-RU"/>
              </w:rPr>
              <w:t xml:space="preserve"> на 1 этаже</w:t>
            </w:r>
          </w:p>
        </w:tc>
      </w:tr>
      <w:tr w:rsidR="00C04935" w:rsidRPr="00B50916" w14:paraId="481F6BC4" w14:textId="77777777" w:rsidTr="00B50916">
        <w:trPr>
          <w:trHeight w:val="927"/>
        </w:trPr>
        <w:tc>
          <w:tcPr>
            <w:tcW w:w="426" w:type="dxa"/>
            <w:vMerge/>
            <w:hideMark/>
          </w:tcPr>
          <w:p w14:paraId="3B42F510" w14:textId="77777777" w:rsidR="00C04935" w:rsidRPr="00B50916" w:rsidRDefault="00C04935" w:rsidP="00114604">
            <w:pPr>
              <w:rPr>
                <w:rFonts w:ascii="Calibri" w:eastAsia="Times New Roman" w:hAnsi="Calibri" w:cs="Calibri"/>
                <w:b/>
                <w:bCs/>
                <w:color w:val="000000"/>
                <w:lang w:eastAsia="ru-RU"/>
              </w:rPr>
            </w:pPr>
          </w:p>
        </w:tc>
        <w:tc>
          <w:tcPr>
            <w:tcW w:w="1564" w:type="dxa"/>
            <w:vMerge/>
            <w:hideMark/>
          </w:tcPr>
          <w:p w14:paraId="12C03976" w14:textId="77777777" w:rsidR="00C04935" w:rsidRPr="00B50916" w:rsidRDefault="00C04935" w:rsidP="00114604">
            <w:pPr>
              <w:rPr>
                <w:rFonts w:ascii="Calibri" w:eastAsia="Times New Roman" w:hAnsi="Calibri" w:cs="Calibri"/>
                <w:b/>
                <w:bCs/>
                <w:color w:val="000000"/>
                <w:lang w:eastAsia="ru-RU"/>
              </w:rPr>
            </w:pPr>
          </w:p>
        </w:tc>
        <w:tc>
          <w:tcPr>
            <w:tcW w:w="1129" w:type="dxa"/>
            <w:vMerge/>
            <w:hideMark/>
          </w:tcPr>
          <w:p w14:paraId="736924C1" w14:textId="77777777" w:rsidR="00C04935" w:rsidRPr="00B50916" w:rsidRDefault="00C04935" w:rsidP="00114604">
            <w:pPr>
              <w:rPr>
                <w:rFonts w:ascii="Calibri" w:eastAsia="Times New Roman" w:hAnsi="Calibri" w:cs="Calibri"/>
                <w:b/>
                <w:bCs/>
                <w:color w:val="000000"/>
                <w:lang w:eastAsia="ru-RU"/>
              </w:rPr>
            </w:pPr>
          </w:p>
        </w:tc>
        <w:tc>
          <w:tcPr>
            <w:tcW w:w="2336" w:type="dxa"/>
            <w:hideMark/>
          </w:tcPr>
          <w:p w14:paraId="23B3E57E"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Остановка общественного транспорта</w:t>
            </w:r>
          </w:p>
        </w:tc>
        <w:tc>
          <w:tcPr>
            <w:tcW w:w="2268" w:type="dxa"/>
            <w:hideMark/>
          </w:tcPr>
          <w:p w14:paraId="4777E379" w14:textId="77777777" w:rsidR="00C04935" w:rsidRPr="00B50916" w:rsidRDefault="00C04935" w:rsidP="00114604">
            <w:pPr>
              <w:jc w:val="cente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Подземный </w:t>
            </w:r>
            <w:proofErr w:type="spellStart"/>
            <w:r w:rsidRPr="00B50916">
              <w:rPr>
                <w:rFonts w:ascii="Calibri" w:eastAsia="Times New Roman" w:hAnsi="Calibri" w:cs="Calibri"/>
                <w:b/>
                <w:bCs/>
                <w:color w:val="000000"/>
                <w:lang w:eastAsia="ru-RU"/>
              </w:rPr>
              <w:t>пеш.переход</w:t>
            </w:r>
            <w:proofErr w:type="spellEnd"/>
            <w:r w:rsidRPr="00B50916">
              <w:rPr>
                <w:rFonts w:ascii="Calibri" w:eastAsia="Times New Roman" w:hAnsi="Calibri" w:cs="Calibri"/>
                <w:b/>
                <w:bCs/>
                <w:color w:val="000000"/>
                <w:lang w:eastAsia="ru-RU"/>
              </w:rPr>
              <w:t>/выход из метро и пешеходные переходы</w:t>
            </w:r>
          </w:p>
        </w:tc>
        <w:tc>
          <w:tcPr>
            <w:tcW w:w="2058" w:type="dxa"/>
            <w:vMerge/>
            <w:hideMark/>
          </w:tcPr>
          <w:p w14:paraId="5D5E647C" w14:textId="77777777" w:rsidR="00C04935" w:rsidRPr="00B50916" w:rsidRDefault="00C04935" w:rsidP="00114604">
            <w:pPr>
              <w:rPr>
                <w:rFonts w:ascii="Calibri" w:eastAsia="Times New Roman" w:hAnsi="Calibri" w:cs="Calibri"/>
                <w:b/>
                <w:bCs/>
                <w:color w:val="000000"/>
                <w:lang w:eastAsia="ru-RU"/>
              </w:rPr>
            </w:pPr>
          </w:p>
        </w:tc>
        <w:tc>
          <w:tcPr>
            <w:tcW w:w="2126" w:type="dxa"/>
            <w:vMerge/>
            <w:hideMark/>
          </w:tcPr>
          <w:p w14:paraId="0941C67C" w14:textId="77777777" w:rsidR="00C04935" w:rsidRPr="00B50916" w:rsidRDefault="00C04935" w:rsidP="00114604">
            <w:pPr>
              <w:rPr>
                <w:rFonts w:ascii="Calibri" w:eastAsia="Times New Roman" w:hAnsi="Calibri" w:cs="Calibri"/>
                <w:b/>
                <w:bCs/>
                <w:color w:val="000000"/>
                <w:lang w:eastAsia="ru-RU"/>
              </w:rPr>
            </w:pPr>
          </w:p>
        </w:tc>
        <w:tc>
          <w:tcPr>
            <w:tcW w:w="2126" w:type="dxa"/>
            <w:vMerge/>
            <w:hideMark/>
          </w:tcPr>
          <w:p w14:paraId="3B6849EE" w14:textId="77777777" w:rsidR="00C04935" w:rsidRPr="00B50916" w:rsidRDefault="00C04935" w:rsidP="00114604">
            <w:pPr>
              <w:rPr>
                <w:rFonts w:ascii="Calibri" w:eastAsia="Times New Roman" w:hAnsi="Calibri" w:cs="Calibri"/>
                <w:b/>
                <w:bCs/>
                <w:color w:val="000000"/>
                <w:lang w:eastAsia="ru-RU"/>
              </w:rPr>
            </w:pPr>
          </w:p>
        </w:tc>
        <w:tc>
          <w:tcPr>
            <w:tcW w:w="1701" w:type="dxa"/>
            <w:vMerge/>
            <w:hideMark/>
          </w:tcPr>
          <w:p w14:paraId="2AE902DC" w14:textId="77777777" w:rsidR="00C04935" w:rsidRPr="00B50916" w:rsidRDefault="00C04935" w:rsidP="00114604">
            <w:pPr>
              <w:rPr>
                <w:rFonts w:ascii="Calibri" w:eastAsia="Times New Roman" w:hAnsi="Calibri" w:cs="Calibri"/>
                <w:b/>
                <w:bCs/>
                <w:color w:val="000000"/>
                <w:lang w:eastAsia="ru-RU"/>
              </w:rPr>
            </w:pPr>
          </w:p>
        </w:tc>
      </w:tr>
      <w:tr w:rsidR="00C04935" w:rsidRPr="00B50916" w14:paraId="77855AC7" w14:textId="77777777" w:rsidTr="00534C9F">
        <w:trPr>
          <w:trHeight w:val="3188"/>
        </w:trPr>
        <w:tc>
          <w:tcPr>
            <w:tcW w:w="426" w:type="dxa"/>
            <w:noWrap/>
            <w:hideMark/>
          </w:tcPr>
          <w:p w14:paraId="787620BB"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1</w:t>
            </w:r>
          </w:p>
        </w:tc>
        <w:tc>
          <w:tcPr>
            <w:tcW w:w="1564" w:type="dxa"/>
            <w:hideMark/>
          </w:tcPr>
          <w:p w14:paraId="66D2A0AA"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«Лидо» / ул.Кульман,5А</w:t>
            </w:r>
          </w:p>
        </w:tc>
        <w:tc>
          <w:tcPr>
            <w:tcW w:w="1129" w:type="dxa"/>
            <w:hideMark/>
          </w:tcPr>
          <w:p w14:paraId="396A87FA" w14:textId="318FD94B" w:rsidR="00C04935" w:rsidRPr="00B50916" w:rsidRDefault="00E13D5D" w:rsidP="00114604">
            <w:pPr>
              <w:jc w:val="both"/>
              <w:rPr>
                <w:rFonts w:ascii="Calibri" w:eastAsia="Times New Roman" w:hAnsi="Calibri" w:cs="Calibri"/>
                <w:color w:val="000000"/>
                <w:highlight w:val="yellow"/>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2336" w:type="dxa"/>
            <w:hideMark/>
          </w:tcPr>
          <w:p w14:paraId="46EF6314"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268" w:type="dxa"/>
            <w:hideMark/>
          </w:tcPr>
          <w:p w14:paraId="68B8C743"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Подземный пешеходный переход не оборудован пандусами соответствующими нормам. </w:t>
            </w:r>
          </w:p>
        </w:tc>
        <w:tc>
          <w:tcPr>
            <w:tcW w:w="2058" w:type="dxa"/>
            <w:hideMark/>
          </w:tcPr>
          <w:p w14:paraId="13C13CBE"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Отсутствует</w:t>
            </w:r>
          </w:p>
        </w:tc>
        <w:tc>
          <w:tcPr>
            <w:tcW w:w="2126" w:type="dxa"/>
            <w:hideMark/>
          </w:tcPr>
          <w:p w14:paraId="774411F9"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Вход с уровня земли.  Двери самооткрыващиеся, задержка автоматического закрывания дверей не менее чем на 5 сек. </w:t>
            </w:r>
          </w:p>
        </w:tc>
        <w:tc>
          <w:tcPr>
            <w:tcW w:w="2126" w:type="dxa"/>
            <w:hideMark/>
          </w:tcPr>
          <w:p w14:paraId="09726C34"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Доступен гардероб, обеденные залы. Есть лифт на 2-ой этаж (хотя размеры кабины 0,9х1,3м, а необходимо 1,1 х 1,5м по норме)</w:t>
            </w:r>
          </w:p>
        </w:tc>
        <w:tc>
          <w:tcPr>
            <w:tcW w:w="1701" w:type="dxa"/>
            <w:hideMark/>
          </w:tcPr>
          <w:p w14:paraId="05ADCC5A"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 отдельный специальный санузел, но в нём нет кнопки вызова, нет двойного откидывающегося поручня, нет тактильной информации и ширина двери в свету уже на 5см.</w:t>
            </w:r>
          </w:p>
        </w:tc>
      </w:tr>
      <w:tr w:rsidR="00C04935" w:rsidRPr="00B50916" w14:paraId="4AA7FB50" w14:textId="77777777" w:rsidTr="00534C9F">
        <w:trPr>
          <w:trHeight w:val="527"/>
        </w:trPr>
        <w:tc>
          <w:tcPr>
            <w:tcW w:w="426" w:type="dxa"/>
            <w:noWrap/>
            <w:hideMark/>
          </w:tcPr>
          <w:p w14:paraId="51F88C70"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2</w:t>
            </w:r>
          </w:p>
        </w:tc>
        <w:tc>
          <w:tcPr>
            <w:tcW w:w="1564" w:type="dxa"/>
            <w:hideMark/>
          </w:tcPr>
          <w:p w14:paraId="4730802D"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«У Ратуши» / ул.Герцена,1</w:t>
            </w:r>
          </w:p>
        </w:tc>
        <w:tc>
          <w:tcPr>
            <w:tcW w:w="1129" w:type="dxa"/>
            <w:hideMark/>
          </w:tcPr>
          <w:p w14:paraId="2AB20FDF"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2336" w:type="dxa"/>
            <w:hideMark/>
          </w:tcPr>
          <w:p w14:paraId="0C17A978"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268" w:type="dxa"/>
            <w:hideMark/>
          </w:tcPr>
          <w:p w14:paraId="02CD10B4"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w:t>
            </w:r>
          </w:p>
        </w:tc>
        <w:tc>
          <w:tcPr>
            <w:tcW w:w="2058" w:type="dxa"/>
            <w:hideMark/>
          </w:tcPr>
          <w:p w14:paraId="10066E09" w14:textId="77777777" w:rsidR="00C04935" w:rsidRPr="00B50916" w:rsidRDefault="00C04935" w:rsidP="00114604">
            <w:pPr>
              <w:jc w:val="both"/>
              <w:rPr>
                <w:rFonts w:ascii="Calibri" w:eastAsia="Times New Roman" w:hAnsi="Calibri" w:cs="Calibri"/>
                <w:lang w:eastAsia="ru-RU"/>
              </w:rPr>
            </w:pPr>
            <w:r w:rsidRPr="00B50916">
              <w:rPr>
                <w:rFonts w:ascii="Calibri" w:eastAsia="Times New Roman" w:hAnsi="Calibri" w:cs="Calibri"/>
                <w:lang w:eastAsia="ru-RU"/>
              </w:rPr>
              <w:t xml:space="preserve">Парковка есть, но нет разметки, нет специального знака на покрытии, нет знака возле </w:t>
            </w:r>
            <w:proofErr w:type="spellStart"/>
            <w:r w:rsidRPr="00B50916">
              <w:rPr>
                <w:rFonts w:ascii="Calibri" w:eastAsia="Times New Roman" w:hAnsi="Calibri" w:cs="Calibri"/>
                <w:lang w:eastAsia="ru-RU"/>
              </w:rPr>
              <w:t>спец.машино</w:t>
            </w:r>
            <w:proofErr w:type="spellEnd"/>
            <w:r w:rsidRPr="00B50916">
              <w:rPr>
                <w:rFonts w:ascii="Calibri" w:eastAsia="Times New Roman" w:hAnsi="Calibri" w:cs="Calibri"/>
                <w:lang w:eastAsia="ru-RU"/>
              </w:rPr>
              <w:t>-места для людей с инвалидностью; бордюр без понижения.</w:t>
            </w:r>
          </w:p>
        </w:tc>
        <w:tc>
          <w:tcPr>
            <w:tcW w:w="2126" w:type="dxa"/>
            <w:hideMark/>
          </w:tcPr>
          <w:p w14:paraId="61B7FBED"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Входная площадка габаритами 1,7 х 2,4 (не соответствует норме) возвышается над тротуаром на высоту 0,17м; пандус шириной 1,4м, уклон 1:8 (не соответствует норме). Входная дверь и тамбур не </w:t>
            </w:r>
            <w:r w:rsidRPr="00B50916">
              <w:rPr>
                <w:rFonts w:ascii="Calibri" w:eastAsia="Times New Roman" w:hAnsi="Calibri" w:cs="Calibri"/>
                <w:color w:val="000000"/>
                <w:lang w:eastAsia="ru-RU"/>
              </w:rPr>
              <w:lastRenderedPageBreak/>
              <w:t>соответствуют нормам. Двери не имеют фиксаторов.</w:t>
            </w:r>
          </w:p>
        </w:tc>
        <w:tc>
          <w:tcPr>
            <w:tcW w:w="2126" w:type="dxa"/>
            <w:hideMark/>
          </w:tcPr>
          <w:p w14:paraId="6A48ADD4"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 Отсутствие, звуковой и тактильной информации. Барная стойка не соответствуют требованиям доступности. + то что есть обслуживание официантом.</w:t>
            </w:r>
          </w:p>
        </w:tc>
        <w:tc>
          <w:tcPr>
            <w:tcW w:w="1701" w:type="dxa"/>
            <w:hideMark/>
          </w:tcPr>
          <w:p w14:paraId="01418C17"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Для полной доступности необходимы двойные горизонтальные откидывающиеся поручни со стороны пересадки с кресла-коляски</w:t>
            </w:r>
          </w:p>
        </w:tc>
      </w:tr>
      <w:tr w:rsidR="00C04935" w:rsidRPr="00B50916" w14:paraId="4AB41CB2" w14:textId="77777777" w:rsidTr="00534C9F">
        <w:trPr>
          <w:trHeight w:val="2100"/>
        </w:trPr>
        <w:tc>
          <w:tcPr>
            <w:tcW w:w="426" w:type="dxa"/>
            <w:noWrap/>
            <w:hideMark/>
          </w:tcPr>
          <w:p w14:paraId="2961054E"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3</w:t>
            </w:r>
          </w:p>
        </w:tc>
        <w:tc>
          <w:tcPr>
            <w:tcW w:w="1564" w:type="dxa"/>
            <w:hideMark/>
          </w:tcPr>
          <w:p w14:paraId="0A154D18"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Ресторан «Вестфалия» / </w:t>
            </w:r>
            <w:proofErr w:type="spellStart"/>
            <w:r w:rsidRPr="00B50916">
              <w:rPr>
                <w:rFonts w:ascii="Calibri" w:eastAsia="Times New Roman" w:hAnsi="Calibri" w:cs="Calibri"/>
                <w:b/>
                <w:bCs/>
                <w:color w:val="000000"/>
                <w:lang w:eastAsia="ru-RU"/>
              </w:rPr>
              <w:t>Пр.Газеты</w:t>
            </w:r>
            <w:proofErr w:type="spellEnd"/>
            <w:r w:rsidRPr="00B50916">
              <w:rPr>
                <w:rFonts w:ascii="Calibri" w:eastAsia="Times New Roman" w:hAnsi="Calibri" w:cs="Calibri"/>
                <w:b/>
                <w:bCs/>
                <w:color w:val="000000"/>
                <w:lang w:eastAsia="ru-RU"/>
              </w:rPr>
              <w:t xml:space="preserve"> Правда,11</w:t>
            </w:r>
          </w:p>
        </w:tc>
        <w:tc>
          <w:tcPr>
            <w:tcW w:w="1129" w:type="dxa"/>
            <w:hideMark/>
          </w:tcPr>
          <w:p w14:paraId="6E3B3755"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Доступен</w:t>
            </w:r>
          </w:p>
        </w:tc>
        <w:tc>
          <w:tcPr>
            <w:tcW w:w="6662" w:type="dxa"/>
            <w:gridSpan w:val="3"/>
            <w:hideMark/>
          </w:tcPr>
          <w:p w14:paraId="70C698C2"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То же что и для гостиницы, а так же парковка есть вдоль улицы (без разметки и знаков) и есть заезд для </w:t>
            </w:r>
            <w:proofErr w:type="spellStart"/>
            <w:r w:rsidRPr="00B50916">
              <w:rPr>
                <w:rFonts w:ascii="Calibri" w:eastAsia="Times New Roman" w:hAnsi="Calibri" w:cs="Calibri"/>
                <w:color w:val="000000"/>
                <w:lang w:eastAsia="ru-RU"/>
              </w:rPr>
              <w:t>спец.транспорта</w:t>
            </w:r>
            <w:proofErr w:type="spellEnd"/>
            <w:r w:rsidRPr="00B50916">
              <w:rPr>
                <w:rFonts w:ascii="Calibri" w:eastAsia="Times New Roman" w:hAnsi="Calibri" w:cs="Calibri"/>
                <w:color w:val="000000"/>
                <w:lang w:eastAsia="ru-RU"/>
              </w:rPr>
              <w:t xml:space="preserve"> (предположительно для обслуживания ресторана и как возможность для парковки и высадки пассажиров из социального такси). </w:t>
            </w:r>
          </w:p>
        </w:tc>
        <w:tc>
          <w:tcPr>
            <w:tcW w:w="2126" w:type="dxa"/>
            <w:hideMark/>
          </w:tcPr>
          <w:p w14:paraId="0DDF457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Вход с уровня земли, пороги в норме, двери распашные шириной 0,8 - 0,9м., тамбур и высота дверных ручек соответствуют нормам. </w:t>
            </w:r>
          </w:p>
        </w:tc>
        <w:tc>
          <w:tcPr>
            <w:tcW w:w="2126" w:type="dxa"/>
            <w:hideMark/>
          </w:tcPr>
          <w:p w14:paraId="49779003"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звуковой и тактильной информации. Барная стойка не соответствуют требованиям доступности. + то что есть обслуживание официантом.</w:t>
            </w:r>
          </w:p>
        </w:tc>
        <w:tc>
          <w:tcPr>
            <w:tcW w:w="1701" w:type="dxa"/>
            <w:hideMark/>
          </w:tcPr>
          <w:p w14:paraId="0ADC9105"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 доступная кабина в мужском туалете (откидной поручень и место для разворота кресла-коляски)</w:t>
            </w:r>
          </w:p>
        </w:tc>
      </w:tr>
      <w:tr w:rsidR="00C04935" w:rsidRPr="00B50916" w14:paraId="3622B73A" w14:textId="77777777" w:rsidTr="00534C9F">
        <w:trPr>
          <w:trHeight w:val="527"/>
        </w:trPr>
        <w:tc>
          <w:tcPr>
            <w:tcW w:w="426" w:type="dxa"/>
            <w:noWrap/>
            <w:hideMark/>
          </w:tcPr>
          <w:p w14:paraId="7ABDB51F"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4</w:t>
            </w:r>
          </w:p>
        </w:tc>
        <w:tc>
          <w:tcPr>
            <w:tcW w:w="1564" w:type="dxa"/>
            <w:hideMark/>
          </w:tcPr>
          <w:p w14:paraId="5ADA6C02"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«Пан Хмелю» / Ул.Интернациональная,11</w:t>
            </w:r>
          </w:p>
        </w:tc>
        <w:tc>
          <w:tcPr>
            <w:tcW w:w="1129" w:type="dxa"/>
            <w:hideMark/>
          </w:tcPr>
          <w:p w14:paraId="086E6B69"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2336" w:type="dxa"/>
            <w:hideMark/>
          </w:tcPr>
          <w:p w14:paraId="0F1B5717"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268" w:type="dxa"/>
            <w:hideMark/>
          </w:tcPr>
          <w:p w14:paraId="26E8CCD2"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Бордюры без понижения.</w:t>
            </w:r>
          </w:p>
        </w:tc>
        <w:tc>
          <w:tcPr>
            <w:tcW w:w="2058" w:type="dxa"/>
            <w:hideMark/>
          </w:tcPr>
          <w:p w14:paraId="4C06685C" w14:textId="77777777" w:rsidR="00C04935" w:rsidRPr="00B50916" w:rsidRDefault="00C04935" w:rsidP="00114604">
            <w:pPr>
              <w:jc w:val="both"/>
              <w:rPr>
                <w:rFonts w:ascii="Calibri" w:eastAsia="Times New Roman" w:hAnsi="Calibri" w:cs="Calibri"/>
                <w:lang w:eastAsia="ru-RU"/>
              </w:rPr>
            </w:pPr>
            <w:r w:rsidRPr="00B50916">
              <w:rPr>
                <w:rFonts w:ascii="Calibri" w:eastAsia="Times New Roman" w:hAnsi="Calibri" w:cs="Calibri"/>
                <w:lang w:eastAsia="ru-RU"/>
              </w:rPr>
              <w:t>На момент обследования проводился ремонт подъездных путей (парковочные места располагаются вдоль проезда, понижения бордюра нет, но есть деревянный приставной пандус)</w:t>
            </w:r>
          </w:p>
        </w:tc>
        <w:tc>
          <w:tcPr>
            <w:tcW w:w="2126" w:type="dxa"/>
            <w:hideMark/>
          </w:tcPr>
          <w:p w14:paraId="2CDE639F"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Входная площадка углублена по отношению к тротуару на высоту 3-х ступеней, и не имеет пандуса. Тротуар выше проезжей части на 0,13м; Входная площадка и дверь узкие, тамбур не соотв. требованиям. Устройство пандуса невозможно.</w:t>
            </w:r>
          </w:p>
        </w:tc>
        <w:tc>
          <w:tcPr>
            <w:tcW w:w="2126" w:type="dxa"/>
            <w:hideMark/>
          </w:tcPr>
          <w:p w14:paraId="6AA08833"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Обеденный зал располагается в цокольном этаже.  Подъёмник отсутствует, его устройство невозможно. </w:t>
            </w:r>
          </w:p>
        </w:tc>
        <w:tc>
          <w:tcPr>
            <w:tcW w:w="1701" w:type="dxa"/>
            <w:hideMark/>
          </w:tcPr>
          <w:p w14:paraId="2B960AA2"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Санитарный узел располагается в цокольном этаже</w:t>
            </w:r>
          </w:p>
        </w:tc>
      </w:tr>
      <w:tr w:rsidR="00C04935" w:rsidRPr="00B50916" w14:paraId="008BF2EF" w14:textId="77777777" w:rsidTr="00534C9F">
        <w:trPr>
          <w:trHeight w:val="750"/>
        </w:trPr>
        <w:tc>
          <w:tcPr>
            <w:tcW w:w="426" w:type="dxa"/>
            <w:noWrap/>
            <w:hideMark/>
          </w:tcPr>
          <w:p w14:paraId="6CDC05C2"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5</w:t>
            </w:r>
          </w:p>
        </w:tc>
        <w:tc>
          <w:tcPr>
            <w:tcW w:w="1564" w:type="dxa"/>
            <w:hideMark/>
          </w:tcPr>
          <w:p w14:paraId="4FD5CD93"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 xml:space="preserve">Кафе «Колобки» / Парк </w:t>
            </w:r>
            <w:proofErr w:type="spellStart"/>
            <w:r w:rsidRPr="00B50916">
              <w:rPr>
                <w:rFonts w:ascii="Calibri" w:eastAsia="Times New Roman" w:hAnsi="Calibri" w:cs="Calibri"/>
                <w:b/>
                <w:bCs/>
                <w:color w:val="000000"/>
                <w:lang w:eastAsia="ru-RU"/>
              </w:rPr>
              <w:t>им.М.Горького</w:t>
            </w:r>
            <w:proofErr w:type="spellEnd"/>
          </w:p>
        </w:tc>
        <w:tc>
          <w:tcPr>
            <w:tcW w:w="1129" w:type="dxa"/>
            <w:hideMark/>
          </w:tcPr>
          <w:p w14:paraId="583C6208"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Закрылось</w:t>
            </w:r>
          </w:p>
        </w:tc>
        <w:tc>
          <w:tcPr>
            <w:tcW w:w="2336" w:type="dxa"/>
            <w:hideMark/>
          </w:tcPr>
          <w:p w14:paraId="1F89C0BF"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c>
          <w:tcPr>
            <w:tcW w:w="2268" w:type="dxa"/>
            <w:hideMark/>
          </w:tcPr>
          <w:p w14:paraId="02B4323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c>
          <w:tcPr>
            <w:tcW w:w="2058" w:type="dxa"/>
            <w:hideMark/>
          </w:tcPr>
          <w:p w14:paraId="55F603E6"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c>
          <w:tcPr>
            <w:tcW w:w="2126" w:type="dxa"/>
            <w:hideMark/>
          </w:tcPr>
          <w:p w14:paraId="5A006BB1"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c>
          <w:tcPr>
            <w:tcW w:w="2126" w:type="dxa"/>
            <w:hideMark/>
          </w:tcPr>
          <w:p w14:paraId="5D304DAD"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c>
          <w:tcPr>
            <w:tcW w:w="1701" w:type="dxa"/>
            <w:hideMark/>
          </w:tcPr>
          <w:p w14:paraId="2120C0AA"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данных</w:t>
            </w:r>
          </w:p>
        </w:tc>
      </w:tr>
      <w:tr w:rsidR="00C04935" w:rsidRPr="00B50916" w14:paraId="0133357D" w14:textId="77777777" w:rsidTr="00534C9F">
        <w:trPr>
          <w:trHeight w:val="4410"/>
        </w:trPr>
        <w:tc>
          <w:tcPr>
            <w:tcW w:w="426" w:type="dxa"/>
            <w:noWrap/>
            <w:hideMark/>
          </w:tcPr>
          <w:p w14:paraId="13F35EA5"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6</w:t>
            </w:r>
          </w:p>
        </w:tc>
        <w:tc>
          <w:tcPr>
            <w:tcW w:w="1564" w:type="dxa"/>
            <w:hideMark/>
          </w:tcPr>
          <w:p w14:paraId="7A828CAC"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Кафе «</w:t>
            </w:r>
            <w:proofErr w:type="spellStart"/>
            <w:r w:rsidRPr="00B50916">
              <w:rPr>
                <w:rFonts w:ascii="Calibri" w:eastAsia="Times New Roman" w:hAnsi="Calibri" w:cs="Calibri"/>
                <w:b/>
                <w:bCs/>
                <w:color w:val="000000"/>
                <w:lang w:eastAsia="ru-RU"/>
              </w:rPr>
              <w:t>Фэмили</w:t>
            </w:r>
            <w:proofErr w:type="spellEnd"/>
            <w:r w:rsidRPr="00B50916">
              <w:rPr>
                <w:rFonts w:ascii="Calibri" w:eastAsia="Times New Roman" w:hAnsi="Calibri" w:cs="Calibri"/>
                <w:b/>
                <w:bCs/>
                <w:color w:val="000000"/>
                <w:lang w:eastAsia="ru-RU"/>
              </w:rPr>
              <w:t xml:space="preserve"> </w:t>
            </w:r>
            <w:proofErr w:type="spellStart"/>
            <w:r w:rsidRPr="00B50916">
              <w:rPr>
                <w:rFonts w:ascii="Calibri" w:eastAsia="Times New Roman" w:hAnsi="Calibri" w:cs="Calibri"/>
                <w:b/>
                <w:bCs/>
                <w:color w:val="000000"/>
                <w:lang w:eastAsia="ru-RU"/>
              </w:rPr>
              <w:t>Клаб</w:t>
            </w:r>
            <w:proofErr w:type="spellEnd"/>
            <w:r w:rsidRPr="00B50916">
              <w:rPr>
                <w:rFonts w:ascii="Calibri" w:eastAsia="Times New Roman" w:hAnsi="Calibri" w:cs="Calibri"/>
                <w:b/>
                <w:bCs/>
                <w:color w:val="000000"/>
                <w:lang w:eastAsia="ru-RU"/>
              </w:rPr>
              <w:t xml:space="preserve">» / Парк </w:t>
            </w:r>
            <w:proofErr w:type="spellStart"/>
            <w:r w:rsidRPr="00B50916">
              <w:rPr>
                <w:rFonts w:ascii="Calibri" w:eastAsia="Times New Roman" w:hAnsi="Calibri" w:cs="Calibri"/>
                <w:b/>
                <w:bCs/>
                <w:color w:val="000000"/>
                <w:lang w:eastAsia="ru-RU"/>
              </w:rPr>
              <w:t>им.М.Горького</w:t>
            </w:r>
            <w:proofErr w:type="spellEnd"/>
          </w:p>
        </w:tc>
        <w:tc>
          <w:tcPr>
            <w:tcW w:w="1129" w:type="dxa"/>
            <w:hideMark/>
          </w:tcPr>
          <w:p w14:paraId="7D5B98AE" w14:textId="1C3171E0" w:rsidR="00C04935" w:rsidRPr="00B50916" w:rsidRDefault="00E13D5D" w:rsidP="00114604">
            <w:pPr>
              <w:jc w:val="both"/>
              <w:rPr>
                <w:rFonts w:ascii="Calibri" w:eastAsia="Times New Roman" w:hAnsi="Calibri" w:cs="Calibri"/>
                <w:color w:val="000000"/>
                <w:lang w:eastAsia="ru-RU"/>
              </w:rPr>
            </w:pPr>
            <w:r w:rsidRPr="00E13D5D">
              <w:rPr>
                <w:rFonts w:ascii="Calibri" w:eastAsia="Times New Roman" w:hAnsi="Calibri" w:cs="Calibri"/>
                <w:color w:val="000000"/>
                <w:lang w:eastAsia="ru-RU"/>
              </w:rPr>
              <w:t>Доступно не для всех категорий лиц с инвалидностью</w:t>
            </w:r>
          </w:p>
        </w:tc>
        <w:tc>
          <w:tcPr>
            <w:tcW w:w="2336" w:type="dxa"/>
            <w:hideMark/>
          </w:tcPr>
          <w:p w14:paraId="3DFD4CEA"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268" w:type="dxa"/>
            <w:hideMark/>
          </w:tcPr>
          <w:p w14:paraId="397C70AB"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Часть бордюров без понижения.</w:t>
            </w:r>
          </w:p>
        </w:tc>
        <w:tc>
          <w:tcPr>
            <w:tcW w:w="2058" w:type="dxa"/>
            <w:hideMark/>
          </w:tcPr>
          <w:p w14:paraId="75FB2AC8"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На главном входе в парк заявлено наличие м/м для людей с инвалидностью, но по факту самостоятельно ими воспользоваться сложно, нет символа на покрытии, нет знаков на столбиках напротив каждого места, бордюры не понижены, на пути до входа встречается перепад тротуаров в 0,15м. </w:t>
            </w:r>
          </w:p>
        </w:tc>
        <w:tc>
          <w:tcPr>
            <w:tcW w:w="2126" w:type="dxa"/>
            <w:hideMark/>
          </w:tcPr>
          <w:p w14:paraId="3FA5329E"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Есть два пути подхода ко входу в кафе: по лестнице и по дорожкам-тротуарам с постоянным уклоном, без промежуточных горизонтальных площадок. Перил с поручнями вдоль подъёма нет. Попадаем на террасу (где могли бы доступно стоять столики с обслуживанием официантом). Перед дверью ступень 0,15м. Входная дверь 0,7м (1,4м при открытой второй створке)</w:t>
            </w:r>
          </w:p>
        </w:tc>
        <w:tc>
          <w:tcPr>
            <w:tcW w:w="2126" w:type="dxa"/>
            <w:hideMark/>
          </w:tcPr>
          <w:p w14:paraId="3F93A9E5"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 Отсутствие, звуковой и тактильной информации. Барная стойка не соответствуют требованиям доступности.</w:t>
            </w:r>
          </w:p>
        </w:tc>
        <w:tc>
          <w:tcPr>
            <w:tcW w:w="1701" w:type="dxa"/>
            <w:hideMark/>
          </w:tcPr>
          <w:p w14:paraId="1EE98F82"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По всем параметрам недоступен</w:t>
            </w:r>
          </w:p>
        </w:tc>
      </w:tr>
      <w:tr w:rsidR="00C04935" w:rsidRPr="00B50916" w14:paraId="1E83404B" w14:textId="77777777" w:rsidTr="00534C9F">
        <w:trPr>
          <w:trHeight w:val="687"/>
        </w:trPr>
        <w:tc>
          <w:tcPr>
            <w:tcW w:w="426" w:type="dxa"/>
            <w:noWrap/>
            <w:hideMark/>
          </w:tcPr>
          <w:p w14:paraId="2497A5EC"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7</w:t>
            </w:r>
          </w:p>
        </w:tc>
        <w:tc>
          <w:tcPr>
            <w:tcW w:w="1564" w:type="dxa"/>
            <w:hideMark/>
          </w:tcPr>
          <w:p w14:paraId="68C51A56"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w:t>
            </w:r>
            <w:proofErr w:type="spellStart"/>
            <w:r w:rsidRPr="00B50916">
              <w:rPr>
                <w:rFonts w:ascii="Calibri" w:eastAsia="Times New Roman" w:hAnsi="Calibri" w:cs="Calibri"/>
                <w:b/>
                <w:bCs/>
                <w:color w:val="000000"/>
                <w:lang w:eastAsia="ru-RU"/>
              </w:rPr>
              <w:t>Верхні</w:t>
            </w:r>
            <w:proofErr w:type="spellEnd"/>
            <w:r w:rsidRPr="00B50916">
              <w:rPr>
                <w:rFonts w:ascii="Calibri" w:eastAsia="Times New Roman" w:hAnsi="Calibri" w:cs="Calibri"/>
                <w:b/>
                <w:bCs/>
                <w:color w:val="000000"/>
                <w:lang w:eastAsia="ru-RU"/>
              </w:rPr>
              <w:t xml:space="preserve"> </w:t>
            </w:r>
            <w:proofErr w:type="spellStart"/>
            <w:r w:rsidRPr="00B50916">
              <w:rPr>
                <w:rFonts w:ascii="Calibri" w:eastAsia="Times New Roman" w:hAnsi="Calibri" w:cs="Calibri"/>
                <w:b/>
                <w:bCs/>
                <w:color w:val="000000"/>
                <w:lang w:eastAsia="ru-RU"/>
              </w:rPr>
              <w:t>горад</w:t>
            </w:r>
            <w:proofErr w:type="spellEnd"/>
            <w:r w:rsidRPr="00B50916">
              <w:rPr>
                <w:rFonts w:ascii="Calibri" w:eastAsia="Times New Roman" w:hAnsi="Calibri" w:cs="Calibri"/>
                <w:b/>
                <w:bCs/>
                <w:color w:val="000000"/>
                <w:lang w:eastAsia="ru-RU"/>
              </w:rPr>
              <w:t>” / Пл.Свободы,4</w:t>
            </w:r>
          </w:p>
        </w:tc>
        <w:tc>
          <w:tcPr>
            <w:tcW w:w="1129" w:type="dxa"/>
            <w:hideMark/>
          </w:tcPr>
          <w:p w14:paraId="6C904525"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2336" w:type="dxa"/>
            <w:hideMark/>
          </w:tcPr>
          <w:p w14:paraId="75B9942D"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w:t>
            </w:r>
            <w:r w:rsidRPr="00B50916">
              <w:rPr>
                <w:rFonts w:ascii="Calibri" w:eastAsia="Times New Roman" w:hAnsi="Calibri" w:cs="Calibri"/>
                <w:color w:val="000000"/>
                <w:lang w:eastAsia="ru-RU"/>
              </w:rPr>
              <w:lastRenderedPageBreak/>
              <w:t xml:space="preserve">ван речевым информатором, отсутствует тактильная плитка; </w:t>
            </w:r>
          </w:p>
        </w:tc>
        <w:tc>
          <w:tcPr>
            <w:tcW w:w="2268" w:type="dxa"/>
            <w:hideMark/>
          </w:tcPr>
          <w:p w14:paraId="6B76666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Съезды с тротуаров на проезжую часть улиц не имеют понижения бордюра и не контрастируют с фактурой и цветом основной поверхности </w:t>
            </w:r>
            <w:r w:rsidRPr="00B50916">
              <w:rPr>
                <w:rFonts w:ascii="Calibri" w:eastAsia="Times New Roman" w:hAnsi="Calibri" w:cs="Calibri"/>
                <w:color w:val="000000"/>
                <w:lang w:eastAsia="ru-RU"/>
              </w:rPr>
              <w:lastRenderedPageBreak/>
              <w:t>(отсутствует тактильная плитка) на расстоянии 0,8 м до начала перехода. Уклон тротуара не соответствует нормам. Покрытие неровное (брусчатка)</w:t>
            </w:r>
          </w:p>
        </w:tc>
        <w:tc>
          <w:tcPr>
            <w:tcW w:w="2058" w:type="dxa"/>
            <w:hideMark/>
          </w:tcPr>
          <w:p w14:paraId="38425D99"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Отсутствует</w:t>
            </w:r>
          </w:p>
        </w:tc>
        <w:tc>
          <w:tcPr>
            <w:tcW w:w="2126" w:type="dxa"/>
            <w:hideMark/>
          </w:tcPr>
          <w:p w14:paraId="650D7FA3"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Площадка крыльца по габаритам не соответствует норме (нет места для разворота кресла-коляски), ступени и перила не соответствуют нормам. </w:t>
            </w:r>
            <w:r w:rsidRPr="00B50916">
              <w:rPr>
                <w:rFonts w:ascii="Calibri" w:eastAsia="Times New Roman" w:hAnsi="Calibri" w:cs="Calibri"/>
                <w:color w:val="000000"/>
                <w:lang w:eastAsia="ru-RU"/>
              </w:rPr>
              <w:lastRenderedPageBreak/>
              <w:t xml:space="preserve">Пандус отсутствует. Подъёмник отсутствует. Наличие дверного порога, узкая дверь, узкий тамбур, высокая дверная ручка - не соответствуют нормам доступности. </w:t>
            </w:r>
          </w:p>
        </w:tc>
        <w:tc>
          <w:tcPr>
            <w:tcW w:w="2126" w:type="dxa"/>
            <w:hideMark/>
          </w:tcPr>
          <w:p w14:paraId="51E66DE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 xml:space="preserve"> Отсутствие, звуковой и тактильной информации. Стойка не соответствуют требованиям доступности.</w:t>
            </w:r>
          </w:p>
        </w:tc>
        <w:tc>
          <w:tcPr>
            <w:tcW w:w="1701" w:type="dxa"/>
            <w:hideMark/>
          </w:tcPr>
          <w:p w14:paraId="1012062A"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По всем параметрам недоступен</w:t>
            </w:r>
          </w:p>
        </w:tc>
      </w:tr>
      <w:tr w:rsidR="00C04935" w:rsidRPr="00B50916" w14:paraId="4EE0D6A0" w14:textId="77777777" w:rsidTr="00534C9F">
        <w:trPr>
          <w:trHeight w:val="1094"/>
        </w:trPr>
        <w:tc>
          <w:tcPr>
            <w:tcW w:w="426" w:type="dxa"/>
            <w:noWrap/>
            <w:hideMark/>
          </w:tcPr>
          <w:p w14:paraId="2C463837"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8</w:t>
            </w:r>
          </w:p>
        </w:tc>
        <w:tc>
          <w:tcPr>
            <w:tcW w:w="1564" w:type="dxa"/>
            <w:hideMark/>
          </w:tcPr>
          <w:p w14:paraId="1CE76DF3"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«Гостиный двор» / ул.Советская,17</w:t>
            </w:r>
          </w:p>
        </w:tc>
        <w:tc>
          <w:tcPr>
            <w:tcW w:w="1129" w:type="dxa"/>
            <w:hideMark/>
          </w:tcPr>
          <w:p w14:paraId="7571C031"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2336" w:type="dxa"/>
            <w:hideMark/>
          </w:tcPr>
          <w:p w14:paraId="27E70B7E"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Остановочный пункт "пл. Независимости" не соответствует условиям доступности.</w:t>
            </w:r>
          </w:p>
        </w:tc>
        <w:tc>
          <w:tcPr>
            <w:tcW w:w="2268" w:type="dxa"/>
            <w:hideMark/>
          </w:tcPr>
          <w:p w14:paraId="65B0A5A1"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Спуски и подъёмы в переходы не соответствуют условиям доступности. Подъёмника нет.</w:t>
            </w:r>
          </w:p>
        </w:tc>
        <w:tc>
          <w:tcPr>
            <w:tcW w:w="2058" w:type="dxa"/>
            <w:hideMark/>
          </w:tcPr>
          <w:p w14:paraId="44CF0EEB"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Отсутствует</w:t>
            </w:r>
          </w:p>
        </w:tc>
        <w:tc>
          <w:tcPr>
            <w:tcW w:w="2126" w:type="dxa"/>
            <w:hideMark/>
          </w:tcPr>
          <w:p w14:paraId="567C29C2"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Входная площадка габаритами 2х4м располагается ниже уровня земли на 3 метра, имеет 2 лестничных марша. Пандус и подъёмник отсутствуют, что не соответствует условиям доступности.</w:t>
            </w:r>
          </w:p>
        </w:tc>
        <w:tc>
          <w:tcPr>
            <w:tcW w:w="2126" w:type="dxa"/>
            <w:hideMark/>
          </w:tcPr>
          <w:p w14:paraId="745ACFE4"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Обеденный зал доступен</w:t>
            </w:r>
          </w:p>
        </w:tc>
        <w:tc>
          <w:tcPr>
            <w:tcW w:w="1701" w:type="dxa"/>
            <w:hideMark/>
          </w:tcPr>
          <w:p w14:paraId="5AE6448E"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По всем параметрам недоступен</w:t>
            </w:r>
          </w:p>
        </w:tc>
      </w:tr>
      <w:tr w:rsidR="00C04935" w:rsidRPr="00B50916" w14:paraId="1B2973C9" w14:textId="77777777" w:rsidTr="00B50916">
        <w:trPr>
          <w:trHeight w:val="1370"/>
        </w:trPr>
        <w:tc>
          <w:tcPr>
            <w:tcW w:w="426" w:type="dxa"/>
            <w:noWrap/>
            <w:hideMark/>
          </w:tcPr>
          <w:p w14:paraId="22968634" w14:textId="77777777" w:rsidR="00C04935" w:rsidRPr="00B50916" w:rsidRDefault="00C04935" w:rsidP="00114604">
            <w:pPr>
              <w:jc w:val="center"/>
              <w:rPr>
                <w:rFonts w:ascii="Calibri" w:eastAsia="Times New Roman" w:hAnsi="Calibri" w:cs="Calibri"/>
                <w:color w:val="000000"/>
                <w:lang w:eastAsia="ru-RU"/>
              </w:rPr>
            </w:pPr>
            <w:r w:rsidRPr="00B50916">
              <w:rPr>
                <w:rFonts w:ascii="Calibri" w:eastAsia="Times New Roman" w:hAnsi="Calibri" w:cs="Calibri"/>
                <w:color w:val="000000"/>
                <w:lang w:eastAsia="ru-RU"/>
              </w:rPr>
              <w:t>9</w:t>
            </w:r>
          </w:p>
        </w:tc>
        <w:tc>
          <w:tcPr>
            <w:tcW w:w="1564" w:type="dxa"/>
            <w:hideMark/>
          </w:tcPr>
          <w:p w14:paraId="03A736B6" w14:textId="77777777" w:rsidR="00C04935" w:rsidRPr="00B50916" w:rsidRDefault="00C04935" w:rsidP="00114604">
            <w:pPr>
              <w:rPr>
                <w:rFonts w:ascii="Calibri" w:eastAsia="Times New Roman" w:hAnsi="Calibri" w:cs="Calibri"/>
                <w:b/>
                <w:bCs/>
                <w:color w:val="000000"/>
                <w:lang w:eastAsia="ru-RU"/>
              </w:rPr>
            </w:pPr>
            <w:r w:rsidRPr="00B50916">
              <w:rPr>
                <w:rFonts w:ascii="Calibri" w:eastAsia="Times New Roman" w:hAnsi="Calibri" w:cs="Calibri"/>
                <w:b/>
                <w:bCs/>
                <w:color w:val="000000"/>
                <w:lang w:eastAsia="ru-RU"/>
              </w:rPr>
              <w:t>Ресторан «</w:t>
            </w:r>
            <w:proofErr w:type="spellStart"/>
            <w:r w:rsidRPr="00B50916">
              <w:rPr>
                <w:rFonts w:ascii="Calibri" w:eastAsia="Times New Roman" w:hAnsi="Calibri" w:cs="Calibri"/>
                <w:b/>
                <w:bCs/>
                <w:color w:val="000000"/>
                <w:lang w:eastAsia="ru-RU"/>
              </w:rPr>
              <w:t>Кухмистр</w:t>
            </w:r>
            <w:proofErr w:type="spellEnd"/>
            <w:r w:rsidRPr="00B50916">
              <w:rPr>
                <w:rFonts w:ascii="Calibri" w:eastAsia="Times New Roman" w:hAnsi="Calibri" w:cs="Calibri"/>
                <w:b/>
                <w:bCs/>
                <w:color w:val="000000"/>
                <w:lang w:eastAsia="ru-RU"/>
              </w:rPr>
              <w:t>» / ул.К.Маркса,40</w:t>
            </w:r>
          </w:p>
        </w:tc>
        <w:tc>
          <w:tcPr>
            <w:tcW w:w="1129" w:type="dxa"/>
            <w:hideMark/>
          </w:tcPr>
          <w:p w14:paraId="40EA91F9"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c>
          <w:tcPr>
            <w:tcW w:w="2336" w:type="dxa"/>
            <w:hideMark/>
          </w:tcPr>
          <w:p w14:paraId="01EEDD98" w14:textId="55539F50"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w:t>
            </w:r>
            <w:r w:rsidR="00B50916">
              <w:rPr>
                <w:rFonts w:ascii="Calibri" w:eastAsia="Times New Roman" w:hAnsi="Calibri" w:cs="Calibri"/>
                <w:color w:val="000000"/>
                <w:lang w:eastAsia="ru-RU"/>
              </w:rPr>
              <w:t xml:space="preserve"> отсутствует тактильная плитка.</w:t>
            </w:r>
          </w:p>
        </w:tc>
        <w:tc>
          <w:tcPr>
            <w:tcW w:w="2268" w:type="dxa"/>
            <w:hideMark/>
          </w:tcPr>
          <w:p w14:paraId="43B7C56B" w14:textId="7EF8851B" w:rsidR="00C04935" w:rsidRPr="00B50916" w:rsidRDefault="00C04935" w:rsidP="00B50916">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 xml:space="preserve">Съезды с тротуаров на проезжую часть улиц имеют понижения бордюра и контрастируют с фактурой и цветом основной поверхности на расстоянии 0,8 м до начала перехода. </w:t>
            </w:r>
            <w:r w:rsidR="00B50916">
              <w:rPr>
                <w:rFonts w:ascii="Calibri" w:eastAsia="Times New Roman" w:hAnsi="Calibri" w:cs="Calibri"/>
                <w:color w:val="000000"/>
                <w:lang w:eastAsia="ru-RU"/>
              </w:rPr>
              <w:lastRenderedPageBreak/>
              <w:t>У</w:t>
            </w:r>
            <w:r w:rsidRPr="00B50916">
              <w:rPr>
                <w:rFonts w:ascii="Calibri" w:eastAsia="Times New Roman" w:hAnsi="Calibri" w:cs="Calibri"/>
                <w:color w:val="000000"/>
                <w:lang w:eastAsia="ru-RU"/>
              </w:rPr>
              <w:t>клон тротуара соответствует нормам. На части пути встречается покрытие из брусчатки.</w:t>
            </w:r>
          </w:p>
        </w:tc>
        <w:tc>
          <w:tcPr>
            <w:tcW w:w="2058" w:type="dxa"/>
            <w:hideMark/>
          </w:tcPr>
          <w:p w14:paraId="7C1D725C"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lastRenderedPageBreak/>
              <w:t>Отсутствует</w:t>
            </w:r>
          </w:p>
        </w:tc>
        <w:tc>
          <w:tcPr>
            <w:tcW w:w="2126" w:type="dxa"/>
            <w:hideMark/>
          </w:tcPr>
          <w:p w14:paraId="10B9382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Вход в здание по большинству параметрам тянет на доступный, но есть недоработки: на пути стоит препятствие, на пандусе и лестнице прерываются поручни, дверной порог 5см.</w:t>
            </w:r>
          </w:p>
        </w:tc>
        <w:tc>
          <w:tcPr>
            <w:tcW w:w="2126" w:type="dxa"/>
            <w:hideMark/>
          </w:tcPr>
          <w:p w14:paraId="2CAACB1D"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В вестибюле есть ступень и нет пандуса.</w:t>
            </w:r>
          </w:p>
        </w:tc>
        <w:tc>
          <w:tcPr>
            <w:tcW w:w="1701" w:type="dxa"/>
            <w:hideMark/>
          </w:tcPr>
          <w:p w14:paraId="2F3EE6D0" w14:textId="77777777" w:rsidR="00C04935" w:rsidRPr="00B50916" w:rsidRDefault="00C04935" w:rsidP="00114604">
            <w:pPr>
              <w:jc w:val="both"/>
              <w:rPr>
                <w:rFonts w:ascii="Calibri" w:eastAsia="Times New Roman" w:hAnsi="Calibri" w:cs="Calibri"/>
                <w:color w:val="000000"/>
                <w:lang w:eastAsia="ru-RU"/>
              </w:rPr>
            </w:pPr>
            <w:r w:rsidRPr="00B50916">
              <w:rPr>
                <w:rFonts w:ascii="Calibri" w:eastAsia="Times New Roman" w:hAnsi="Calibri" w:cs="Calibri"/>
                <w:color w:val="000000"/>
                <w:lang w:eastAsia="ru-RU"/>
              </w:rPr>
              <w:t>Недоступен</w:t>
            </w:r>
          </w:p>
        </w:tc>
      </w:tr>
    </w:tbl>
    <w:p w14:paraId="32F19E56" w14:textId="2E2F8A68" w:rsidR="0053676B" w:rsidRDefault="0053676B">
      <w:pPr>
        <w:rPr>
          <w:rFonts w:cstheme="minorHAnsi"/>
          <w:color w:val="000000"/>
          <w:sz w:val="28"/>
          <w:szCs w:val="28"/>
        </w:rPr>
      </w:pPr>
    </w:p>
    <w:p w14:paraId="1E256AAB" w14:textId="0F044A4E" w:rsidR="0053676B" w:rsidRDefault="00534C9F" w:rsidP="00B50916">
      <w:pPr>
        <w:pStyle w:val="2"/>
        <w:rPr>
          <w:rFonts w:asciiTheme="minorHAnsi" w:hAnsiTheme="minorHAnsi" w:cstheme="minorHAnsi"/>
          <w:b/>
          <w:color w:val="auto"/>
          <w:sz w:val="28"/>
        </w:rPr>
      </w:pPr>
      <w:bookmarkStart w:id="17" w:name="_Toc468056352"/>
      <w:r w:rsidRPr="00B50916">
        <w:rPr>
          <w:rFonts w:asciiTheme="minorHAnsi" w:hAnsiTheme="minorHAnsi" w:cstheme="minorHAnsi"/>
          <w:b/>
          <w:color w:val="auto"/>
          <w:sz w:val="28"/>
        </w:rPr>
        <w:t>ТАБЛИЦА 6.  КУЛЬТУРНЫЕ ДОСТОПРИМЕЧАТЕЛЬНОСТИ И РАЗВЛЕЧЕНИЯ</w:t>
      </w:r>
      <w:bookmarkEnd w:id="17"/>
    </w:p>
    <w:p w14:paraId="66EF8D15" w14:textId="77777777" w:rsidR="00B50916" w:rsidRPr="00B50916" w:rsidRDefault="00B50916" w:rsidP="00B50916"/>
    <w:tbl>
      <w:tblPr>
        <w:tblStyle w:val="12"/>
        <w:tblW w:w="15872" w:type="dxa"/>
        <w:tblLook w:val="04A0" w:firstRow="1" w:lastRow="0" w:firstColumn="1" w:lastColumn="0" w:noHBand="0" w:noVBand="1"/>
      </w:tblPr>
      <w:tblGrid>
        <w:gridCol w:w="447"/>
        <w:gridCol w:w="1816"/>
        <w:gridCol w:w="1134"/>
        <w:gridCol w:w="1843"/>
        <w:gridCol w:w="2126"/>
        <w:gridCol w:w="2126"/>
        <w:gridCol w:w="1702"/>
        <w:gridCol w:w="1417"/>
        <w:gridCol w:w="1418"/>
        <w:gridCol w:w="1843"/>
      </w:tblGrid>
      <w:tr w:rsidR="00534C9F" w:rsidRPr="00534C9F" w14:paraId="7126C68D" w14:textId="77777777" w:rsidTr="00534C9F">
        <w:trPr>
          <w:trHeight w:val="315"/>
          <w:tblHeader/>
        </w:trPr>
        <w:tc>
          <w:tcPr>
            <w:tcW w:w="447" w:type="dxa"/>
            <w:vMerge w:val="restart"/>
            <w:hideMark/>
          </w:tcPr>
          <w:p w14:paraId="3AEE653A" w14:textId="3BBC21A3"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w:t>
            </w:r>
          </w:p>
        </w:tc>
        <w:tc>
          <w:tcPr>
            <w:tcW w:w="1816" w:type="dxa"/>
            <w:vMerge w:val="restart"/>
            <w:hideMark/>
          </w:tcPr>
          <w:p w14:paraId="66AE2E6C" w14:textId="7273742C"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Наименование и адрес объекта</w:t>
            </w:r>
          </w:p>
        </w:tc>
        <w:tc>
          <w:tcPr>
            <w:tcW w:w="1134" w:type="dxa"/>
            <w:vMerge w:val="restart"/>
            <w:hideMark/>
          </w:tcPr>
          <w:p w14:paraId="4337C298" w14:textId="77777777"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 xml:space="preserve">Доступность </w:t>
            </w:r>
          </w:p>
        </w:tc>
        <w:tc>
          <w:tcPr>
            <w:tcW w:w="3969" w:type="dxa"/>
            <w:gridSpan w:val="2"/>
            <w:hideMark/>
          </w:tcPr>
          <w:p w14:paraId="4D31277F" w14:textId="77777777"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Пути движения к объекту</w:t>
            </w:r>
          </w:p>
        </w:tc>
        <w:tc>
          <w:tcPr>
            <w:tcW w:w="2126" w:type="dxa"/>
            <w:vMerge w:val="restart"/>
            <w:hideMark/>
          </w:tcPr>
          <w:p w14:paraId="71C50AA6" w14:textId="77777777"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Парковка</w:t>
            </w:r>
          </w:p>
        </w:tc>
        <w:tc>
          <w:tcPr>
            <w:tcW w:w="1702" w:type="dxa"/>
            <w:vMerge w:val="restart"/>
            <w:hideMark/>
          </w:tcPr>
          <w:p w14:paraId="2F368881" w14:textId="77777777"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Доступность входа в здание (в том числе пандус и крыльцо)</w:t>
            </w:r>
          </w:p>
        </w:tc>
        <w:tc>
          <w:tcPr>
            <w:tcW w:w="1417" w:type="dxa"/>
            <w:vMerge w:val="restart"/>
            <w:hideMark/>
          </w:tcPr>
          <w:p w14:paraId="5A1F7CA0" w14:textId="1E130D4A"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Доступность на 1-ом этаже</w:t>
            </w:r>
          </w:p>
        </w:tc>
        <w:tc>
          <w:tcPr>
            <w:tcW w:w="1418" w:type="dxa"/>
            <w:vMerge w:val="restart"/>
            <w:hideMark/>
          </w:tcPr>
          <w:p w14:paraId="04FCF612" w14:textId="293AA634" w:rsidR="00534C9F" w:rsidRPr="00534C9F" w:rsidRDefault="00B50916" w:rsidP="00534C9F">
            <w:pPr>
              <w:jc w:val="center"/>
              <w:rPr>
                <w:rFonts w:eastAsia="Times New Roman" w:cstheme="minorHAnsi"/>
                <w:b/>
                <w:bCs/>
                <w:color w:val="000000"/>
                <w:sz w:val="20"/>
                <w:szCs w:val="20"/>
                <w:lang w:eastAsia="ru-RU"/>
              </w:rPr>
            </w:pPr>
            <w:r>
              <w:rPr>
                <w:rFonts w:eastAsia="Times New Roman" w:cstheme="minorHAnsi"/>
                <w:b/>
                <w:bCs/>
                <w:color w:val="000000"/>
                <w:sz w:val="20"/>
                <w:szCs w:val="20"/>
                <w:lang w:eastAsia="ru-RU"/>
              </w:rPr>
              <w:t xml:space="preserve"> Наличие сан</w:t>
            </w:r>
            <w:r w:rsidR="00534C9F" w:rsidRPr="00534C9F">
              <w:rPr>
                <w:rFonts w:eastAsia="Times New Roman" w:cstheme="minorHAnsi"/>
                <w:b/>
                <w:bCs/>
                <w:color w:val="000000"/>
                <w:sz w:val="20"/>
                <w:szCs w:val="20"/>
                <w:lang w:eastAsia="ru-RU"/>
              </w:rPr>
              <w:t>у</w:t>
            </w:r>
            <w:r>
              <w:rPr>
                <w:rFonts w:eastAsia="Times New Roman" w:cstheme="minorHAnsi"/>
                <w:b/>
                <w:bCs/>
                <w:color w:val="000000"/>
                <w:sz w:val="20"/>
                <w:szCs w:val="20"/>
                <w:lang w:eastAsia="ru-RU"/>
              </w:rPr>
              <w:t>зла</w:t>
            </w:r>
            <w:r w:rsidR="00534C9F" w:rsidRPr="00534C9F">
              <w:rPr>
                <w:rFonts w:eastAsia="Times New Roman" w:cstheme="minorHAnsi"/>
                <w:b/>
                <w:bCs/>
                <w:color w:val="000000"/>
                <w:sz w:val="20"/>
                <w:szCs w:val="20"/>
                <w:lang w:eastAsia="ru-RU"/>
              </w:rPr>
              <w:t xml:space="preserve"> на 1 этаже</w:t>
            </w:r>
          </w:p>
        </w:tc>
        <w:tc>
          <w:tcPr>
            <w:tcW w:w="1843" w:type="dxa"/>
            <w:vMerge w:val="restart"/>
            <w:hideMark/>
          </w:tcPr>
          <w:p w14:paraId="7778D240" w14:textId="77777777"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Примечания</w:t>
            </w:r>
          </w:p>
        </w:tc>
      </w:tr>
      <w:tr w:rsidR="00534C9F" w:rsidRPr="00534C9F" w14:paraId="27776225" w14:textId="77777777" w:rsidTr="00534C9F">
        <w:trPr>
          <w:trHeight w:val="1050"/>
        </w:trPr>
        <w:tc>
          <w:tcPr>
            <w:tcW w:w="447" w:type="dxa"/>
            <w:vMerge/>
            <w:hideMark/>
          </w:tcPr>
          <w:p w14:paraId="779BFF3D" w14:textId="77777777" w:rsidR="00534C9F" w:rsidRPr="00534C9F" w:rsidRDefault="00534C9F" w:rsidP="00534C9F">
            <w:pPr>
              <w:rPr>
                <w:rFonts w:eastAsia="Times New Roman" w:cstheme="minorHAnsi"/>
                <w:b/>
                <w:bCs/>
                <w:color w:val="000000"/>
                <w:sz w:val="20"/>
                <w:szCs w:val="20"/>
                <w:lang w:eastAsia="ru-RU"/>
              </w:rPr>
            </w:pPr>
          </w:p>
        </w:tc>
        <w:tc>
          <w:tcPr>
            <w:tcW w:w="1816" w:type="dxa"/>
            <w:vMerge/>
            <w:hideMark/>
          </w:tcPr>
          <w:p w14:paraId="369BB648" w14:textId="77777777" w:rsidR="00534C9F" w:rsidRPr="00534C9F" w:rsidRDefault="00534C9F" w:rsidP="00534C9F">
            <w:pPr>
              <w:rPr>
                <w:rFonts w:eastAsia="Times New Roman" w:cstheme="minorHAnsi"/>
                <w:b/>
                <w:bCs/>
                <w:color w:val="000000"/>
                <w:sz w:val="20"/>
                <w:szCs w:val="20"/>
                <w:lang w:eastAsia="ru-RU"/>
              </w:rPr>
            </w:pPr>
          </w:p>
        </w:tc>
        <w:tc>
          <w:tcPr>
            <w:tcW w:w="1134" w:type="dxa"/>
            <w:vMerge/>
            <w:hideMark/>
          </w:tcPr>
          <w:p w14:paraId="0EACAA06" w14:textId="77777777" w:rsidR="00534C9F" w:rsidRPr="00534C9F" w:rsidRDefault="00534C9F" w:rsidP="00534C9F">
            <w:pPr>
              <w:rPr>
                <w:rFonts w:eastAsia="Times New Roman" w:cstheme="minorHAnsi"/>
                <w:b/>
                <w:bCs/>
                <w:color w:val="000000"/>
                <w:sz w:val="20"/>
                <w:szCs w:val="20"/>
                <w:lang w:eastAsia="ru-RU"/>
              </w:rPr>
            </w:pPr>
          </w:p>
        </w:tc>
        <w:tc>
          <w:tcPr>
            <w:tcW w:w="1843" w:type="dxa"/>
            <w:hideMark/>
          </w:tcPr>
          <w:p w14:paraId="11034EB2" w14:textId="5C577420"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Остановка общественного транспорта</w:t>
            </w:r>
          </w:p>
        </w:tc>
        <w:tc>
          <w:tcPr>
            <w:tcW w:w="2126" w:type="dxa"/>
            <w:hideMark/>
          </w:tcPr>
          <w:p w14:paraId="46EEC414" w14:textId="3FB87A85" w:rsidR="00534C9F" w:rsidRPr="00534C9F" w:rsidRDefault="00534C9F" w:rsidP="00534C9F">
            <w:pPr>
              <w:jc w:val="cente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Подземный пешеходный переход/выход из метро и пешеходные переходы</w:t>
            </w:r>
          </w:p>
        </w:tc>
        <w:tc>
          <w:tcPr>
            <w:tcW w:w="2126" w:type="dxa"/>
            <w:vMerge/>
            <w:hideMark/>
          </w:tcPr>
          <w:p w14:paraId="50E4FCB2" w14:textId="77777777" w:rsidR="00534C9F" w:rsidRPr="00534C9F" w:rsidRDefault="00534C9F" w:rsidP="00534C9F">
            <w:pPr>
              <w:rPr>
                <w:rFonts w:eastAsia="Times New Roman" w:cstheme="minorHAnsi"/>
                <w:b/>
                <w:bCs/>
                <w:color w:val="000000"/>
                <w:sz w:val="20"/>
                <w:szCs w:val="20"/>
                <w:lang w:eastAsia="ru-RU"/>
              </w:rPr>
            </w:pPr>
          </w:p>
        </w:tc>
        <w:tc>
          <w:tcPr>
            <w:tcW w:w="1702" w:type="dxa"/>
            <w:vMerge/>
            <w:hideMark/>
          </w:tcPr>
          <w:p w14:paraId="7BBF12CD" w14:textId="77777777" w:rsidR="00534C9F" w:rsidRPr="00534C9F" w:rsidRDefault="00534C9F" w:rsidP="00534C9F">
            <w:pPr>
              <w:rPr>
                <w:rFonts w:eastAsia="Times New Roman" w:cstheme="minorHAnsi"/>
                <w:b/>
                <w:bCs/>
                <w:color w:val="000000"/>
                <w:sz w:val="20"/>
                <w:szCs w:val="20"/>
                <w:lang w:eastAsia="ru-RU"/>
              </w:rPr>
            </w:pPr>
          </w:p>
        </w:tc>
        <w:tc>
          <w:tcPr>
            <w:tcW w:w="1417" w:type="dxa"/>
            <w:vMerge/>
            <w:hideMark/>
          </w:tcPr>
          <w:p w14:paraId="6C413004" w14:textId="77777777" w:rsidR="00534C9F" w:rsidRPr="00534C9F" w:rsidRDefault="00534C9F" w:rsidP="00534C9F">
            <w:pPr>
              <w:rPr>
                <w:rFonts w:eastAsia="Times New Roman" w:cstheme="minorHAnsi"/>
                <w:b/>
                <w:bCs/>
                <w:color w:val="000000"/>
                <w:sz w:val="20"/>
                <w:szCs w:val="20"/>
                <w:lang w:eastAsia="ru-RU"/>
              </w:rPr>
            </w:pPr>
          </w:p>
        </w:tc>
        <w:tc>
          <w:tcPr>
            <w:tcW w:w="1418" w:type="dxa"/>
            <w:vMerge/>
            <w:hideMark/>
          </w:tcPr>
          <w:p w14:paraId="1BDBF8E0" w14:textId="77777777" w:rsidR="00534C9F" w:rsidRPr="00534C9F" w:rsidRDefault="00534C9F" w:rsidP="00534C9F">
            <w:pPr>
              <w:rPr>
                <w:rFonts w:eastAsia="Times New Roman" w:cstheme="minorHAnsi"/>
                <w:b/>
                <w:bCs/>
                <w:color w:val="000000"/>
                <w:sz w:val="20"/>
                <w:szCs w:val="20"/>
                <w:lang w:eastAsia="ru-RU"/>
              </w:rPr>
            </w:pPr>
          </w:p>
        </w:tc>
        <w:tc>
          <w:tcPr>
            <w:tcW w:w="1843" w:type="dxa"/>
            <w:vMerge/>
            <w:hideMark/>
          </w:tcPr>
          <w:p w14:paraId="60E760BF" w14:textId="77777777" w:rsidR="00534C9F" w:rsidRPr="00534C9F" w:rsidRDefault="00534C9F" w:rsidP="00534C9F">
            <w:pPr>
              <w:rPr>
                <w:rFonts w:eastAsia="Times New Roman" w:cstheme="minorHAnsi"/>
                <w:b/>
                <w:bCs/>
                <w:color w:val="000000"/>
                <w:sz w:val="20"/>
                <w:szCs w:val="20"/>
                <w:lang w:eastAsia="ru-RU"/>
              </w:rPr>
            </w:pPr>
          </w:p>
        </w:tc>
      </w:tr>
      <w:tr w:rsidR="00534C9F" w:rsidRPr="00534C9F" w14:paraId="6B18F37C" w14:textId="77777777" w:rsidTr="00534C9F">
        <w:trPr>
          <w:trHeight w:val="1200"/>
        </w:trPr>
        <w:tc>
          <w:tcPr>
            <w:tcW w:w="447" w:type="dxa"/>
            <w:hideMark/>
          </w:tcPr>
          <w:p w14:paraId="29FCE85B" w14:textId="6C028A10"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t>1</w:t>
            </w:r>
          </w:p>
        </w:tc>
        <w:tc>
          <w:tcPr>
            <w:tcW w:w="1816" w:type="dxa"/>
            <w:hideMark/>
          </w:tcPr>
          <w:p w14:paraId="666AA666"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Троицкое предместье</w:t>
            </w:r>
          </w:p>
        </w:tc>
        <w:tc>
          <w:tcPr>
            <w:tcW w:w="1134" w:type="dxa"/>
            <w:hideMark/>
          </w:tcPr>
          <w:p w14:paraId="247E91DD" w14:textId="3B450782" w:rsidR="00534C9F" w:rsidRPr="00534C9F" w:rsidRDefault="00E13D5D" w:rsidP="00534C9F">
            <w:pPr>
              <w:jc w:val="both"/>
              <w:rPr>
                <w:rFonts w:eastAsia="Times New Roman" w:cstheme="minorHAnsi"/>
                <w:color w:val="000000"/>
                <w:sz w:val="20"/>
                <w:szCs w:val="20"/>
                <w:highlight w:val="yellow"/>
                <w:lang w:eastAsia="ru-RU"/>
              </w:rPr>
            </w:pPr>
            <w:r w:rsidRPr="00E13D5D">
              <w:rPr>
                <w:rFonts w:eastAsia="Times New Roman" w:cstheme="minorHAnsi"/>
                <w:color w:val="000000"/>
                <w:sz w:val="20"/>
                <w:szCs w:val="20"/>
                <w:lang w:eastAsia="ru-RU"/>
              </w:rPr>
              <w:t>Доступно не для всех категорий лиц с инвалидностью</w:t>
            </w:r>
          </w:p>
        </w:tc>
        <w:tc>
          <w:tcPr>
            <w:tcW w:w="1843" w:type="dxa"/>
            <w:vMerge w:val="restart"/>
            <w:hideMark/>
          </w:tcPr>
          <w:p w14:paraId="26AE99F6" w14:textId="30A98FA3"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Ближайшие</w:t>
            </w:r>
            <w:r>
              <w:rPr>
                <w:rFonts w:eastAsia="Times New Roman" w:cstheme="minorHAnsi"/>
                <w:color w:val="000000"/>
                <w:sz w:val="20"/>
                <w:szCs w:val="20"/>
                <w:lang w:eastAsia="ru-RU"/>
              </w:rPr>
              <w:t xml:space="preserve"> остановки </w:t>
            </w:r>
            <w:r w:rsidRPr="00534C9F">
              <w:rPr>
                <w:rFonts w:eastAsia="Times New Roman" w:cstheme="minorHAnsi"/>
                <w:color w:val="000000"/>
                <w:sz w:val="20"/>
                <w:szCs w:val="20"/>
                <w:lang w:eastAsia="ru-RU"/>
              </w:rPr>
              <w:t>общ</w:t>
            </w:r>
            <w:r>
              <w:rPr>
                <w:rFonts w:eastAsia="Times New Roman" w:cstheme="minorHAnsi"/>
                <w:color w:val="000000"/>
                <w:sz w:val="20"/>
                <w:szCs w:val="20"/>
                <w:lang w:eastAsia="ru-RU"/>
              </w:rPr>
              <w:t xml:space="preserve">ественного </w:t>
            </w:r>
            <w:r w:rsidRPr="00534C9F">
              <w:rPr>
                <w:rFonts w:eastAsia="Times New Roman" w:cstheme="minorHAnsi"/>
                <w:color w:val="000000"/>
                <w:sz w:val="20"/>
                <w:szCs w:val="20"/>
                <w:lang w:eastAsia="ru-RU"/>
              </w:rPr>
              <w:t>тран</w:t>
            </w:r>
            <w:r>
              <w:rPr>
                <w:rFonts w:eastAsia="Times New Roman" w:cstheme="minorHAnsi"/>
                <w:color w:val="000000"/>
                <w:sz w:val="20"/>
                <w:szCs w:val="20"/>
                <w:lang w:eastAsia="ru-RU"/>
              </w:rPr>
              <w:t xml:space="preserve">спорта "Оперный театр" не соответствует </w:t>
            </w:r>
            <w:r w:rsidRPr="00534C9F">
              <w:rPr>
                <w:rFonts w:eastAsia="Times New Roman" w:cstheme="minorHAnsi"/>
                <w:color w:val="000000"/>
                <w:sz w:val="20"/>
                <w:szCs w:val="20"/>
                <w:lang w:eastAsia="ru-RU"/>
              </w:rPr>
              <w:t>требов</w:t>
            </w:r>
            <w:r>
              <w:rPr>
                <w:rFonts w:eastAsia="Times New Roman" w:cstheme="minorHAnsi"/>
                <w:color w:val="000000"/>
                <w:sz w:val="20"/>
                <w:szCs w:val="20"/>
                <w:lang w:eastAsia="ru-RU"/>
              </w:rPr>
              <w:t xml:space="preserve">анием </w:t>
            </w:r>
            <w:r w:rsidRPr="00534C9F">
              <w:rPr>
                <w:rFonts w:eastAsia="Times New Roman" w:cstheme="minorHAnsi"/>
                <w:color w:val="000000"/>
                <w:sz w:val="20"/>
                <w:szCs w:val="20"/>
                <w:lang w:eastAsia="ru-RU"/>
              </w:rPr>
              <w:t>доступности.</w:t>
            </w:r>
          </w:p>
        </w:tc>
        <w:tc>
          <w:tcPr>
            <w:tcW w:w="2126" w:type="dxa"/>
            <w:vMerge w:val="restart"/>
            <w:hideMark/>
          </w:tcPr>
          <w:p w14:paraId="13554192" w14:textId="02A91ECC"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Ближайший</w:t>
            </w:r>
            <w:r>
              <w:rPr>
                <w:rFonts w:eastAsia="Times New Roman" w:cstheme="minorHAnsi"/>
                <w:color w:val="000000"/>
                <w:sz w:val="20"/>
                <w:szCs w:val="20"/>
                <w:lang w:eastAsia="ru-RU"/>
              </w:rPr>
              <w:t xml:space="preserve"> пешеходный </w:t>
            </w:r>
            <w:r w:rsidRPr="00534C9F">
              <w:rPr>
                <w:rFonts w:eastAsia="Times New Roman" w:cstheme="minorHAnsi"/>
                <w:color w:val="000000"/>
                <w:sz w:val="20"/>
                <w:szCs w:val="20"/>
                <w:lang w:eastAsia="ru-RU"/>
              </w:rPr>
              <w:t xml:space="preserve">переход: перекрёсток </w:t>
            </w:r>
            <w:proofErr w:type="spellStart"/>
            <w:r w:rsidRPr="00534C9F">
              <w:rPr>
                <w:rFonts w:eastAsia="Times New Roman" w:cstheme="minorHAnsi"/>
                <w:color w:val="000000"/>
                <w:sz w:val="20"/>
                <w:szCs w:val="20"/>
                <w:lang w:eastAsia="ru-RU"/>
              </w:rPr>
              <w:t>ул.Я.Купалы</w:t>
            </w:r>
            <w:proofErr w:type="spellEnd"/>
            <w:r w:rsidRPr="00534C9F">
              <w:rPr>
                <w:rFonts w:eastAsia="Times New Roman" w:cstheme="minorHAnsi"/>
                <w:color w:val="000000"/>
                <w:sz w:val="20"/>
                <w:szCs w:val="20"/>
                <w:lang w:eastAsia="ru-RU"/>
              </w:rPr>
              <w:t>/</w:t>
            </w:r>
            <w:proofErr w:type="spellStart"/>
            <w:r w:rsidRPr="00534C9F">
              <w:rPr>
                <w:rFonts w:eastAsia="Times New Roman" w:cstheme="minorHAnsi"/>
                <w:color w:val="000000"/>
                <w:sz w:val="20"/>
                <w:szCs w:val="20"/>
                <w:lang w:eastAsia="ru-RU"/>
              </w:rPr>
              <w:t>ул.Сторожевская</w:t>
            </w:r>
            <w:proofErr w:type="spellEnd"/>
            <w:r w:rsidRPr="00534C9F">
              <w:rPr>
                <w:rFonts w:eastAsia="Times New Roman" w:cstheme="minorHAnsi"/>
                <w:color w:val="000000"/>
                <w:sz w:val="20"/>
                <w:szCs w:val="20"/>
                <w:lang w:eastAsia="ru-RU"/>
              </w:rPr>
              <w:t xml:space="preserve"> с </w:t>
            </w:r>
            <w:proofErr w:type="spellStart"/>
            <w:r w:rsidRPr="00534C9F">
              <w:rPr>
                <w:rFonts w:eastAsia="Times New Roman" w:cstheme="minorHAnsi"/>
                <w:color w:val="000000"/>
                <w:sz w:val="20"/>
                <w:szCs w:val="20"/>
                <w:lang w:eastAsia="ru-RU"/>
              </w:rPr>
              <w:t>ул.М.Богдановича</w:t>
            </w:r>
            <w:proofErr w:type="spellEnd"/>
            <w:r w:rsidRPr="00534C9F">
              <w:rPr>
                <w:rFonts w:eastAsia="Times New Roman" w:cstheme="minorHAnsi"/>
                <w:color w:val="000000"/>
                <w:sz w:val="20"/>
                <w:szCs w:val="20"/>
                <w:lang w:eastAsia="ru-RU"/>
              </w:rPr>
              <w:t xml:space="preserve"> (не соответствуют условиям доступности)</w:t>
            </w:r>
          </w:p>
        </w:tc>
        <w:tc>
          <w:tcPr>
            <w:tcW w:w="2126" w:type="dxa"/>
            <w:vMerge w:val="restart"/>
            <w:hideMark/>
          </w:tcPr>
          <w:p w14:paraId="48C1314A"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В предместье есть 2 гостевых парковки (на 1 м/м возле острова слёз и на 3м/м дальше/выше по проезду) см.№ 13</w:t>
            </w:r>
          </w:p>
        </w:tc>
        <w:tc>
          <w:tcPr>
            <w:tcW w:w="1702" w:type="dxa"/>
            <w:hideMark/>
          </w:tcPr>
          <w:p w14:paraId="368CC704"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417" w:type="dxa"/>
            <w:hideMark/>
          </w:tcPr>
          <w:p w14:paraId="51BBA3D7"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418" w:type="dxa"/>
            <w:hideMark/>
          </w:tcPr>
          <w:p w14:paraId="26896292"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843" w:type="dxa"/>
            <w:hideMark/>
          </w:tcPr>
          <w:p w14:paraId="7F97515A"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По результатам мониторинга составлена схема с доступным маршрутом.</w:t>
            </w:r>
          </w:p>
        </w:tc>
      </w:tr>
      <w:tr w:rsidR="00534C9F" w:rsidRPr="00534C9F" w14:paraId="615932C5" w14:textId="77777777" w:rsidTr="00534C9F">
        <w:trPr>
          <w:trHeight w:val="1200"/>
        </w:trPr>
        <w:tc>
          <w:tcPr>
            <w:tcW w:w="447" w:type="dxa"/>
            <w:hideMark/>
          </w:tcPr>
          <w:p w14:paraId="3741DDC0" w14:textId="5B84A064"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t>2</w:t>
            </w:r>
          </w:p>
        </w:tc>
        <w:tc>
          <w:tcPr>
            <w:tcW w:w="1816" w:type="dxa"/>
            <w:hideMark/>
          </w:tcPr>
          <w:p w14:paraId="74E4D268"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«Остров слёз»</w:t>
            </w:r>
          </w:p>
        </w:tc>
        <w:tc>
          <w:tcPr>
            <w:tcW w:w="1134" w:type="dxa"/>
            <w:hideMark/>
          </w:tcPr>
          <w:p w14:paraId="0968E0D0" w14:textId="6A607794" w:rsidR="00534C9F" w:rsidRPr="00534C9F" w:rsidRDefault="00E13D5D" w:rsidP="00534C9F">
            <w:pPr>
              <w:jc w:val="both"/>
              <w:rPr>
                <w:rFonts w:eastAsia="Times New Roman" w:cstheme="minorHAnsi"/>
                <w:color w:val="000000"/>
                <w:sz w:val="20"/>
                <w:szCs w:val="20"/>
                <w:highlight w:val="yellow"/>
                <w:lang w:eastAsia="ru-RU"/>
              </w:rPr>
            </w:pPr>
            <w:r w:rsidRPr="00E13D5D">
              <w:rPr>
                <w:rFonts w:eastAsia="Times New Roman" w:cstheme="minorHAnsi"/>
                <w:color w:val="000000"/>
                <w:sz w:val="20"/>
                <w:szCs w:val="20"/>
                <w:lang w:eastAsia="ru-RU"/>
              </w:rPr>
              <w:t>Доступно не для всех категорий лиц с инвалидностью</w:t>
            </w:r>
          </w:p>
        </w:tc>
        <w:tc>
          <w:tcPr>
            <w:tcW w:w="1843" w:type="dxa"/>
            <w:vMerge/>
            <w:hideMark/>
          </w:tcPr>
          <w:p w14:paraId="178536F3" w14:textId="77777777" w:rsidR="00534C9F" w:rsidRPr="00534C9F" w:rsidRDefault="00534C9F" w:rsidP="00534C9F">
            <w:pPr>
              <w:jc w:val="both"/>
              <w:rPr>
                <w:rFonts w:eastAsia="Times New Roman" w:cstheme="minorHAnsi"/>
                <w:color w:val="000000"/>
                <w:sz w:val="20"/>
                <w:szCs w:val="20"/>
                <w:lang w:eastAsia="ru-RU"/>
              </w:rPr>
            </w:pPr>
          </w:p>
        </w:tc>
        <w:tc>
          <w:tcPr>
            <w:tcW w:w="2126" w:type="dxa"/>
            <w:vMerge/>
            <w:hideMark/>
          </w:tcPr>
          <w:p w14:paraId="6C99C245" w14:textId="77777777" w:rsidR="00534C9F" w:rsidRPr="00534C9F" w:rsidRDefault="00534C9F" w:rsidP="00534C9F">
            <w:pPr>
              <w:jc w:val="both"/>
              <w:rPr>
                <w:rFonts w:eastAsia="Times New Roman" w:cstheme="minorHAnsi"/>
                <w:color w:val="000000"/>
                <w:sz w:val="20"/>
                <w:szCs w:val="20"/>
                <w:lang w:eastAsia="ru-RU"/>
              </w:rPr>
            </w:pPr>
          </w:p>
        </w:tc>
        <w:tc>
          <w:tcPr>
            <w:tcW w:w="2126" w:type="dxa"/>
            <w:vMerge/>
            <w:hideMark/>
          </w:tcPr>
          <w:p w14:paraId="61BEC188" w14:textId="77777777" w:rsidR="00534C9F" w:rsidRPr="00534C9F" w:rsidRDefault="00534C9F" w:rsidP="00534C9F">
            <w:pPr>
              <w:jc w:val="both"/>
              <w:rPr>
                <w:rFonts w:eastAsia="Times New Roman" w:cstheme="minorHAnsi"/>
                <w:color w:val="000000"/>
                <w:sz w:val="20"/>
                <w:szCs w:val="20"/>
                <w:lang w:eastAsia="ru-RU"/>
              </w:rPr>
            </w:pPr>
          </w:p>
        </w:tc>
        <w:tc>
          <w:tcPr>
            <w:tcW w:w="1702" w:type="dxa"/>
            <w:hideMark/>
          </w:tcPr>
          <w:p w14:paraId="6E1370F8"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417" w:type="dxa"/>
            <w:hideMark/>
          </w:tcPr>
          <w:p w14:paraId="7AE1CFE1"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418" w:type="dxa"/>
            <w:hideMark/>
          </w:tcPr>
          <w:p w14:paraId="43F0D942"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w:t>
            </w:r>
          </w:p>
        </w:tc>
        <w:tc>
          <w:tcPr>
            <w:tcW w:w="1843" w:type="dxa"/>
            <w:hideMark/>
          </w:tcPr>
          <w:p w14:paraId="09CB8FD2"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По результатам мониторинга составлена схема с доступным маршрутом.</w:t>
            </w:r>
          </w:p>
        </w:tc>
      </w:tr>
      <w:tr w:rsidR="00534C9F" w:rsidRPr="00534C9F" w14:paraId="3C7D644C" w14:textId="77777777" w:rsidTr="00534C9F">
        <w:trPr>
          <w:trHeight w:val="1545"/>
        </w:trPr>
        <w:tc>
          <w:tcPr>
            <w:tcW w:w="447" w:type="dxa"/>
            <w:hideMark/>
          </w:tcPr>
          <w:p w14:paraId="35FD9459" w14:textId="3BF078E3"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lastRenderedPageBreak/>
              <w:t>3</w:t>
            </w:r>
          </w:p>
        </w:tc>
        <w:tc>
          <w:tcPr>
            <w:tcW w:w="1816" w:type="dxa"/>
            <w:hideMark/>
          </w:tcPr>
          <w:p w14:paraId="5C30D992"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 xml:space="preserve">Костел </w:t>
            </w:r>
            <w:proofErr w:type="spellStart"/>
            <w:r w:rsidRPr="00534C9F">
              <w:rPr>
                <w:rFonts w:eastAsia="Times New Roman" w:cstheme="minorHAnsi"/>
                <w:b/>
                <w:bCs/>
                <w:color w:val="000000"/>
                <w:sz w:val="20"/>
                <w:szCs w:val="20"/>
                <w:lang w:eastAsia="ru-RU"/>
              </w:rPr>
              <w:t>св.Симеона</w:t>
            </w:r>
            <w:proofErr w:type="spellEnd"/>
            <w:r w:rsidRPr="00534C9F">
              <w:rPr>
                <w:rFonts w:eastAsia="Times New Roman" w:cstheme="minorHAnsi"/>
                <w:b/>
                <w:bCs/>
                <w:color w:val="000000"/>
                <w:sz w:val="20"/>
                <w:szCs w:val="20"/>
                <w:lang w:eastAsia="ru-RU"/>
              </w:rPr>
              <w:t xml:space="preserve"> и Алены (Красный костел)</w:t>
            </w:r>
          </w:p>
        </w:tc>
        <w:tc>
          <w:tcPr>
            <w:tcW w:w="1134" w:type="dxa"/>
            <w:hideMark/>
          </w:tcPr>
          <w:p w14:paraId="59179B91"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Недоступен</w:t>
            </w:r>
          </w:p>
        </w:tc>
        <w:tc>
          <w:tcPr>
            <w:tcW w:w="1843" w:type="dxa"/>
            <w:hideMark/>
          </w:tcPr>
          <w:p w14:paraId="79B7E83B"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Остановочный пункт "</w:t>
            </w:r>
            <w:proofErr w:type="spellStart"/>
            <w:r w:rsidRPr="00534C9F">
              <w:rPr>
                <w:rFonts w:eastAsia="Times New Roman" w:cstheme="minorHAnsi"/>
                <w:color w:val="000000"/>
                <w:sz w:val="20"/>
                <w:szCs w:val="20"/>
                <w:lang w:eastAsia="ru-RU"/>
              </w:rPr>
              <w:t>пл.Независимости</w:t>
            </w:r>
            <w:proofErr w:type="spellEnd"/>
            <w:r w:rsidRPr="00534C9F">
              <w:rPr>
                <w:rFonts w:eastAsia="Times New Roman" w:cstheme="minorHAnsi"/>
                <w:color w:val="000000"/>
                <w:sz w:val="20"/>
                <w:szCs w:val="20"/>
                <w:lang w:eastAsia="ru-RU"/>
              </w:rPr>
              <w:t>" не соответствует условиям доступности.</w:t>
            </w:r>
          </w:p>
        </w:tc>
        <w:tc>
          <w:tcPr>
            <w:tcW w:w="2126" w:type="dxa"/>
            <w:hideMark/>
          </w:tcPr>
          <w:p w14:paraId="1F55287B"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Спуски и подъёмы в переходы не соответствуют условиям доступности. Подъёмника нет. </w:t>
            </w:r>
          </w:p>
        </w:tc>
        <w:tc>
          <w:tcPr>
            <w:tcW w:w="2126" w:type="dxa"/>
            <w:hideMark/>
          </w:tcPr>
          <w:p w14:paraId="20FEB2B4" w14:textId="3C860E75"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Есть место для парковки, но без разметки и обозначения </w:t>
            </w:r>
          </w:p>
        </w:tc>
        <w:tc>
          <w:tcPr>
            <w:tcW w:w="1702" w:type="dxa"/>
            <w:hideMark/>
          </w:tcPr>
          <w:p w14:paraId="661A69D2" w14:textId="77777777" w:rsidR="00534C9F" w:rsidRPr="00534C9F" w:rsidRDefault="00534C9F" w:rsidP="00534C9F">
            <w:pPr>
              <w:jc w:val="both"/>
              <w:rPr>
                <w:rFonts w:eastAsia="Times New Roman" w:cstheme="minorHAnsi"/>
                <w:sz w:val="20"/>
                <w:szCs w:val="20"/>
                <w:lang w:eastAsia="ru-RU"/>
              </w:rPr>
            </w:pPr>
            <w:r w:rsidRPr="00534C9F">
              <w:rPr>
                <w:rFonts w:eastAsia="Times New Roman" w:cstheme="minorHAnsi"/>
                <w:sz w:val="20"/>
                <w:szCs w:val="20"/>
                <w:lang w:eastAsia="ru-RU"/>
              </w:rPr>
              <w:t xml:space="preserve"> Дверной проём, тамбур и оба пандуса второстепенного входа не соответствуют нормам доступности.</w:t>
            </w:r>
          </w:p>
        </w:tc>
        <w:tc>
          <w:tcPr>
            <w:tcW w:w="1417" w:type="dxa"/>
            <w:hideMark/>
          </w:tcPr>
          <w:p w14:paraId="1E5A939A" w14:textId="65C84AD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Наличие ступеньки высотой 3см.</w:t>
            </w:r>
          </w:p>
        </w:tc>
        <w:tc>
          <w:tcPr>
            <w:tcW w:w="1418" w:type="dxa"/>
            <w:hideMark/>
          </w:tcPr>
          <w:p w14:paraId="13DD4D85" w14:textId="2B928A39"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 предусмотрено функцией заведения.</w:t>
            </w:r>
          </w:p>
        </w:tc>
        <w:tc>
          <w:tcPr>
            <w:tcW w:w="1843" w:type="dxa"/>
            <w:hideMark/>
          </w:tcPr>
          <w:p w14:paraId="2BF3A13D"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w:t>
            </w:r>
          </w:p>
        </w:tc>
      </w:tr>
      <w:tr w:rsidR="00534C9F" w:rsidRPr="00534C9F" w14:paraId="5F1149F4" w14:textId="77777777" w:rsidTr="00534C9F">
        <w:trPr>
          <w:trHeight w:val="1278"/>
        </w:trPr>
        <w:tc>
          <w:tcPr>
            <w:tcW w:w="447" w:type="dxa"/>
            <w:hideMark/>
          </w:tcPr>
          <w:p w14:paraId="317D87DC" w14:textId="1081FF9F"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t>4</w:t>
            </w:r>
          </w:p>
        </w:tc>
        <w:tc>
          <w:tcPr>
            <w:tcW w:w="1816" w:type="dxa"/>
            <w:hideMark/>
          </w:tcPr>
          <w:p w14:paraId="37D1CB01"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Свято-духов кафедральный собор</w:t>
            </w:r>
          </w:p>
        </w:tc>
        <w:tc>
          <w:tcPr>
            <w:tcW w:w="1134" w:type="dxa"/>
            <w:hideMark/>
          </w:tcPr>
          <w:p w14:paraId="0665B52A"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Доступен с помощью сопровождающего</w:t>
            </w:r>
          </w:p>
        </w:tc>
        <w:tc>
          <w:tcPr>
            <w:tcW w:w="1843" w:type="dxa"/>
            <w:hideMark/>
          </w:tcPr>
          <w:p w14:paraId="06E3D0E5" w14:textId="79288C1E"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Доступные остановки вблизи: </w:t>
            </w:r>
            <w:proofErr w:type="spellStart"/>
            <w:r w:rsidRPr="00534C9F">
              <w:rPr>
                <w:rFonts w:eastAsia="Times New Roman" w:cstheme="minorHAnsi"/>
                <w:color w:val="000000"/>
                <w:sz w:val="20"/>
                <w:szCs w:val="20"/>
                <w:lang w:eastAsia="ru-RU"/>
              </w:rPr>
              <w:t>пл.Свободы</w:t>
            </w:r>
            <w:proofErr w:type="spellEnd"/>
            <w:r w:rsidRPr="00534C9F">
              <w:rPr>
                <w:rFonts w:eastAsia="Times New Roman" w:cstheme="minorHAnsi"/>
                <w:color w:val="000000"/>
                <w:sz w:val="20"/>
                <w:szCs w:val="20"/>
                <w:lang w:eastAsia="ru-RU"/>
              </w:rPr>
              <w:t xml:space="preserve"> (возле ратуши и посольства Франции)</w:t>
            </w:r>
          </w:p>
        </w:tc>
        <w:tc>
          <w:tcPr>
            <w:tcW w:w="2126" w:type="dxa"/>
            <w:hideMark/>
          </w:tcPr>
          <w:p w14:paraId="6CD1A35A" w14:textId="0B27A0D6"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Доступный пешеходный переход от посольства </w:t>
            </w:r>
            <w:proofErr w:type="spellStart"/>
            <w:r w:rsidRPr="00534C9F">
              <w:rPr>
                <w:rFonts w:eastAsia="Times New Roman" w:cstheme="minorHAnsi"/>
                <w:color w:val="000000"/>
                <w:sz w:val="20"/>
                <w:szCs w:val="20"/>
                <w:lang w:eastAsia="ru-RU"/>
              </w:rPr>
              <w:t>франции</w:t>
            </w:r>
            <w:proofErr w:type="spellEnd"/>
          </w:p>
        </w:tc>
        <w:tc>
          <w:tcPr>
            <w:tcW w:w="2126" w:type="dxa"/>
            <w:hideMark/>
          </w:tcPr>
          <w:p w14:paraId="41749C72" w14:textId="048B333C"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Доступная парковка со стороны </w:t>
            </w:r>
            <w:proofErr w:type="spellStart"/>
            <w:r w:rsidRPr="00534C9F">
              <w:rPr>
                <w:rFonts w:eastAsia="Times New Roman" w:cstheme="minorHAnsi"/>
                <w:color w:val="000000"/>
                <w:sz w:val="20"/>
                <w:szCs w:val="20"/>
                <w:lang w:eastAsia="ru-RU"/>
              </w:rPr>
              <w:t>ул.Кирила</w:t>
            </w:r>
            <w:proofErr w:type="spellEnd"/>
            <w:r w:rsidRPr="00534C9F">
              <w:rPr>
                <w:rFonts w:eastAsia="Times New Roman" w:cstheme="minorHAnsi"/>
                <w:color w:val="000000"/>
                <w:sz w:val="20"/>
                <w:szCs w:val="20"/>
                <w:lang w:eastAsia="ru-RU"/>
              </w:rPr>
              <w:t xml:space="preserve"> и </w:t>
            </w:r>
            <w:proofErr w:type="spellStart"/>
            <w:r w:rsidRPr="00534C9F">
              <w:rPr>
                <w:rFonts w:eastAsia="Times New Roman" w:cstheme="minorHAnsi"/>
                <w:color w:val="000000"/>
                <w:sz w:val="20"/>
                <w:szCs w:val="20"/>
                <w:lang w:eastAsia="ru-RU"/>
              </w:rPr>
              <w:t>Мефодия</w:t>
            </w:r>
            <w:proofErr w:type="spellEnd"/>
          </w:p>
        </w:tc>
        <w:tc>
          <w:tcPr>
            <w:tcW w:w="1702" w:type="dxa"/>
            <w:hideMark/>
          </w:tcPr>
          <w:p w14:paraId="31A298DB" w14:textId="0A9E64B9"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Крыльцо со ступенями, без пандуса (есть в наличии деревянный приставной пандус, но уклон не нормативный и без поручней, а так же следует заранее предупредить о приходе). </w:t>
            </w:r>
          </w:p>
        </w:tc>
        <w:tc>
          <w:tcPr>
            <w:tcW w:w="1417" w:type="dxa"/>
            <w:hideMark/>
          </w:tcPr>
          <w:p w14:paraId="45CEE26C" w14:textId="66A89305"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К окошку, где можно купить свечки, подать записку о молитве и пожертвовать, ведут ступени вниз (без пандуса), да и высота окошка около 1м. В самом зале храма есть возможность осуществить исповедь и причастие.</w:t>
            </w:r>
          </w:p>
        </w:tc>
        <w:tc>
          <w:tcPr>
            <w:tcW w:w="1418" w:type="dxa"/>
            <w:hideMark/>
          </w:tcPr>
          <w:p w14:paraId="2CD13369" w14:textId="58B3266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 предусмотрено назначением объекта</w:t>
            </w:r>
          </w:p>
        </w:tc>
        <w:tc>
          <w:tcPr>
            <w:tcW w:w="1843" w:type="dxa"/>
            <w:hideMark/>
          </w:tcPr>
          <w:p w14:paraId="70AE0561"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Второй вход — в крестильный храм, не имеет пандуса, но одну ступень возможно преодолеть с помощью сопровождающего, нет порожка, но дверь — 70 см., что затруднительно.</w:t>
            </w:r>
          </w:p>
        </w:tc>
      </w:tr>
      <w:tr w:rsidR="00534C9F" w:rsidRPr="00534C9F" w14:paraId="3268AFE4" w14:textId="77777777" w:rsidTr="00534C9F">
        <w:trPr>
          <w:trHeight w:val="2160"/>
        </w:trPr>
        <w:tc>
          <w:tcPr>
            <w:tcW w:w="447" w:type="dxa"/>
            <w:hideMark/>
          </w:tcPr>
          <w:p w14:paraId="354F0F40" w14:textId="276ACC7C"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lastRenderedPageBreak/>
              <w:t>5</w:t>
            </w:r>
          </w:p>
        </w:tc>
        <w:tc>
          <w:tcPr>
            <w:tcW w:w="1816" w:type="dxa"/>
            <w:hideMark/>
          </w:tcPr>
          <w:p w14:paraId="3508DC86"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Минский зоопарк</w:t>
            </w:r>
          </w:p>
        </w:tc>
        <w:tc>
          <w:tcPr>
            <w:tcW w:w="1134" w:type="dxa"/>
            <w:hideMark/>
          </w:tcPr>
          <w:p w14:paraId="3000C517" w14:textId="16A5294B"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Недоступен</w:t>
            </w:r>
          </w:p>
        </w:tc>
        <w:tc>
          <w:tcPr>
            <w:tcW w:w="1843" w:type="dxa"/>
            <w:vMerge w:val="restart"/>
            <w:hideMark/>
          </w:tcPr>
          <w:p w14:paraId="2895D6FA" w14:textId="18C488A9"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вдоль посадочной площадки</w:t>
            </w:r>
            <w:r>
              <w:rPr>
                <w:rFonts w:eastAsia="Times New Roman" w:cstheme="minorHAnsi"/>
                <w:color w:val="000000"/>
                <w:sz w:val="20"/>
                <w:szCs w:val="20"/>
                <w:lang w:eastAsia="ru-RU"/>
              </w:rPr>
              <w:t xml:space="preserve"> отсутствует тактильная плитка.</w:t>
            </w:r>
          </w:p>
        </w:tc>
        <w:tc>
          <w:tcPr>
            <w:tcW w:w="2126" w:type="dxa"/>
            <w:vMerge w:val="restart"/>
            <w:hideMark/>
          </w:tcPr>
          <w:p w14:paraId="17650393"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Спуски и подъёмы в переходы не соответствуют условиям доступности. Подъёмника нет.</w:t>
            </w:r>
          </w:p>
        </w:tc>
        <w:tc>
          <w:tcPr>
            <w:tcW w:w="2126" w:type="dxa"/>
            <w:vMerge w:val="restart"/>
            <w:hideMark/>
          </w:tcPr>
          <w:p w14:paraId="1946CE36" w14:textId="0C024FCE"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Парковка есть, но нет разметки, нет специального знака на покрытии, нет знака возле </w:t>
            </w:r>
            <w:proofErr w:type="spellStart"/>
            <w:r w:rsidRPr="00534C9F">
              <w:rPr>
                <w:rFonts w:eastAsia="Times New Roman" w:cstheme="minorHAnsi"/>
                <w:color w:val="000000"/>
                <w:sz w:val="20"/>
                <w:szCs w:val="20"/>
                <w:lang w:eastAsia="ru-RU"/>
              </w:rPr>
              <w:t>спец.машино</w:t>
            </w:r>
            <w:proofErr w:type="spellEnd"/>
            <w:r w:rsidRPr="00534C9F">
              <w:rPr>
                <w:rFonts w:eastAsia="Times New Roman" w:cstheme="minorHAnsi"/>
                <w:color w:val="000000"/>
                <w:sz w:val="20"/>
                <w:szCs w:val="20"/>
                <w:lang w:eastAsia="ru-RU"/>
              </w:rPr>
              <w:t>-места для людей с инвалидностью; бордюр без понижения.</w:t>
            </w:r>
          </w:p>
        </w:tc>
        <w:tc>
          <w:tcPr>
            <w:tcW w:w="1702" w:type="dxa"/>
            <w:hideMark/>
          </w:tcPr>
          <w:p w14:paraId="4C619CBF" w14:textId="77777777" w:rsidR="00534C9F" w:rsidRPr="00534C9F" w:rsidRDefault="00534C9F" w:rsidP="00534C9F">
            <w:pPr>
              <w:jc w:val="both"/>
              <w:rPr>
                <w:rFonts w:eastAsia="Times New Roman" w:cstheme="minorHAnsi"/>
                <w:sz w:val="20"/>
                <w:szCs w:val="20"/>
                <w:lang w:eastAsia="ru-RU"/>
              </w:rPr>
            </w:pPr>
            <w:r w:rsidRPr="00534C9F">
              <w:rPr>
                <w:rFonts w:eastAsia="Times New Roman" w:cstheme="minorHAnsi"/>
                <w:sz w:val="20"/>
                <w:szCs w:val="20"/>
                <w:lang w:eastAsia="ru-RU"/>
              </w:rPr>
              <w:t>Пандус на входе в зоопарк не соответствует нормативным требованиям (уклон маршей 1:7,7 и 1:9). На входе в парк установлены турникеты, что не соответствует нормам доступности.</w:t>
            </w:r>
          </w:p>
        </w:tc>
        <w:tc>
          <w:tcPr>
            <w:tcW w:w="1417" w:type="dxa"/>
            <w:hideMark/>
          </w:tcPr>
          <w:p w14:paraId="57C72EE4" w14:textId="24089F9A"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Почти все вольеры доступны к просмотру</w:t>
            </w:r>
          </w:p>
        </w:tc>
        <w:tc>
          <w:tcPr>
            <w:tcW w:w="1418" w:type="dxa"/>
            <w:hideMark/>
          </w:tcPr>
          <w:p w14:paraId="0F5EC310" w14:textId="13015E0D"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Санитарные узлы недоступны</w:t>
            </w:r>
          </w:p>
        </w:tc>
        <w:tc>
          <w:tcPr>
            <w:tcW w:w="1843" w:type="dxa"/>
            <w:hideMark/>
          </w:tcPr>
          <w:p w14:paraId="416DF54F" w14:textId="77777777" w:rsidR="00534C9F" w:rsidRPr="00534C9F" w:rsidRDefault="00534C9F" w:rsidP="00534C9F">
            <w:pPr>
              <w:jc w:val="both"/>
              <w:rPr>
                <w:rFonts w:eastAsia="Times New Roman" w:cstheme="minorHAnsi"/>
                <w:sz w:val="20"/>
                <w:szCs w:val="20"/>
                <w:lang w:eastAsia="ru-RU"/>
              </w:rPr>
            </w:pPr>
            <w:r w:rsidRPr="00534C9F">
              <w:rPr>
                <w:rFonts w:eastAsia="Times New Roman" w:cstheme="minorHAnsi"/>
                <w:sz w:val="20"/>
                <w:szCs w:val="20"/>
                <w:lang w:eastAsia="ru-RU"/>
              </w:rPr>
              <w:t> </w:t>
            </w:r>
          </w:p>
        </w:tc>
      </w:tr>
      <w:tr w:rsidR="00534C9F" w:rsidRPr="00534C9F" w14:paraId="0DF7831E" w14:textId="77777777" w:rsidTr="00534C9F">
        <w:trPr>
          <w:trHeight w:val="1185"/>
        </w:trPr>
        <w:tc>
          <w:tcPr>
            <w:tcW w:w="447" w:type="dxa"/>
            <w:hideMark/>
          </w:tcPr>
          <w:p w14:paraId="75308FA6" w14:textId="1F8C3654"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t>6</w:t>
            </w:r>
          </w:p>
        </w:tc>
        <w:tc>
          <w:tcPr>
            <w:tcW w:w="1816" w:type="dxa"/>
            <w:hideMark/>
          </w:tcPr>
          <w:p w14:paraId="6303BAA1" w14:textId="77777777" w:rsidR="00534C9F" w:rsidRPr="00534C9F" w:rsidRDefault="00534C9F" w:rsidP="00534C9F">
            <w:pPr>
              <w:rPr>
                <w:rFonts w:eastAsia="Times New Roman" w:cstheme="minorHAnsi"/>
                <w:b/>
                <w:bCs/>
                <w:color w:val="000000"/>
                <w:sz w:val="20"/>
                <w:szCs w:val="20"/>
                <w:lang w:eastAsia="ru-RU"/>
              </w:rPr>
            </w:pPr>
            <w:r w:rsidRPr="00534C9F">
              <w:rPr>
                <w:rFonts w:eastAsia="Times New Roman" w:cstheme="minorHAnsi"/>
                <w:b/>
                <w:bCs/>
                <w:color w:val="000000"/>
                <w:sz w:val="20"/>
                <w:szCs w:val="20"/>
                <w:lang w:eastAsia="ru-RU"/>
              </w:rPr>
              <w:t>Дельфинарий (на территории зоопарка)</w:t>
            </w:r>
          </w:p>
        </w:tc>
        <w:tc>
          <w:tcPr>
            <w:tcW w:w="1134" w:type="dxa"/>
            <w:hideMark/>
          </w:tcPr>
          <w:p w14:paraId="211B9EE9" w14:textId="500AD941"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Недоступен</w:t>
            </w:r>
          </w:p>
        </w:tc>
        <w:tc>
          <w:tcPr>
            <w:tcW w:w="1843" w:type="dxa"/>
            <w:vMerge/>
            <w:hideMark/>
          </w:tcPr>
          <w:p w14:paraId="3BAC241E" w14:textId="77777777" w:rsidR="00534C9F" w:rsidRPr="00534C9F" w:rsidRDefault="00534C9F" w:rsidP="00534C9F">
            <w:pPr>
              <w:jc w:val="both"/>
              <w:rPr>
                <w:rFonts w:eastAsia="Times New Roman" w:cstheme="minorHAnsi"/>
                <w:color w:val="000000"/>
                <w:sz w:val="20"/>
                <w:szCs w:val="20"/>
                <w:lang w:eastAsia="ru-RU"/>
              </w:rPr>
            </w:pPr>
          </w:p>
        </w:tc>
        <w:tc>
          <w:tcPr>
            <w:tcW w:w="2126" w:type="dxa"/>
            <w:vMerge/>
            <w:hideMark/>
          </w:tcPr>
          <w:p w14:paraId="55F253B6" w14:textId="77777777" w:rsidR="00534C9F" w:rsidRPr="00534C9F" w:rsidRDefault="00534C9F" w:rsidP="00534C9F">
            <w:pPr>
              <w:jc w:val="both"/>
              <w:rPr>
                <w:rFonts w:eastAsia="Times New Roman" w:cstheme="minorHAnsi"/>
                <w:color w:val="000000"/>
                <w:sz w:val="20"/>
                <w:szCs w:val="20"/>
                <w:lang w:eastAsia="ru-RU"/>
              </w:rPr>
            </w:pPr>
          </w:p>
        </w:tc>
        <w:tc>
          <w:tcPr>
            <w:tcW w:w="2126" w:type="dxa"/>
            <w:vMerge/>
            <w:hideMark/>
          </w:tcPr>
          <w:p w14:paraId="4C824B87" w14:textId="77777777" w:rsidR="00534C9F" w:rsidRPr="00534C9F" w:rsidRDefault="00534C9F" w:rsidP="00534C9F">
            <w:pPr>
              <w:jc w:val="both"/>
              <w:rPr>
                <w:rFonts w:eastAsia="Times New Roman" w:cstheme="minorHAnsi"/>
                <w:color w:val="000000"/>
                <w:sz w:val="20"/>
                <w:szCs w:val="20"/>
                <w:lang w:eastAsia="ru-RU"/>
              </w:rPr>
            </w:pPr>
          </w:p>
        </w:tc>
        <w:tc>
          <w:tcPr>
            <w:tcW w:w="1702" w:type="dxa"/>
            <w:hideMark/>
          </w:tcPr>
          <w:p w14:paraId="3D984ECA"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Вход в сооружение дельфинария находится на высоте 3-4 метра от уровня земли. Подъёмника нет.</w:t>
            </w:r>
          </w:p>
        </w:tc>
        <w:tc>
          <w:tcPr>
            <w:tcW w:w="1417" w:type="dxa"/>
            <w:hideMark/>
          </w:tcPr>
          <w:p w14:paraId="17135F92"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Внутри сооружения зрительские трибуны не приспособлены для передвижения человека в кресле-коляске.</w:t>
            </w:r>
          </w:p>
        </w:tc>
        <w:tc>
          <w:tcPr>
            <w:tcW w:w="1418" w:type="dxa"/>
            <w:hideMark/>
          </w:tcPr>
          <w:p w14:paraId="5D4622C1" w14:textId="2EAB795F"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 предусмотрено</w:t>
            </w:r>
          </w:p>
        </w:tc>
        <w:tc>
          <w:tcPr>
            <w:tcW w:w="1843" w:type="dxa"/>
            <w:hideMark/>
          </w:tcPr>
          <w:p w14:paraId="66B02139"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w:t>
            </w:r>
          </w:p>
        </w:tc>
      </w:tr>
      <w:tr w:rsidR="00534C9F" w:rsidRPr="00534C9F" w14:paraId="50111C98" w14:textId="77777777" w:rsidTr="00534C9F">
        <w:trPr>
          <w:trHeight w:val="3450"/>
        </w:trPr>
        <w:tc>
          <w:tcPr>
            <w:tcW w:w="447" w:type="dxa"/>
            <w:hideMark/>
          </w:tcPr>
          <w:p w14:paraId="6B6DCF97" w14:textId="70F5CE2F" w:rsidR="00534C9F" w:rsidRPr="00534C9F" w:rsidRDefault="00534C9F" w:rsidP="00534C9F">
            <w:pPr>
              <w:jc w:val="center"/>
              <w:rPr>
                <w:rFonts w:eastAsia="Times New Roman" w:cstheme="minorHAnsi"/>
                <w:color w:val="000000"/>
                <w:sz w:val="20"/>
                <w:szCs w:val="20"/>
                <w:lang w:eastAsia="ru-RU"/>
              </w:rPr>
            </w:pPr>
            <w:r w:rsidRPr="00534C9F">
              <w:rPr>
                <w:rFonts w:eastAsia="Times New Roman" w:cstheme="minorHAnsi"/>
                <w:color w:val="000000"/>
                <w:sz w:val="20"/>
                <w:szCs w:val="20"/>
                <w:lang w:eastAsia="ru-RU"/>
              </w:rPr>
              <w:lastRenderedPageBreak/>
              <w:t>7</w:t>
            </w:r>
          </w:p>
        </w:tc>
        <w:tc>
          <w:tcPr>
            <w:tcW w:w="1816" w:type="dxa"/>
            <w:hideMark/>
          </w:tcPr>
          <w:p w14:paraId="6EC1CECF" w14:textId="77777777" w:rsidR="00534C9F" w:rsidRPr="00534C9F" w:rsidRDefault="00534C9F" w:rsidP="00534C9F">
            <w:pPr>
              <w:rPr>
                <w:rFonts w:eastAsia="Times New Roman" w:cstheme="minorHAnsi"/>
                <w:b/>
                <w:bCs/>
                <w:color w:val="000000"/>
                <w:sz w:val="20"/>
                <w:szCs w:val="20"/>
                <w:lang w:eastAsia="ru-RU"/>
              </w:rPr>
            </w:pPr>
            <w:proofErr w:type="spellStart"/>
            <w:r w:rsidRPr="00534C9F">
              <w:rPr>
                <w:rFonts w:eastAsia="Times New Roman" w:cstheme="minorHAnsi"/>
                <w:b/>
                <w:bCs/>
                <w:color w:val="000000"/>
                <w:sz w:val="20"/>
                <w:szCs w:val="20"/>
                <w:lang w:eastAsia="ru-RU"/>
              </w:rPr>
              <w:t>Белгосцирк</w:t>
            </w:r>
            <w:proofErr w:type="spellEnd"/>
          </w:p>
        </w:tc>
        <w:tc>
          <w:tcPr>
            <w:tcW w:w="1134" w:type="dxa"/>
            <w:hideMark/>
          </w:tcPr>
          <w:p w14:paraId="1C27DE40"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Доступен с помощью персонала.</w:t>
            </w:r>
          </w:p>
        </w:tc>
        <w:tc>
          <w:tcPr>
            <w:tcW w:w="1843" w:type="dxa"/>
            <w:hideMark/>
          </w:tcPr>
          <w:p w14:paraId="40860B40" w14:textId="0FAB641A"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вдоль посадочной площадки</w:t>
            </w:r>
            <w:r>
              <w:rPr>
                <w:rFonts w:eastAsia="Times New Roman" w:cstheme="minorHAnsi"/>
                <w:color w:val="000000"/>
                <w:sz w:val="20"/>
                <w:szCs w:val="20"/>
                <w:lang w:eastAsia="ru-RU"/>
              </w:rPr>
              <w:t xml:space="preserve"> отсутствует тактильная плитка.</w:t>
            </w:r>
          </w:p>
        </w:tc>
        <w:tc>
          <w:tcPr>
            <w:tcW w:w="2126" w:type="dxa"/>
            <w:hideMark/>
          </w:tcPr>
          <w:p w14:paraId="716A7375"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Съезды с тротуаров на проезжую часть улиц не контрастируют с фактурой и цветом основной поверхности (отсутствует тактильная плитка) на расстоянии 0,8 м до начала перехода; нет понижения бордюра.</w:t>
            </w:r>
          </w:p>
        </w:tc>
        <w:tc>
          <w:tcPr>
            <w:tcW w:w="2126" w:type="dxa"/>
            <w:hideMark/>
          </w:tcPr>
          <w:p w14:paraId="1BDC4E36" w14:textId="5F21C5B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Парковка есть на 8-10 м/м, но нет разметки, нет специального знака на покрытии, нет знака возле </w:t>
            </w:r>
            <w:proofErr w:type="spellStart"/>
            <w:r w:rsidRPr="00534C9F">
              <w:rPr>
                <w:rFonts w:eastAsia="Times New Roman" w:cstheme="minorHAnsi"/>
                <w:color w:val="000000"/>
                <w:sz w:val="20"/>
                <w:szCs w:val="20"/>
                <w:lang w:eastAsia="ru-RU"/>
              </w:rPr>
              <w:t>спец.машино</w:t>
            </w:r>
            <w:proofErr w:type="spellEnd"/>
            <w:r w:rsidRPr="00534C9F">
              <w:rPr>
                <w:rFonts w:eastAsia="Times New Roman" w:cstheme="minorHAnsi"/>
                <w:color w:val="000000"/>
                <w:sz w:val="20"/>
                <w:szCs w:val="20"/>
                <w:lang w:eastAsia="ru-RU"/>
              </w:rPr>
              <w:t>-места для людей с инвалидностью; бордюр без понижения.</w:t>
            </w:r>
          </w:p>
        </w:tc>
        <w:tc>
          <w:tcPr>
            <w:tcW w:w="1702" w:type="dxa"/>
            <w:hideMark/>
          </w:tcPr>
          <w:p w14:paraId="6DB12716"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Пандуса нет, есть подъёмник (размеры платформы 0,9х1,1). Двери 0,75м не по норме, поэтому придётся использовать вторую створку (прибегать к помощи персонала) и порог 4см!</w:t>
            </w:r>
          </w:p>
        </w:tc>
        <w:tc>
          <w:tcPr>
            <w:tcW w:w="1417" w:type="dxa"/>
            <w:hideMark/>
          </w:tcPr>
          <w:p w14:paraId="40355D0B" w14:textId="15E78D0B"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Буфетная стойка и стойка администратора и гардероба не соответствуют требованиям доступности, но если персонал занимается обслуживанием клиентов, то проблем не будет.</w:t>
            </w:r>
          </w:p>
        </w:tc>
        <w:tc>
          <w:tcPr>
            <w:tcW w:w="1418" w:type="dxa"/>
            <w:hideMark/>
          </w:tcPr>
          <w:p w14:paraId="5A3F581F"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Доступный санузел, с полным набором (двойные откидывающиеся поручни, рукомойник, даже душ с сидением, трапом в полу)</w:t>
            </w:r>
          </w:p>
        </w:tc>
        <w:tc>
          <w:tcPr>
            <w:tcW w:w="1843" w:type="dxa"/>
            <w:hideMark/>
          </w:tcPr>
          <w:p w14:paraId="4B247108" w14:textId="77777777" w:rsidR="00534C9F" w:rsidRPr="00534C9F" w:rsidRDefault="00534C9F" w:rsidP="00534C9F">
            <w:pPr>
              <w:jc w:val="both"/>
              <w:rPr>
                <w:rFonts w:eastAsia="Times New Roman" w:cstheme="minorHAnsi"/>
                <w:color w:val="000000"/>
                <w:sz w:val="20"/>
                <w:szCs w:val="20"/>
                <w:lang w:eastAsia="ru-RU"/>
              </w:rPr>
            </w:pPr>
            <w:r w:rsidRPr="00534C9F">
              <w:rPr>
                <w:rFonts w:eastAsia="Times New Roman" w:cstheme="minorHAnsi"/>
                <w:color w:val="000000"/>
                <w:sz w:val="20"/>
                <w:szCs w:val="20"/>
                <w:lang w:eastAsia="ru-RU"/>
              </w:rPr>
              <w:t xml:space="preserve">Вход в кассы отдельно, уровень касс на высоте 0,9м не соответствует норме </w:t>
            </w:r>
          </w:p>
        </w:tc>
      </w:tr>
      <w:tr w:rsidR="00A851D2" w:rsidRPr="00534C9F" w14:paraId="77DBB7F1" w14:textId="77777777" w:rsidTr="00A851D2">
        <w:trPr>
          <w:trHeight w:val="2715"/>
        </w:trPr>
        <w:tc>
          <w:tcPr>
            <w:tcW w:w="447" w:type="dxa"/>
          </w:tcPr>
          <w:p w14:paraId="4E7F6F5A" w14:textId="3CD1B2FD" w:rsidR="00A851D2" w:rsidRPr="00534C9F" w:rsidRDefault="00A851D2" w:rsidP="00A851D2">
            <w:pPr>
              <w:jc w:val="center"/>
              <w:rPr>
                <w:rFonts w:eastAsia="Times New Roman" w:cstheme="minorHAnsi"/>
                <w:color w:val="000000"/>
                <w:sz w:val="20"/>
                <w:szCs w:val="20"/>
                <w:lang w:eastAsia="ru-RU"/>
              </w:rPr>
            </w:pPr>
            <w:r>
              <w:rPr>
                <w:rFonts w:eastAsia="Times New Roman" w:cstheme="minorHAnsi"/>
                <w:color w:val="000000"/>
                <w:sz w:val="20"/>
                <w:szCs w:val="20"/>
                <w:lang w:eastAsia="ru-RU"/>
              </w:rPr>
              <w:t>8</w:t>
            </w:r>
          </w:p>
        </w:tc>
        <w:tc>
          <w:tcPr>
            <w:tcW w:w="1816" w:type="dxa"/>
          </w:tcPr>
          <w:p w14:paraId="09DFB826" w14:textId="45F02679" w:rsidR="00A851D2" w:rsidRPr="00A851D2" w:rsidRDefault="00A851D2" w:rsidP="00A851D2">
            <w:pPr>
              <w:rPr>
                <w:rFonts w:eastAsia="Times New Roman" w:cstheme="minorHAnsi"/>
                <w:b/>
                <w:bCs/>
                <w:color w:val="000000"/>
                <w:sz w:val="20"/>
                <w:szCs w:val="20"/>
                <w:lang w:eastAsia="ru-RU"/>
              </w:rPr>
            </w:pPr>
            <w:r w:rsidRPr="00A851D2">
              <w:rPr>
                <w:rFonts w:ascii="Calibri" w:hAnsi="Calibri" w:cs="Calibri"/>
                <w:b/>
                <w:bCs/>
                <w:color w:val="000000"/>
                <w:sz w:val="20"/>
                <w:szCs w:val="20"/>
              </w:rPr>
              <w:t>ГУМ / пр.Независимости,21</w:t>
            </w:r>
          </w:p>
        </w:tc>
        <w:tc>
          <w:tcPr>
            <w:tcW w:w="1134" w:type="dxa"/>
          </w:tcPr>
          <w:p w14:paraId="66A84539" w14:textId="089ECAE6"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t xml:space="preserve">Доступны все 3 этажа </w:t>
            </w:r>
          </w:p>
        </w:tc>
        <w:tc>
          <w:tcPr>
            <w:tcW w:w="1843" w:type="dxa"/>
          </w:tcPr>
          <w:p w14:paraId="6074771E" w14:textId="5C1A248F"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126" w:type="dxa"/>
          </w:tcPr>
          <w:p w14:paraId="6F0AAAD0" w14:textId="0DD0FF42"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t xml:space="preserve">Спуски и подъёмы в переходы не соответствуют условиям доступности. Подъёмника нет. </w:t>
            </w:r>
          </w:p>
        </w:tc>
        <w:tc>
          <w:tcPr>
            <w:tcW w:w="2126" w:type="dxa"/>
          </w:tcPr>
          <w:p w14:paraId="0747E381" w14:textId="33D9A121"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sz w:val="20"/>
                <w:szCs w:val="20"/>
              </w:rPr>
              <w:t>Отсутствует</w:t>
            </w:r>
          </w:p>
        </w:tc>
        <w:tc>
          <w:tcPr>
            <w:tcW w:w="1702" w:type="dxa"/>
          </w:tcPr>
          <w:p w14:paraId="6BEF7BBD" w14:textId="11CD295E"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t xml:space="preserve">Несколько входов/ доступен центральный и по </w:t>
            </w:r>
            <w:proofErr w:type="spellStart"/>
            <w:r w:rsidRPr="00A851D2">
              <w:rPr>
                <w:rFonts w:ascii="Calibri" w:hAnsi="Calibri" w:cs="Calibri"/>
                <w:color w:val="000000"/>
                <w:sz w:val="20"/>
                <w:szCs w:val="20"/>
              </w:rPr>
              <w:t>ул.Ленина</w:t>
            </w:r>
            <w:proofErr w:type="spellEnd"/>
          </w:p>
        </w:tc>
        <w:tc>
          <w:tcPr>
            <w:tcW w:w="1417" w:type="dxa"/>
          </w:tcPr>
          <w:p w14:paraId="5D6B047C" w14:textId="7893E4D3"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sz w:val="20"/>
                <w:szCs w:val="20"/>
              </w:rPr>
              <w:t xml:space="preserve">Имеется 2 лифта. Внутри магазина на первом этаже имеются два обменных пункта и банкомат.  Высота рабочих поверхностей: банкомат </w:t>
            </w:r>
            <w:proofErr w:type="spellStart"/>
            <w:r w:rsidRPr="00A851D2">
              <w:rPr>
                <w:rFonts w:ascii="Calibri" w:hAnsi="Calibri" w:cs="Calibri"/>
                <w:sz w:val="20"/>
                <w:szCs w:val="20"/>
              </w:rPr>
              <w:t>Приорбанка</w:t>
            </w:r>
            <w:proofErr w:type="spellEnd"/>
            <w:r w:rsidRPr="00A851D2">
              <w:rPr>
                <w:rFonts w:ascii="Calibri" w:hAnsi="Calibri" w:cs="Calibri"/>
                <w:sz w:val="20"/>
                <w:szCs w:val="20"/>
              </w:rPr>
              <w:t xml:space="preserve"> - 110 см; обменный пункт </w:t>
            </w:r>
            <w:proofErr w:type="spellStart"/>
            <w:r w:rsidRPr="00A851D2">
              <w:rPr>
                <w:rFonts w:ascii="Calibri" w:hAnsi="Calibri" w:cs="Calibri"/>
                <w:sz w:val="20"/>
                <w:szCs w:val="20"/>
              </w:rPr>
              <w:t>БелИнвестБанк</w:t>
            </w:r>
            <w:proofErr w:type="spellEnd"/>
            <w:r w:rsidRPr="00A851D2">
              <w:rPr>
                <w:rFonts w:ascii="Calibri" w:hAnsi="Calibri" w:cs="Calibri"/>
                <w:sz w:val="20"/>
                <w:szCs w:val="20"/>
              </w:rPr>
              <w:t xml:space="preserve"> – </w:t>
            </w:r>
            <w:r w:rsidRPr="00A851D2">
              <w:rPr>
                <w:rFonts w:ascii="Calibri" w:hAnsi="Calibri" w:cs="Calibri"/>
                <w:sz w:val="20"/>
                <w:szCs w:val="20"/>
              </w:rPr>
              <w:lastRenderedPageBreak/>
              <w:t xml:space="preserve">116 см; обменный пункт </w:t>
            </w:r>
            <w:proofErr w:type="spellStart"/>
            <w:r w:rsidRPr="00A851D2">
              <w:rPr>
                <w:rFonts w:ascii="Calibri" w:hAnsi="Calibri" w:cs="Calibri"/>
                <w:sz w:val="20"/>
                <w:szCs w:val="20"/>
              </w:rPr>
              <w:t>БеларусьБанк</w:t>
            </w:r>
            <w:proofErr w:type="spellEnd"/>
            <w:r w:rsidRPr="00A851D2">
              <w:rPr>
                <w:rFonts w:ascii="Calibri" w:hAnsi="Calibri" w:cs="Calibri"/>
                <w:sz w:val="20"/>
                <w:szCs w:val="20"/>
              </w:rPr>
              <w:t xml:space="preserve"> – 105 см. </w:t>
            </w:r>
          </w:p>
        </w:tc>
        <w:tc>
          <w:tcPr>
            <w:tcW w:w="1418" w:type="dxa"/>
          </w:tcPr>
          <w:p w14:paraId="6D97E894" w14:textId="10DBD239"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lastRenderedPageBreak/>
              <w:t>На 1 этаже нет санузла для посетителей. Есть санузлы на 2-ом или 3-ем этаже, но они недоступны.</w:t>
            </w:r>
          </w:p>
        </w:tc>
        <w:tc>
          <w:tcPr>
            <w:tcW w:w="1843" w:type="dxa"/>
          </w:tcPr>
          <w:p w14:paraId="77C2664E" w14:textId="5CBE7002" w:rsidR="00A851D2" w:rsidRPr="00A851D2" w:rsidRDefault="00A851D2" w:rsidP="00A851D2">
            <w:pPr>
              <w:jc w:val="both"/>
              <w:rPr>
                <w:rFonts w:eastAsia="Times New Roman" w:cstheme="minorHAnsi"/>
                <w:color w:val="000000"/>
                <w:sz w:val="20"/>
                <w:szCs w:val="20"/>
                <w:lang w:eastAsia="ru-RU"/>
              </w:rPr>
            </w:pPr>
            <w:r w:rsidRPr="00A851D2">
              <w:rPr>
                <w:rFonts w:ascii="Calibri" w:hAnsi="Calibri" w:cs="Calibri"/>
                <w:color w:val="000000"/>
                <w:sz w:val="20"/>
                <w:szCs w:val="20"/>
              </w:rPr>
              <w:t xml:space="preserve">Расположение прилавков (и соответственно ширина проходов между ними) может меняться после перестановок отделов в приделах этажа. Высота прилавков стандартно выше 80см. Продажа в основном ведется путем самообслуживания и во всех отделах есть сотрудники, которые </w:t>
            </w:r>
            <w:r w:rsidRPr="00A851D2">
              <w:rPr>
                <w:rFonts w:ascii="Calibri" w:hAnsi="Calibri" w:cs="Calibri"/>
                <w:color w:val="000000"/>
                <w:sz w:val="20"/>
                <w:szCs w:val="20"/>
              </w:rPr>
              <w:lastRenderedPageBreak/>
              <w:t>смогут помочь (подать с верхней полки) показать товар. Имеется доступный грузовой лифт для перемещения между этажами (имеет специальную наклейку «для колясочников»).</w:t>
            </w:r>
          </w:p>
        </w:tc>
      </w:tr>
      <w:tr w:rsidR="00A851D2" w:rsidRPr="00534C9F" w14:paraId="4B82E7DC" w14:textId="77777777" w:rsidTr="00A851D2">
        <w:trPr>
          <w:trHeight w:val="1723"/>
        </w:trPr>
        <w:tc>
          <w:tcPr>
            <w:tcW w:w="447" w:type="dxa"/>
          </w:tcPr>
          <w:p w14:paraId="6F639CE7" w14:textId="53CC679B" w:rsidR="00A851D2" w:rsidRPr="00534C9F" w:rsidRDefault="00A851D2" w:rsidP="00A851D2">
            <w:pPr>
              <w:jc w:val="center"/>
              <w:rPr>
                <w:rFonts w:eastAsia="Times New Roman" w:cstheme="minorHAnsi"/>
                <w:color w:val="000000"/>
                <w:sz w:val="20"/>
                <w:szCs w:val="20"/>
                <w:lang w:eastAsia="ru-RU"/>
              </w:rPr>
            </w:pPr>
            <w:r>
              <w:rPr>
                <w:rFonts w:eastAsia="Times New Roman" w:cstheme="minorHAnsi"/>
                <w:color w:val="000000"/>
                <w:sz w:val="20"/>
                <w:szCs w:val="20"/>
                <w:lang w:eastAsia="ru-RU"/>
              </w:rPr>
              <w:lastRenderedPageBreak/>
              <w:t>9</w:t>
            </w:r>
          </w:p>
        </w:tc>
        <w:tc>
          <w:tcPr>
            <w:tcW w:w="1816" w:type="dxa"/>
          </w:tcPr>
          <w:p w14:paraId="5B874912" w14:textId="363A5504" w:rsidR="00A851D2" w:rsidRPr="00A851D2" w:rsidRDefault="00A851D2" w:rsidP="00A851D2">
            <w:pPr>
              <w:jc w:val="both"/>
              <w:rPr>
                <w:rFonts w:ascii="Calibri" w:hAnsi="Calibri" w:cs="Calibri"/>
                <w:b/>
                <w:bCs/>
                <w:color w:val="000000"/>
                <w:sz w:val="20"/>
                <w:szCs w:val="20"/>
              </w:rPr>
            </w:pPr>
            <w:r w:rsidRPr="00A851D2">
              <w:rPr>
                <w:rFonts w:ascii="Calibri" w:hAnsi="Calibri" w:cs="Calibri"/>
                <w:b/>
                <w:bCs/>
                <w:color w:val="000000"/>
                <w:sz w:val="20"/>
                <w:szCs w:val="28"/>
              </w:rPr>
              <w:t xml:space="preserve">ЦУМ / </w:t>
            </w:r>
            <w:proofErr w:type="spellStart"/>
            <w:r w:rsidRPr="00A851D2">
              <w:rPr>
                <w:rFonts w:ascii="Calibri" w:hAnsi="Calibri" w:cs="Calibri"/>
                <w:b/>
                <w:bCs/>
                <w:color w:val="000000"/>
                <w:sz w:val="20"/>
                <w:szCs w:val="28"/>
              </w:rPr>
              <w:t>пр.Независимости</w:t>
            </w:r>
            <w:proofErr w:type="spellEnd"/>
            <w:r w:rsidRPr="00A851D2">
              <w:rPr>
                <w:rFonts w:ascii="Calibri" w:hAnsi="Calibri" w:cs="Calibri"/>
                <w:b/>
                <w:bCs/>
                <w:color w:val="000000"/>
                <w:sz w:val="20"/>
                <w:szCs w:val="28"/>
              </w:rPr>
              <w:t>,</w:t>
            </w:r>
            <w:r>
              <w:rPr>
                <w:rFonts w:ascii="Calibri" w:hAnsi="Calibri" w:cs="Calibri"/>
                <w:b/>
                <w:bCs/>
                <w:color w:val="000000"/>
                <w:sz w:val="20"/>
                <w:szCs w:val="28"/>
              </w:rPr>
              <w:t xml:space="preserve"> 54</w:t>
            </w:r>
          </w:p>
        </w:tc>
        <w:tc>
          <w:tcPr>
            <w:tcW w:w="1134" w:type="dxa"/>
          </w:tcPr>
          <w:p w14:paraId="700B1AD1" w14:textId="5EE1947B" w:rsidR="00A851D2" w:rsidRPr="00A851D2" w:rsidRDefault="00E13D5D" w:rsidP="00A851D2">
            <w:pPr>
              <w:jc w:val="both"/>
              <w:rPr>
                <w:rFonts w:ascii="Calibri" w:hAnsi="Calibri" w:cs="Calibri"/>
                <w:color w:val="000000"/>
                <w:sz w:val="20"/>
                <w:szCs w:val="20"/>
              </w:rPr>
            </w:pPr>
            <w:r w:rsidRPr="00E13D5D">
              <w:rPr>
                <w:rFonts w:ascii="Calibri" w:hAnsi="Calibri" w:cs="Calibri"/>
                <w:color w:val="000000"/>
                <w:sz w:val="20"/>
              </w:rPr>
              <w:t>Доступно не для всех категорий лиц с инвалидностью</w:t>
            </w:r>
          </w:p>
        </w:tc>
        <w:tc>
          <w:tcPr>
            <w:tcW w:w="1843" w:type="dxa"/>
          </w:tcPr>
          <w:p w14:paraId="7510B79D" w14:textId="2B48D7A1" w:rsidR="00A851D2" w:rsidRPr="00A851D2" w:rsidRDefault="00A851D2" w:rsidP="00A851D2">
            <w:pPr>
              <w:jc w:val="both"/>
              <w:rPr>
                <w:rFonts w:ascii="Calibri" w:hAnsi="Calibri" w:cs="Calibri"/>
                <w:color w:val="000000"/>
                <w:sz w:val="20"/>
                <w:szCs w:val="20"/>
              </w:rPr>
            </w:pPr>
            <w:r w:rsidRPr="00A851D2">
              <w:rPr>
                <w:rFonts w:ascii="Calibri" w:hAnsi="Calibri" w:cs="Calibri"/>
                <w:color w:val="000000"/>
                <w:sz w:val="20"/>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нет свободной площадки для кресла-коляски.</w:t>
            </w:r>
          </w:p>
        </w:tc>
        <w:tc>
          <w:tcPr>
            <w:tcW w:w="2126" w:type="dxa"/>
          </w:tcPr>
          <w:p w14:paraId="1D60ED43" w14:textId="24850811" w:rsidR="00A851D2" w:rsidRPr="00A851D2" w:rsidRDefault="00A851D2" w:rsidP="00A851D2">
            <w:pPr>
              <w:jc w:val="both"/>
              <w:rPr>
                <w:rFonts w:ascii="Calibri" w:hAnsi="Calibri" w:cs="Calibri"/>
                <w:color w:val="000000"/>
                <w:sz w:val="20"/>
                <w:szCs w:val="20"/>
              </w:rPr>
            </w:pPr>
            <w:r w:rsidRPr="00A851D2">
              <w:rPr>
                <w:rFonts w:ascii="Calibri" w:hAnsi="Calibri" w:cs="Calibri"/>
                <w:color w:val="000000"/>
                <w:sz w:val="20"/>
              </w:rPr>
              <w:t>Спуски и</w:t>
            </w:r>
            <w:r>
              <w:rPr>
                <w:rFonts w:ascii="Calibri" w:hAnsi="Calibri" w:cs="Calibri"/>
                <w:color w:val="000000"/>
                <w:sz w:val="20"/>
              </w:rPr>
              <w:t xml:space="preserve"> </w:t>
            </w:r>
            <w:r w:rsidRPr="00A851D2">
              <w:rPr>
                <w:rFonts w:ascii="Calibri" w:hAnsi="Calibri" w:cs="Calibri"/>
                <w:color w:val="000000"/>
                <w:sz w:val="20"/>
              </w:rPr>
              <w:t xml:space="preserve">подъёмы в переходы не соответствуют условиям доступности. Подъёмника нет. </w:t>
            </w:r>
          </w:p>
        </w:tc>
        <w:tc>
          <w:tcPr>
            <w:tcW w:w="2126" w:type="dxa"/>
          </w:tcPr>
          <w:p w14:paraId="2A7AD41F" w14:textId="120E192F" w:rsidR="00A851D2" w:rsidRPr="00A851D2" w:rsidRDefault="00A851D2" w:rsidP="00A851D2">
            <w:pPr>
              <w:jc w:val="both"/>
              <w:rPr>
                <w:rFonts w:ascii="Calibri" w:hAnsi="Calibri" w:cs="Calibri"/>
                <w:sz w:val="20"/>
                <w:szCs w:val="20"/>
              </w:rPr>
            </w:pPr>
            <w:r w:rsidRPr="00A851D2">
              <w:rPr>
                <w:rFonts w:ascii="Calibri" w:hAnsi="Calibri" w:cs="Calibri"/>
                <w:color w:val="000000"/>
                <w:sz w:val="20"/>
              </w:rPr>
              <w:t xml:space="preserve">Есть по </w:t>
            </w:r>
            <w:proofErr w:type="spellStart"/>
            <w:r w:rsidRPr="00A851D2">
              <w:rPr>
                <w:rFonts w:ascii="Calibri" w:hAnsi="Calibri" w:cs="Calibri"/>
                <w:color w:val="000000"/>
                <w:sz w:val="20"/>
              </w:rPr>
              <w:t>ул.Гикало</w:t>
            </w:r>
            <w:proofErr w:type="spellEnd"/>
            <w:r w:rsidRPr="00A851D2">
              <w:rPr>
                <w:rFonts w:ascii="Calibri" w:hAnsi="Calibri" w:cs="Calibri"/>
                <w:color w:val="000000"/>
                <w:sz w:val="20"/>
              </w:rPr>
              <w:t>, но она далее 50м, а на пути от парковки есть бордюр высотой 15см.</w:t>
            </w:r>
          </w:p>
        </w:tc>
        <w:tc>
          <w:tcPr>
            <w:tcW w:w="1702" w:type="dxa"/>
          </w:tcPr>
          <w:p w14:paraId="45286641" w14:textId="1BDA9BF7" w:rsidR="00A851D2" w:rsidRPr="00A851D2" w:rsidRDefault="00A851D2" w:rsidP="00A851D2">
            <w:pPr>
              <w:jc w:val="both"/>
              <w:rPr>
                <w:rFonts w:ascii="Calibri" w:hAnsi="Calibri" w:cs="Calibri"/>
                <w:color w:val="000000"/>
                <w:sz w:val="20"/>
                <w:szCs w:val="20"/>
              </w:rPr>
            </w:pPr>
            <w:r w:rsidRPr="00A851D2">
              <w:rPr>
                <w:rFonts w:ascii="Calibri" w:hAnsi="Calibri" w:cs="Calibri"/>
                <w:color w:val="000000"/>
                <w:sz w:val="20"/>
              </w:rPr>
              <w:t>Несколько входов/ доступен левый, но с посторонней помощью, т.к. дверной проём 80см вместо 90см. и распашная дверь с доводчиком.</w:t>
            </w:r>
          </w:p>
        </w:tc>
        <w:tc>
          <w:tcPr>
            <w:tcW w:w="1417" w:type="dxa"/>
          </w:tcPr>
          <w:p w14:paraId="39E79FE9" w14:textId="4971821C" w:rsidR="00A851D2" w:rsidRPr="00A851D2" w:rsidRDefault="00A851D2" w:rsidP="00A851D2">
            <w:pPr>
              <w:jc w:val="both"/>
              <w:rPr>
                <w:rFonts w:ascii="Calibri" w:hAnsi="Calibri" w:cs="Calibri"/>
                <w:sz w:val="20"/>
                <w:szCs w:val="20"/>
              </w:rPr>
            </w:pPr>
            <w:r w:rsidRPr="00A851D2">
              <w:rPr>
                <w:rFonts w:ascii="Calibri" w:hAnsi="Calibri" w:cs="Calibri"/>
                <w:color w:val="000000"/>
                <w:sz w:val="20"/>
              </w:rPr>
              <w:t xml:space="preserve">Отсутствие звуковой и тактильной информации о размещении всех мест и устройств, необходимых ФОЛ, и о путях, ведущих к ним. Внутри магазина на первом этаже имеются банкоматы, высота рабочих поверхностей выше 1м. Прилавки разной высоты, во всех отделах есть </w:t>
            </w:r>
            <w:r w:rsidRPr="00A851D2">
              <w:rPr>
                <w:rFonts w:ascii="Calibri" w:hAnsi="Calibri" w:cs="Calibri"/>
                <w:color w:val="000000"/>
                <w:sz w:val="20"/>
              </w:rPr>
              <w:lastRenderedPageBreak/>
              <w:t>сотрудники, которые смогут помочь (подать с верхней полки) показать товар.</w:t>
            </w:r>
          </w:p>
        </w:tc>
        <w:tc>
          <w:tcPr>
            <w:tcW w:w="1418" w:type="dxa"/>
          </w:tcPr>
          <w:p w14:paraId="05EE6E63" w14:textId="5A673E8B" w:rsidR="00A851D2" w:rsidRPr="00A851D2" w:rsidRDefault="00A851D2" w:rsidP="00A851D2">
            <w:pPr>
              <w:jc w:val="both"/>
              <w:rPr>
                <w:rFonts w:ascii="Calibri" w:hAnsi="Calibri" w:cs="Calibri"/>
                <w:color w:val="000000"/>
                <w:sz w:val="20"/>
                <w:szCs w:val="20"/>
              </w:rPr>
            </w:pPr>
            <w:r w:rsidRPr="00A851D2">
              <w:rPr>
                <w:rFonts w:ascii="Calibri" w:hAnsi="Calibri" w:cs="Calibri"/>
                <w:color w:val="000000"/>
                <w:sz w:val="20"/>
              </w:rPr>
              <w:lastRenderedPageBreak/>
              <w:t>Нет специально оборудованной кабины в санузле с местом для разворота кресла-коляски.</w:t>
            </w:r>
          </w:p>
        </w:tc>
        <w:tc>
          <w:tcPr>
            <w:tcW w:w="1843" w:type="dxa"/>
          </w:tcPr>
          <w:p w14:paraId="270D7D0B" w14:textId="40614266" w:rsidR="00A851D2" w:rsidRPr="00A851D2" w:rsidRDefault="00A851D2" w:rsidP="00A851D2">
            <w:pPr>
              <w:jc w:val="both"/>
              <w:rPr>
                <w:rFonts w:ascii="Calibri" w:hAnsi="Calibri" w:cs="Calibri"/>
                <w:color w:val="000000"/>
                <w:sz w:val="20"/>
                <w:szCs w:val="20"/>
              </w:rPr>
            </w:pPr>
            <w:r w:rsidRPr="00A851D2">
              <w:rPr>
                <w:rFonts w:ascii="Calibri" w:hAnsi="Calibri" w:cs="Calibri"/>
                <w:color w:val="000000"/>
                <w:sz w:val="20"/>
              </w:rPr>
              <w:t xml:space="preserve"> Имеется грузовой лифт (соответствующий габаритам) для перемещения между этажами, но к нему нет самостоятельного проезда, только через обращение к персоналу.</w:t>
            </w:r>
          </w:p>
        </w:tc>
      </w:tr>
      <w:tr w:rsidR="00A851D2" w:rsidRPr="00534C9F" w14:paraId="2675943A" w14:textId="77777777" w:rsidTr="00A851D2">
        <w:trPr>
          <w:trHeight w:val="3450"/>
        </w:trPr>
        <w:tc>
          <w:tcPr>
            <w:tcW w:w="447" w:type="dxa"/>
          </w:tcPr>
          <w:p w14:paraId="570CABFD" w14:textId="0C4641CE" w:rsidR="00A851D2" w:rsidRDefault="00A851D2" w:rsidP="00A851D2">
            <w:pPr>
              <w:jc w:val="center"/>
              <w:rPr>
                <w:rFonts w:eastAsia="Times New Roman" w:cstheme="minorHAnsi"/>
                <w:color w:val="000000"/>
                <w:sz w:val="20"/>
                <w:szCs w:val="20"/>
                <w:lang w:eastAsia="ru-RU"/>
              </w:rPr>
            </w:pPr>
            <w:r>
              <w:rPr>
                <w:rFonts w:eastAsia="Times New Roman" w:cstheme="minorHAnsi"/>
                <w:color w:val="000000"/>
                <w:sz w:val="20"/>
                <w:szCs w:val="20"/>
                <w:lang w:eastAsia="ru-RU"/>
              </w:rPr>
              <w:lastRenderedPageBreak/>
              <w:t>10</w:t>
            </w:r>
          </w:p>
        </w:tc>
        <w:tc>
          <w:tcPr>
            <w:tcW w:w="1816" w:type="dxa"/>
          </w:tcPr>
          <w:p w14:paraId="1C2EE3E0" w14:textId="1590CB1F" w:rsidR="00A851D2" w:rsidRPr="00A851D2" w:rsidRDefault="00A851D2" w:rsidP="00A851D2">
            <w:pPr>
              <w:rPr>
                <w:rFonts w:ascii="Calibri" w:hAnsi="Calibri" w:cs="Calibri"/>
                <w:b/>
                <w:bCs/>
                <w:color w:val="000000"/>
                <w:sz w:val="20"/>
                <w:szCs w:val="20"/>
              </w:rPr>
            </w:pPr>
            <w:r w:rsidRPr="00A851D2">
              <w:rPr>
                <w:rFonts w:ascii="Calibri" w:hAnsi="Calibri" w:cs="Calibri"/>
                <w:b/>
                <w:color w:val="000000"/>
                <w:sz w:val="20"/>
                <w:szCs w:val="20"/>
              </w:rPr>
              <w:t>Музей ВОВ</w:t>
            </w:r>
          </w:p>
        </w:tc>
        <w:tc>
          <w:tcPr>
            <w:tcW w:w="1134" w:type="dxa"/>
          </w:tcPr>
          <w:p w14:paraId="4DE8CF7B" w14:textId="3E4833C0" w:rsidR="00A851D2" w:rsidRPr="00A851D2" w:rsidRDefault="00E13D5D" w:rsidP="00A851D2">
            <w:pPr>
              <w:rPr>
                <w:rFonts w:ascii="Calibri" w:hAnsi="Calibri" w:cs="Calibri"/>
                <w:color w:val="000000"/>
                <w:sz w:val="20"/>
                <w:szCs w:val="20"/>
                <w:highlight w:val="yellow"/>
              </w:rPr>
            </w:pPr>
            <w:r w:rsidRPr="00E13D5D">
              <w:rPr>
                <w:rFonts w:ascii="Calibri" w:hAnsi="Calibri" w:cs="Calibri"/>
                <w:color w:val="000000"/>
                <w:sz w:val="20"/>
                <w:szCs w:val="20"/>
              </w:rPr>
              <w:t>Доступно не для всех категорий лиц с инвалидностью</w:t>
            </w:r>
          </w:p>
        </w:tc>
        <w:tc>
          <w:tcPr>
            <w:tcW w:w="1843" w:type="dxa"/>
          </w:tcPr>
          <w:p w14:paraId="776C89FB" w14:textId="00AA0731"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2126" w:type="dxa"/>
          </w:tcPr>
          <w:p w14:paraId="19F65C65" w14:textId="0EB93CD5"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Съезды с тротуаров на проезжую часть улиц контрастируют с фактурой и цветом основной поверхности (но отсутствует тактильная плитка) на расстоянии 0,8 м до начала перехода; нет понижения бордюра.</w:t>
            </w:r>
          </w:p>
        </w:tc>
        <w:tc>
          <w:tcPr>
            <w:tcW w:w="2126" w:type="dxa"/>
          </w:tcPr>
          <w:p w14:paraId="1B434C0F" w14:textId="735F6ED3"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1 м/</w:t>
            </w:r>
            <w:proofErr w:type="gramStart"/>
            <w:r w:rsidRPr="00A851D2">
              <w:rPr>
                <w:rFonts w:ascii="Calibri" w:hAnsi="Calibri" w:cs="Calibri"/>
                <w:color w:val="000000"/>
                <w:sz w:val="20"/>
                <w:szCs w:val="20"/>
              </w:rPr>
              <w:t>м ,</w:t>
            </w:r>
            <w:proofErr w:type="gramEnd"/>
            <w:r w:rsidRPr="00A851D2">
              <w:rPr>
                <w:rFonts w:ascii="Calibri" w:hAnsi="Calibri" w:cs="Calibri"/>
                <w:color w:val="000000"/>
                <w:sz w:val="20"/>
                <w:szCs w:val="20"/>
              </w:rPr>
              <w:t xml:space="preserve"> габариты норм., но нет символа на покрытии и знака.</w:t>
            </w:r>
          </w:p>
        </w:tc>
        <w:tc>
          <w:tcPr>
            <w:tcW w:w="1702" w:type="dxa"/>
          </w:tcPr>
          <w:p w14:paraId="7FC9AC38" w14:textId="2F2B7E61"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Доступен, есть пандус</w:t>
            </w:r>
          </w:p>
        </w:tc>
        <w:tc>
          <w:tcPr>
            <w:tcW w:w="1417" w:type="dxa"/>
          </w:tcPr>
          <w:p w14:paraId="76E0D933" w14:textId="7B3FDF22"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 xml:space="preserve">Доступны администратор, кассы, бар, сувенирная, </w:t>
            </w:r>
          </w:p>
        </w:tc>
        <w:tc>
          <w:tcPr>
            <w:tcW w:w="1418" w:type="dxa"/>
          </w:tcPr>
          <w:p w14:paraId="2AF97948" w14:textId="6BFFDFEC"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 xml:space="preserve">Санитарный узел, универсальная кабина </w:t>
            </w:r>
          </w:p>
        </w:tc>
        <w:tc>
          <w:tcPr>
            <w:tcW w:w="1843" w:type="dxa"/>
          </w:tcPr>
          <w:p w14:paraId="3FAE8D75" w14:textId="01ACBAD9" w:rsidR="00A851D2" w:rsidRPr="00A851D2" w:rsidRDefault="00A851D2" w:rsidP="00A851D2">
            <w:pPr>
              <w:rPr>
                <w:rFonts w:ascii="Calibri" w:hAnsi="Calibri" w:cs="Calibri"/>
                <w:color w:val="000000"/>
                <w:sz w:val="20"/>
                <w:szCs w:val="20"/>
              </w:rPr>
            </w:pPr>
            <w:r w:rsidRPr="00A851D2">
              <w:rPr>
                <w:rFonts w:ascii="Calibri" w:hAnsi="Calibri" w:cs="Calibri"/>
                <w:color w:val="000000"/>
                <w:sz w:val="20"/>
                <w:szCs w:val="20"/>
              </w:rPr>
              <w:t>Недостаток информации (в любом виде)</w:t>
            </w:r>
            <w:r>
              <w:rPr>
                <w:rFonts w:ascii="Calibri" w:hAnsi="Calibri" w:cs="Calibri"/>
                <w:color w:val="000000"/>
                <w:sz w:val="20"/>
                <w:szCs w:val="20"/>
              </w:rPr>
              <w:t>.</w:t>
            </w:r>
          </w:p>
        </w:tc>
      </w:tr>
    </w:tbl>
    <w:p w14:paraId="23B4B76D" w14:textId="77777777" w:rsidR="00534C9F" w:rsidRDefault="00534C9F" w:rsidP="0053676B">
      <w:pPr>
        <w:rPr>
          <w:rFonts w:cstheme="minorHAnsi"/>
          <w:b/>
          <w:color w:val="000000"/>
          <w:sz w:val="28"/>
          <w:szCs w:val="28"/>
        </w:rPr>
      </w:pPr>
    </w:p>
    <w:p w14:paraId="741F5B45" w14:textId="77777777" w:rsidR="00A0182A" w:rsidRDefault="00A0182A" w:rsidP="0053676B">
      <w:pPr>
        <w:rPr>
          <w:rFonts w:cstheme="minorHAnsi"/>
          <w:b/>
          <w:color w:val="000000"/>
          <w:sz w:val="28"/>
          <w:szCs w:val="28"/>
        </w:rPr>
      </w:pPr>
    </w:p>
    <w:p w14:paraId="71FD6285" w14:textId="77777777" w:rsidR="00A0182A" w:rsidRDefault="00A0182A" w:rsidP="0053676B">
      <w:pPr>
        <w:rPr>
          <w:rFonts w:cstheme="minorHAnsi"/>
          <w:b/>
          <w:color w:val="000000"/>
          <w:sz w:val="28"/>
          <w:szCs w:val="28"/>
        </w:rPr>
      </w:pPr>
    </w:p>
    <w:p w14:paraId="20B97D48" w14:textId="77777777" w:rsidR="00A0182A" w:rsidRDefault="00A0182A" w:rsidP="0053676B">
      <w:pPr>
        <w:rPr>
          <w:rFonts w:cstheme="minorHAnsi"/>
          <w:b/>
          <w:color w:val="000000"/>
          <w:sz w:val="28"/>
          <w:szCs w:val="28"/>
        </w:rPr>
      </w:pPr>
    </w:p>
    <w:p w14:paraId="0707FB77" w14:textId="77777777" w:rsidR="00A0182A" w:rsidRDefault="00A0182A" w:rsidP="0053676B">
      <w:pPr>
        <w:rPr>
          <w:rFonts w:cstheme="minorHAnsi"/>
          <w:b/>
          <w:color w:val="000000"/>
          <w:sz w:val="28"/>
          <w:szCs w:val="28"/>
        </w:rPr>
      </w:pPr>
    </w:p>
    <w:p w14:paraId="154E7E92" w14:textId="34D8CC44" w:rsidR="00A851D2" w:rsidRDefault="00A851D2" w:rsidP="00B50916">
      <w:pPr>
        <w:pStyle w:val="2"/>
        <w:rPr>
          <w:rFonts w:asciiTheme="minorHAnsi" w:hAnsiTheme="minorHAnsi" w:cstheme="minorHAnsi"/>
          <w:b/>
          <w:color w:val="auto"/>
          <w:sz w:val="28"/>
        </w:rPr>
      </w:pPr>
      <w:bookmarkStart w:id="18" w:name="_Toc468056353"/>
      <w:r w:rsidRPr="00B50916">
        <w:rPr>
          <w:rFonts w:asciiTheme="minorHAnsi" w:hAnsiTheme="minorHAnsi" w:cstheme="minorHAnsi"/>
          <w:b/>
          <w:color w:val="auto"/>
          <w:sz w:val="28"/>
        </w:rPr>
        <w:lastRenderedPageBreak/>
        <w:t>ТАБЛИЦА 7. ЗЕЛЕНЫЕ ЗОНЫ И ПРИРОДНЫЕ ОБЪЕКТЫ</w:t>
      </w:r>
      <w:bookmarkEnd w:id="18"/>
    </w:p>
    <w:p w14:paraId="74C0B0B9" w14:textId="77777777" w:rsidR="00B50916" w:rsidRPr="00B50916" w:rsidRDefault="00B50916" w:rsidP="00B50916"/>
    <w:tbl>
      <w:tblPr>
        <w:tblStyle w:val="12"/>
        <w:tblW w:w="15871" w:type="dxa"/>
        <w:tblLayout w:type="fixed"/>
        <w:tblLook w:val="04A0" w:firstRow="1" w:lastRow="0" w:firstColumn="1" w:lastColumn="0" w:noHBand="0" w:noVBand="1"/>
      </w:tblPr>
      <w:tblGrid>
        <w:gridCol w:w="421"/>
        <w:gridCol w:w="1842"/>
        <w:gridCol w:w="1276"/>
        <w:gridCol w:w="1984"/>
        <w:gridCol w:w="1702"/>
        <w:gridCol w:w="1985"/>
        <w:gridCol w:w="1984"/>
        <w:gridCol w:w="1842"/>
        <w:gridCol w:w="1417"/>
        <w:gridCol w:w="1418"/>
      </w:tblGrid>
      <w:tr w:rsidR="00A0182A" w:rsidRPr="00A0182A" w14:paraId="2896A28B" w14:textId="77777777" w:rsidTr="00A0182A">
        <w:trPr>
          <w:trHeight w:val="420"/>
        </w:trPr>
        <w:tc>
          <w:tcPr>
            <w:tcW w:w="421" w:type="dxa"/>
            <w:vMerge w:val="restart"/>
            <w:hideMark/>
          </w:tcPr>
          <w:p w14:paraId="40C17244" w14:textId="2DA339AD"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w:t>
            </w:r>
          </w:p>
        </w:tc>
        <w:tc>
          <w:tcPr>
            <w:tcW w:w="1842" w:type="dxa"/>
            <w:vMerge w:val="restart"/>
            <w:hideMark/>
          </w:tcPr>
          <w:p w14:paraId="584977FD" w14:textId="4E68B57A"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Наименование и адрес объекта</w:t>
            </w:r>
          </w:p>
        </w:tc>
        <w:tc>
          <w:tcPr>
            <w:tcW w:w="1276" w:type="dxa"/>
            <w:vMerge w:val="restart"/>
            <w:hideMark/>
          </w:tcPr>
          <w:p w14:paraId="158D0439" w14:textId="77777777"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 xml:space="preserve">Доступность </w:t>
            </w:r>
          </w:p>
        </w:tc>
        <w:tc>
          <w:tcPr>
            <w:tcW w:w="3686" w:type="dxa"/>
            <w:gridSpan w:val="2"/>
            <w:hideMark/>
          </w:tcPr>
          <w:p w14:paraId="5DE7B3FB" w14:textId="77777777" w:rsidR="00A0182A" w:rsidRPr="00A0182A" w:rsidRDefault="00A0182A" w:rsidP="00A0182A">
            <w:pPr>
              <w:tabs>
                <w:tab w:val="left" w:pos="2132"/>
              </w:tabs>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Пути движения к объекту</w:t>
            </w:r>
          </w:p>
        </w:tc>
        <w:tc>
          <w:tcPr>
            <w:tcW w:w="1985" w:type="dxa"/>
            <w:vMerge w:val="restart"/>
            <w:hideMark/>
          </w:tcPr>
          <w:p w14:paraId="1CF083A5" w14:textId="77777777"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Парковка</w:t>
            </w:r>
          </w:p>
        </w:tc>
        <w:tc>
          <w:tcPr>
            <w:tcW w:w="1984" w:type="dxa"/>
            <w:vMerge w:val="restart"/>
            <w:hideMark/>
          </w:tcPr>
          <w:p w14:paraId="51F71427" w14:textId="11CFB7F5"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Доступность входа (в том числе пандус и крыльцо)</w:t>
            </w:r>
          </w:p>
        </w:tc>
        <w:tc>
          <w:tcPr>
            <w:tcW w:w="1842" w:type="dxa"/>
            <w:vMerge w:val="restart"/>
            <w:hideMark/>
          </w:tcPr>
          <w:p w14:paraId="0ECCF363" w14:textId="6E496C61"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Доступность элементов</w:t>
            </w:r>
          </w:p>
        </w:tc>
        <w:tc>
          <w:tcPr>
            <w:tcW w:w="1417" w:type="dxa"/>
            <w:vMerge w:val="restart"/>
            <w:hideMark/>
          </w:tcPr>
          <w:p w14:paraId="67A1E0EC" w14:textId="20DE95CA"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 xml:space="preserve"> Наличие санузла</w:t>
            </w:r>
          </w:p>
        </w:tc>
        <w:tc>
          <w:tcPr>
            <w:tcW w:w="1418" w:type="dxa"/>
            <w:vMerge w:val="restart"/>
            <w:hideMark/>
          </w:tcPr>
          <w:p w14:paraId="483EB445" w14:textId="77777777" w:rsidR="00A0182A" w:rsidRPr="00A0182A" w:rsidRDefault="00A0182A" w:rsidP="00A0182A">
            <w:pPr>
              <w:jc w:val="center"/>
              <w:rPr>
                <w:rFonts w:ascii="Calibri" w:eastAsia="Times New Roman" w:hAnsi="Calibri" w:cs="Calibri"/>
                <w:b/>
                <w:bCs/>
                <w:color w:val="000000"/>
                <w:lang w:eastAsia="ru-RU"/>
              </w:rPr>
            </w:pPr>
            <w:r w:rsidRPr="00A0182A">
              <w:rPr>
                <w:rFonts w:ascii="Calibri" w:eastAsia="Times New Roman" w:hAnsi="Calibri" w:cs="Calibri"/>
                <w:b/>
                <w:bCs/>
                <w:color w:val="000000"/>
                <w:lang w:eastAsia="ru-RU"/>
              </w:rPr>
              <w:t>Примечания</w:t>
            </w:r>
          </w:p>
        </w:tc>
      </w:tr>
      <w:tr w:rsidR="00A0182A" w:rsidRPr="00A0182A" w14:paraId="1FD260A1" w14:textId="77777777" w:rsidTr="00A0182A">
        <w:trPr>
          <w:trHeight w:val="960"/>
        </w:trPr>
        <w:tc>
          <w:tcPr>
            <w:tcW w:w="421" w:type="dxa"/>
            <w:vMerge/>
            <w:hideMark/>
          </w:tcPr>
          <w:p w14:paraId="35E6826B" w14:textId="77777777" w:rsidR="00A0182A" w:rsidRPr="00A0182A" w:rsidRDefault="00A0182A" w:rsidP="00A0182A">
            <w:pPr>
              <w:rPr>
                <w:rFonts w:ascii="Calibri" w:eastAsia="Times New Roman" w:hAnsi="Calibri" w:cs="Calibri"/>
                <w:b/>
                <w:bCs/>
                <w:color w:val="000000"/>
                <w:szCs w:val="20"/>
                <w:lang w:eastAsia="ru-RU"/>
              </w:rPr>
            </w:pPr>
          </w:p>
        </w:tc>
        <w:tc>
          <w:tcPr>
            <w:tcW w:w="1842" w:type="dxa"/>
            <w:vMerge/>
            <w:hideMark/>
          </w:tcPr>
          <w:p w14:paraId="67260721" w14:textId="77777777" w:rsidR="00A0182A" w:rsidRPr="00A0182A" w:rsidRDefault="00A0182A" w:rsidP="00A0182A">
            <w:pPr>
              <w:rPr>
                <w:rFonts w:ascii="Calibri" w:eastAsia="Times New Roman" w:hAnsi="Calibri" w:cs="Calibri"/>
                <w:b/>
                <w:bCs/>
                <w:color w:val="000000"/>
                <w:szCs w:val="20"/>
                <w:lang w:eastAsia="ru-RU"/>
              </w:rPr>
            </w:pPr>
          </w:p>
        </w:tc>
        <w:tc>
          <w:tcPr>
            <w:tcW w:w="1276" w:type="dxa"/>
            <w:vMerge/>
            <w:hideMark/>
          </w:tcPr>
          <w:p w14:paraId="38EC6909" w14:textId="77777777" w:rsidR="00A0182A" w:rsidRPr="00A0182A" w:rsidRDefault="00A0182A" w:rsidP="00A0182A">
            <w:pPr>
              <w:rPr>
                <w:rFonts w:ascii="Calibri" w:eastAsia="Times New Roman" w:hAnsi="Calibri" w:cs="Calibri"/>
                <w:b/>
                <w:bCs/>
                <w:color w:val="000000"/>
                <w:szCs w:val="20"/>
                <w:lang w:eastAsia="ru-RU"/>
              </w:rPr>
            </w:pPr>
          </w:p>
        </w:tc>
        <w:tc>
          <w:tcPr>
            <w:tcW w:w="1984" w:type="dxa"/>
            <w:hideMark/>
          </w:tcPr>
          <w:p w14:paraId="60865542" w14:textId="498E812B" w:rsidR="00A0182A" w:rsidRPr="00A0182A" w:rsidRDefault="00A0182A" w:rsidP="00A0182A">
            <w:pPr>
              <w:jc w:val="center"/>
              <w:rPr>
                <w:rFonts w:ascii="Calibri" w:eastAsia="Times New Roman" w:hAnsi="Calibri" w:cs="Calibri"/>
                <w:b/>
                <w:bCs/>
                <w:color w:val="000000"/>
                <w:sz w:val="20"/>
                <w:szCs w:val="20"/>
                <w:lang w:eastAsia="ru-RU"/>
              </w:rPr>
            </w:pPr>
            <w:r w:rsidRPr="00A0182A">
              <w:rPr>
                <w:rFonts w:ascii="Calibri" w:eastAsia="Times New Roman" w:hAnsi="Calibri" w:cs="Calibri"/>
                <w:b/>
                <w:bCs/>
                <w:color w:val="000000"/>
                <w:sz w:val="20"/>
                <w:szCs w:val="20"/>
                <w:lang w:eastAsia="ru-RU"/>
              </w:rPr>
              <w:t>Остановка общественного транспорта</w:t>
            </w:r>
          </w:p>
        </w:tc>
        <w:tc>
          <w:tcPr>
            <w:tcW w:w="1702" w:type="dxa"/>
            <w:hideMark/>
          </w:tcPr>
          <w:p w14:paraId="1C81C0C3" w14:textId="77777777" w:rsidR="00A0182A" w:rsidRPr="00A0182A" w:rsidRDefault="00A0182A" w:rsidP="00A0182A">
            <w:pPr>
              <w:jc w:val="center"/>
              <w:rPr>
                <w:rFonts w:ascii="Calibri" w:eastAsia="Times New Roman" w:hAnsi="Calibri" w:cs="Calibri"/>
                <w:b/>
                <w:bCs/>
                <w:color w:val="000000"/>
                <w:sz w:val="20"/>
                <w:szCs w:val="20"/>
                <w:lang w:eastAsia="ru-RU"/>
              </w:rPr>
            </w:pPr>
            <w:proofErr w:type="gramStart"/>
            <w:r w:rsidRPr="00A0182A">
              <w:rPr>
                <w:rFonts w:ascii="Calibri" w:eastAsia="Times New Roman" w:hAnsi="Calibri" w:cs="Calibri"/>
                <w:b/>
                <w:bCs/>
                <w:color w:val="000000"/>
                <w:sz w:val="20"/>
                <w:szCs w:val="20"/>
                <w:lang w:eastAsia="ru-RU"/>
              </w:rPr>
              <w:t>подземный</w:t>
            </w:r>
            <w:proofErr w:type="gramEnd"/>
            <w:r w:rsidRPr="00A0182A">
              <w:rPr>
                <w:rFonts w:ascii="Calibri" w:eastAsia="Times New Roman" w:hAnsi="Calibri" w:cs="Calibri"/>
                <w:b/>
                <w:bCs/>
                <w:color w:val="000000"/>
                <w:sz w:val="20"/>
                <w:szCs w:val="20"/>
                <w:lang w:eastAsia="ru-RU"/>
              </w:rPr>
              <w:t xml:space="preserve"> </w:t>
            </w:r>
            <w:proofErr w:type="spellStart"/>
            <w:r w:rsidRPr="00A0182A">
              <w:rPr>
                <w:rFonts w:ascii="Calibri" w:eastAsia="Times New Roman" w:hAnsi="Calibri" w:cs="Calibri"/>
                <w:b/>
                <w:bCs/>
                <w:color w:val="000000"/>
                <w:sz w:val="20"/>
                <w:szCs w:val="20"/>
                <w:lang w:eastAsia="ru-RU"/>
              </w:rPr>
              <w:t>пеш.переход</w:t>
            </w:r>
            <w:proofErr w:type="spellEnd"/>
            <w:r w:rsidRPr="00A0182A">
              <w:rPr>
                <w:rFonts w:ascii="Calibri" w:eastAsia="Times New Roman" w:hAnsi="Calibri" w:cs="Calibri"/>
                <w:b/>
                <w:bCs/>
                <w:color w:val="000000"/>
                <w:sz w:val="20"/>
                <w:szCs w:val="20"/>
                <w:lang w:eastAsia="ru-RU"/>
              </w:rPr>
              <w:t>/выход из метро и пешеходные переходы</w:t>
            </w:r>
          </w:p>
        </w:tc>
        <w:tc>
          <w:tcPr>
            <w:tcW w:w="1985" w:type="dxa"/>
            <w:vMerge/>
            <w:hideMark/>
          </w:tcPr>
          <w:p w14:paraId="38CCAF04" w14:textId="77777777" w:rsidR="00A0182A" w:rsidRPr="00A0182A" w:rsidRDefault="00A0182A" w:rsidP="00A0182A">
            <w:pPr>
              <w:rPr>
                <w:rFonts w:ascii="Calibri" w:eastAsia="Times New Roman" w:hAnsi="Calibri" w:cs="Calibri"/>
                <w:b/>
                <w:bCs/>
                <w:color w:val="000000"/>
                <w:sz w:val="20"/>
                <w:szCs w:val="20"/>
                <w:lang w:eastAsia="ru-RU"/>
              </w:rPr>
            </w:pPr>
          </w:p>
        </w:tc>
        <w:tc>
          <w:tcPr>
            <w:tcW w:w="1984" w:type="dxa"/>
            <w:vMerge/>
            <w:hideMark/>
          </w:tcPr>
          <w:p w14:paraId="1F62EC72" w14:textId="77777777" w:rsidR="00A0182A" w:rsidRPr="00A0182A" w:rsidRDefault="00A0182A" w:rsidP="00A0182A">
            <w:pPr>
              <w:rPr>
                <w:rFonts w:ascii="Calibri" w:eastAsia="Times New Roman" w:hAnsi="Calibri" w:cs="Calibri"/>
                <w:b/>
                <w:bCs/>
                <w:color w:val="000000"/>
                <w:sz w:val="20"/>
                <w:szCs w:val="20"/>
                <w:lang w:eastAsia="ru-RU"/>
              </w:rPr>
            </w:pPr>
          </w:p>
        </w:tc>
        <w:tc>
          <w:tcPr>
            <w:tcW w:w="1842" w:type="dxa"/>
            <w:vMerge/>
            <w:hideMark/>
          </w:tcPr>
          <w:p w14:paraId="31158989" w14:textId="77777777" w:rsidR="00A0182A" w:rsidRPr="00A0182A" w:rsidRDefault="00A0182A" w:rsidP="00A0182A">
            <w:pPr>
              <w:rPr>
                <w:rFonts w:ascii="Calibri" w:eastAsia="Times New Roman" w:hAnsi="Calibri" w:cs="Calibri"/>
                <w:b/>
                <w:bCs/>
                <w:color w:val="000000"/>
                <w:sz w:val="20"/>
                <w:szCs w:val="20"/>
                <w:lang w:eastAsia="ru-RU"/>
              </w:rPr>
            </w:pPr>
          </w:p>
        </w:tc>
        <w:tc>
          <w:tcPr>
            <w:tcW w:w="1417" w:type="dxa"/>
            <w:vMerge/>
            <w:hideMark/>
          </w:tcPr>
          <w:p w14:paraId="224A287C" w14:textId="77777777" w:rsidR="00A0182A" w:rsidRPr="00A0182A" w:rsidRDefault="00A0182A" w:rsidP="00A0182A">
            <w:pPr>
              <w:rPr>
                <w:rFonts w:ascii="Calibri" w:eastAsia="Times New Roman" w:hAnsi="Calibri" w:cs="Calibri"/>
                <w:b/>
                <w:bCs/>
                <w:color w:val="000000"/>
                <w:sz w:val="20"/>
                <w:szCs w:val="20"/>
                <w:lang w:eastAsia="ru-RU"/>
              </w:rPr>
            </w:pPr>
          </w:p>
        </w:tc>
        <w:tc>
          <w:tcPr>
            <w:tcW w:w="1418" w:type="dxa"/>
            <w:vMerge/>
            <w:hideMark/>
          </w:tcPr>
          <w:p w14:paraId="11FFDD1D" w14:textId="77777777" w:rsidR="00A0182A" w:rsidRPr="00A0182A" w:rsidRDefault="00A0182A" w:rsidP="00A0182A">
            <w:pPr>
              <w:rPr>
                <w:rFonts w:ascii="Calibri" w:eastAsia="Times New Roman" w:hAnsi="Calibri" w:cs="Calibri"/>
                <w:b/>
                <w:bCs/>
                <w:color w:val="000000"/>
                <w:sz w:val="20"/>
                <w:szCs w:val="20"/>
                <w:lang w:eastAsia="ru-RU"/>
              </w:rPr>
            </w:pPr>
          </w:p>
        </w:tc>
      </w:tr>
      <w:tr w:rsidR="00A0182A" w:rsidRPr="00A0182A" w14:paraId="0E46A26C" w14:textId="77777777" w:rsidTr="00A0182A">
        <w:trPr>
          <w:trHeight w:val="3615"/>
        </w:trPr>
        <w:tc>
          <w:tcPr>
            <w:tcW w:w="421" w:type="dxa"/>
            <w:hideMark/>
          </w:tcPr>
          <w:p w14:paraId="64D1B1B7" w14:textId="65AC2917" w:rsidR="00A0182A" w:rsidRPr="00A0182A" w:rsidRDefault="00A0182A"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1</w:t>
            </w:r>
          </w:p>
        </w:tc>
        <w:tc>
          <w:tcPr>
            <w:tcW w:w="1842" w:type="dxa"/>
            <w:hideMark/>
          </w:tcPr>
          <w:p w14:paraId="5B9BA048" w14:textId="77777777" w:rsidR="00A0182A" w:rsidRPr="00A0182A" w:rsidRDefault="00A0182A" w:rsidP="00A0182A">
            <w:pPr>
              <w:rPr>
                <w:rFonts w:ascii="Calibri" w:eastAsia="Times New Roman" w:hAnsi="Calibri" w:cs="Calibri"/>
                <w:b/>
                <w:color w:val="000000"/>
                <w:sz w:val="20"/>
                <w:szCs w:val="20"/>
                <w:lang w:eastAsia="ru-RU"/>
              </w:rPr>
            </w:pPr>
            <w:r w:rsidRPr="00A0182A">
              <w:rPr>
                <w:rFonts w:ascii="Calibri" w:eastAsia="Times New Roman" w:hAnsi="Calibri" w:cs="Calibri"/>
                <w:b/>
                <w:color w:val="000000"/>
                <w:sz w:val="20"/>
                <w:szCs w:val="20"/>
                <w:lang w:eastAsia="ru-RU"/>
              </w:rPr>
              <w:t xml:space="preserve">Детский парк </w:t>
            </w:r>
            <w:proofErr w:type="spellStart"/>
            <w:r w:rsidRPr="00A0182A">
              <w:rPr>
                <w:rFonts w:ascii="Calibri" w:eastAsia="Times New Roman" w:hAnsi="Calibri" w:cs="Calibri"/>
                <w:b/>
                <w:color w:val="000000"/>
                <w:sz w:val="20"/>
                <w:szCs w:val="20"/>
                <w:lang w:eastAsia="ru-RU"/>
              </w:rPr>
              <w:t>им.М.Горького</w:t>
            </w:r>
            <w:proofErr w:type="spellEnd"/>
          </w:p>
        </w:tc>
        <w:tc>
          <w:tcPr>
            <w:tcW w:w="1276" w:type="dxa"/>
            <w:hideMark/>
          </w:tcPr>
          <w:p w14:paraId="7C60CC16" w14:textId="014C6099"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Парк доступен лишь частично, из-за активного перепада рельефа</w:t>
            </w:r>
          </w:p>
        </w:tc>
        <w:tc>
          <w:tcPr>
            <w:tcW w:w="1984" w:type="dxa"/>
            <w:vMerge w:val="restart"/>
            <w:hideMark/>
          </w:tcPr>
          <w:p w14:paraId="28825158" w14:textId="3E58E942" w:rsidR="00A0182A" w:rsidRPr="00A0182A" w:rsidRDefault="00A0182A" w:rsidP="00A0182A">
            <w:pPr>
              <w:jc w:val="both"/>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А</w:t>
            </w:r>
            <w:r w:rsidRPr="00A0182A">
              <w:rPr>
                <w:rFonts w:ascii="Calibri" w:eastAsia="Times New Roman" w:hAnsi="Calibri" w:cs="Calibri"/>
                <w:color w:val="000000"/>
                <w:sz w:val="20"/>
                <w:szCs w:val="20"/>
                <w:lang w:eastAsia="ru-RU"/>
              </w:rPr>
              <w:t>вт.№100; 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1702" w:type="dxa"/>
            <w:vMerge w:val="restart"/>
            <w:hideMark/>
          </w:tcPr>
          <w:p w14:paraId="2A775F6F" w14:textId="589F91D9"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Недоступен, нет пандусов, нет подъёмников, нет лифтов.</w:t>
            </w:r>
          </w:p>
        </w:tc>
        <w:tc>
          <w:tcPr>
            <w:tcW w:w="1985" w:type="dxa"/>
            <w:vMerge w:val="restart"/>
            <w:hideMark/>
          </w:tcPr>
          <w:p w14:paraId="4094DD39" w14:textId="488FF031"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На главном входе в парк заявлено наличие м/м для людей с инвалидностью, но по факту самостоятельно ими воспользоваться сложно, нет символа на покрытии, нет знаков на столбиках напротив каждого места, бордюры не понижены, на пути встречается перепад тротуаров в 0,15м. </w:t>
            </w:r>
          </w:p>
        </w:tc>
        <w:tc>
          <w:tcPr>
            <w:tcW w:w="1984" w:type="dxa"/>
            <w:hideMark/>
          </w:tcPr>
          <w:p w14:paraId="29F79A84"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Вход в парк доступен, на заборе висит схема объезда лестницы на входе в парк. </w:t>
            </w:r>
          </w:p>
        </w:tc>
        <w:tc>
          <w:tcPr>
            <w:tcW w:w="1842" w:type="dxa"/>
            <w:hideMark/>
          </w:tcPr>
          <w:p w14:paraId="1AEF8662"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На схеме парка нет визуального обозначения маршрута и общего представления о доступных точках получения каких-либо услуг, полное отсутствие звуковой и тактильной информации.</w:t>
            </w:r>
          </w:p>
        </w:tc>
        <w:tc>
          <w:tcPr>
            <w:tcW w:w="1417" w:type="dxa"/>
            <w:hideMark/>
          </w:tcPr>
          <w:p w14:paraId="72031B91" w14:textId="57AD87B2"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В парке есть отдельно</w:t>
            </w:r>
            <w:r>
              <w:rPr>
                <w:rFonts w:ascii="Calibri" w:eastAsia="Times New Roman" w:hAnsi="Calibri" w:cs="Calibri"/>
                <w:color w:val="000000"/>
                <w:sz w:val="20"/>
                <w:szCs w:val="20"/>
                <w:lang w:eastAsia="ru-RU"/>
              </w:rPr>
              <w:t xml:space="preserve"> </w:t>
            </w:r>
            <w:r w:rsidRPr="00A0182A">
              <w:rPr>
                <w:rFonts w:ascii="Calibri" w:eastAsia="Times New Roman" w:hAnsi="Calibri" w:cs="Calibri"/>
                <w:color w:val="000000"/>
                <w:sz w:val="20"/>
                <w:szCs w:val="20"/>
                <w:lang w:eastAsia="ru-RU"/>
              </w:rPr>
              <w:t>стоящее здание туалета, но он недоступен (см.</w:t>
            </w:r>
            <w:r>
              <w:rPr>
                <w:rFonts w:ascii="Calibri" w:eastAsia="Times New Roman" w:hAnsi="Calibri" w:cs="Calibri"/>
                <w:color w:val="000000"/>
                <w:sz w:val="20"/>
                <w:szCs w:val="20"/>
                <w:lang w:eastAsia="ru-RU"/>
              </w:rPr>
              <w:t>1а</w:t>
            </w:r>
            <w:r w:rsidRPr="00A0182A">
              <w:rPr>
                <w:rFonts w:ascii="Calibri" w:eastAsia="Times New Roman" w:hAnsi="Calibri" w:cs="Calibri"/>
                <w:color w:val="000000"/>
                <w:sz w:val="20"/>
                <w:szCs w:val="20"/>
                <w:lang w:eastAsia="ru-RU"/>
              </w:rPr>
              <w:t>)</w:t>
            </w:r>
          </w:p>
        </w:tc>
        <w:tc>
          <w:tcPr>
            <w:tcW w:w="1418" w:type="dxa"/>
            <w:hideMark/>
          </w:tcPr>
          <w:p w14:paraId="7C456BD4"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Хотелось бы видеть схему парка с доступными маршрутами, интересными "точками"</w:t>
            </w:r>
          </w:p>
        </w:tc>
      </w:tr>
      <w:tr w:rsidR="00A0182A" w:rsidRPr="00A0182A" w14:paraId="40DE024A" w14:textId="77777777" w:rsidTr="00A0182A">
        <w:trPr>
          <w:trHeight w:val="795"/>
        </w:trPr>
        <w:tc>
          <w:tcPr>
            <w:tcW w:w="421" w:type="dxa"/>
            <w:hideMark/>
          </w:tcPr>
          <w:p w14:paraId="46D1CD32" w14:textId="221BDE5E" w:rsidR="00A0182A" w:rsidRPr="00A0182A" w:rsidRDefault="00A0182A"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1</w:t>
            </w:r>
            <w:r w:rsidRPr="00A0182A">
              <w:rPr>
                <w:rFonts w:ascii="Calibri" w:eastAsia="Times New Roman" w:hAnsi="Calibri" w:cs="Calibri"/>
                <w:color w:val="000000"/>
                <w:sz w:val="20"/>
                <w:szCs w:val="20"/>
                <w:lang w:eastAsia="ru-RU"/>
              </w:rPr>
              <w:t>а</w:t>
            </w:r>
          </w:p>
        </w:tc>
        <w:tc>
          <w:tcPr>
            <w:tcW w:w="1842" w:type="dxa"/>
            <w:hideMark/>
          </w:tcPr>
          <w:p w14:paraId="79B9C756" w14:textId="6B6E93EE" w:rsidR="00A0182A" w:rsidRPr="00A0182A" w:rsidRDefault="00A0182A" w:rsidP="00A0182A">
            <w:pPr>
              <w:rPr>
                <w:rFonts w:ascii="Calibri" w:eastAsia="Times New Roman" w:hAnsi="Calibri" w:cs="Calibri"/>
                <w:b/>
                <w:color w:val="000000"/>
                <w:sz w:val="20"/>
                <w:szCs w:val="20"/>
                <w:lang w:eastAsia="ru-RU"/>
              </w:rPr>
            </w:pPr>
            <w:r w:rsidRPr="00A0182A">
              <w:rPr>
                <w:rFonts w:ascii="Calibri" w:eastAsia="Times New Roman" w:hAnsi="Calibri" w:cs="Calibri"/>
                <w:b/>
                <w:color w:val="000000"/>
                <w:sz w:val="20"/>
                <w:szCs w:val="20"/>
                <w:lang w:eastAsia="ru-RU"/>
              </w:rPr>
              <w:t>Общественный туалет в парке "</w:t>
            </w:r>
            <w:proofErr w:type="spellStart"/>
            <w:r w:rsidRPr="00A0182A">
              <w:rPr>
                <w:rFonts w:ascii="Calibri" w:eastAsia="Times New Roman" w:hAnsi="Calibri" w:cs="Calibri"/>
                <w:b/>
                <w:color w:val="000000"/>
                <w:sz w:val="20"/>
                <w:szCs w:val="20"/>
                <w:lang w:eastAsia="ru-RU"/>
              </w:rPr>
              <w:t>М.Горького</w:t>
            </w:r>
            <w:proofErr w:type="spellEnd"/>
            <w:r w:rsidRPr="00A0182A">
              <w:rPr>
                <w:rFonts w:ascii="Calibri" w:eastAsia="Times New Roman" w:hAnsi="Calibri" w:cs="Calibri"/>
                <w:b/>
                <w:color w:val="000000"/>
                <w:sz w:val="20"/>
                <w:szCs w:val="20"/>
                <w:lang w:eastAsia="ru-RU"/>
              </w:rPr>
              <w:t>"</w:t>
            </w:r>
          </w:p>
        </w:tc>
        <w:tc>
          <w:tcPr>
            <w:tcW w:w="1276" w:type="dxa"/>
            <w:hideMark/>
          </w:tcPr>
          <w:p w14:paraId="672115B7" w14:textId="5E34BAD5"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Недоступен</w:t>
            </w:r>
          </w:p>
        </w:tc>
        <w:tc>
          <w:tcPr>
            <w:tcW w:w="1984" w:type="dxa"/>
            <w:vMerge/>
            <w:hideMark/>
          </w:tcPr>
          <w:p w14:paraId="7B4B07D6" w14:textId="77777777" w:rsidR="00A0182A" w:rsidRPr="00A0182A" w:rsidRDefault="00A0182A" w:rsidP="00A0182A">
            <w:pPr>
              <w:jc w:val="both"/>
              <w:rPr>
                <w:rFonts w:ascii="Calibri" w:eastAsia="Times New Roman" w:hAnsi="Calibri" w:cs="Calibri"/>
                <w:color w:val="000000"/>
                <w:sz w:val="20"/>
                <w:szCs w:val="20"/>
                <w:lang w:eastAsia="ru-RU"/>
              </w:rPr>
            </w:pPr>
          </w:p>
        </w:tc>
        <w:tc>
          <w:tcPr>
            <w:tcW w:w="1702" w:type="dxa"/>
            <w:vMerge/>
            <w:hideMark/>
          </w:tcPr>
          <w:p w14:paraId="08788E56" w14:textId="77777777" w:rsidR="00A0182A" w:rsidRPr="00A0182A" w:rsidRDefault="00A0182A" w:rsidP="00A0182A">
            <w:pPr>
              <w:jc w:val="both"/>
              <w:rPr>
                <w:rFonts w:ascii="Calibri" w:eastAsia="Times New Roman" w:hAnsi="Calibri" w:cs="Calibri"/>
                <w:color w:val="000000"/>
                <w:sz w:val="20"/>
                <w:szCs w:val="20"/>
                <w:lang w:eastAsia="ru-RU"/>
              </w:rPr>
            </w:pPr>
          </w:p>
        </w:tc>
        <w:tc>
          <w:tcPr>
            <w:tcW w:w="1985" w:type="dxa"/>
            <w:vMerge/>
            <w:hideMark/>
          </w:tcPr>
          <w:p w14:paraId="13F93ACF" w14:textId="77777777" w:rsidR="00A0182A" w:rsidRPr="00A0182A" w:rsidRDefault="00A0182A" w:rsidP="00A0182A">
            <w:pPr>
              <w:jc w:val="both"/>
              <w:rPr>
                <w:rFonts w:ascii="Calibri" w:eastAsia="Times New Roman" w:hAnsi="Calibri" w:cs="Calibri"/>
                <w:color w:val="000000"/>
                <w:sz w:val="20"/>
                <w:szCs w:val="20"/>
                <w:lang w:eastAsia="ru-RU"/>
              </w:rPr>
            </w:pPr>
          </w:p>
        </w:tc>
        <w:tc>
          <w:tcPr>
            <w:tcW w:w="1984" w:type="dxa"/>
            <w:hideMark/>
          </w:tcPr>
          <w:p w14:paraId="5B51C833" w14:textId="13F74A72"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Нет</w:t>
            </w:r>
            <w:r>
              <w:rPr>
                <w:rFonts w:ascii="Calibri" w:eastAsia="Times New Roman" w:hAnsi="Calibri" w:cs="Calibri"/>
                <w:color w:val="000000"/>
                <w:sz w:val="20"/>
                <w:szCs w:val="20"/>
                <w:lang w:eastAsia="ru-RU"/>
              </w:rPr>
              <w:t xml:space="preserve"> пандуса</w:t>
            </w:r>
            <w:r w:rsidRPr="00A0182A">
              <w:rPr>
                <w:rFonts w:ascii="Calibri" w:eastAsia="Times New Roman" w:hAnsi="Calibri" w:cs="Calibri"/>
                <w:color w:val="000000"/>
                <w:sz w:val="20"/>
                <w:szCs w:val="20"/>
                <w:lang w:eastAsia="ru-RU"/>
              </w:rPr>
              <w:t xml:space="preserve"> </w:t>
            </w:r>
          </w:p>
        </w:tc>
        <w:tc>
          <w:tcPr>
            <w:tcW w:w="3259" w:type="dxa"/>
            <w:gridSpan w:val="2"/>
            <w:hideMark/>
          </w:tcPr>
          <w:p w14:paraId="6B7A44C9" w14:textId="5425ADE4"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Нет специально оборудованной кабины</w:t>
            </w:r>
          </w:p>
        </w:tc>
        <w:tc>
          <w:tcPr>
            <w:tcW w:w="1418" w:type="dxa"/>
            <w:hideMark/>
          </w:tcPr>
          <w:p w14:paraId="4CADC150"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w:t>
            </w:r>
          </w:p>
        </w:tc>
      </w:tr>
      <w:tr w:rsidR="00A0182A" w:rsidRPr="00A0182A" w14:paraId="65F44FE4" w14:textId="77777777" w:rsidTr="00A0182A">
        <w:trPr>
          <w:trHeight w:val="2190"/>
        </w:trPr>
        <w:tc>
          <w:tcPr>
            <w:tcW w:w="421" w:type="dxa"/>
            <w:hideMark/>
          </w:tcPr>
          <w:p w14:paraId="200A9DC3" w14:textId="69D069EC" w:rsidR="00A0182A" w:rsidRPr="00A0182A" w:rsidRDefault="00A0182A"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c>
          <w:tcPr>
            <w:tcW w:w="1842" w:type="dxa"/>
            <w:hideMark/>
          </w:tcPr>
          <w:p w14:paraId="52530340" w14:textId="77777777" w:rsidR="00A0182A" w:rsidRPr="00A0182A" w:rsidRDefault="00A0182A" w:rsidP="00A0182A">
            <w:pPr>
              <w:rPr>
                <w:rFonts w:ascii="Calibri" w:eastAsia="Times New Roman" w:hAnsi="Calibri" w:cs="Calibri"/>
                <w:b/>
                <w:color w:val="000000"/>
                <w:sz w:val="20"/>
                <w:szCs w:val="20"/>
                <w:lang w:eastAsia="ru-RU"/>
              </w:rPr>
            </w:pPr>
            <w:r w:rsidRPr="00A0182A">
              <w:rPr>
                <w:rFonts w:ascii="Calibri" w:eastAsia="Times New Roman" w:hAnsi="Calibri" w:cs="Calibri"/>
                <w:b/>
                <w:color w:val="000000"/>
                <w:sz w:val="20"/>
                <w:szCs w:val="20"/>
                <w:lang w:eastAsia="ru-RU"/>
              </w:rPr>
              <w:t>Парк "Победа"</w:t>
            </w:r>
          </w:p>
        </w:tc>
        <w:tc>
          <w:tcPr>
            <w:tcW w:w="1276" w:type="dxa"/>
            <w:hideMark/>
          </w:tcPr>
          <w:p w14:paraId="55B09E0B" w14:textId="67F12380" w:rsidR="00A0182A" w:rsidRPr="00A0182A" w:rsidRDefault="00E13D5D" w:rsidP="00A0182A">
            <w:pPr>
              <w:jc w:val="both"/>
              <w:rPr>
                <w:rFonts w:ascii="Calibri" w:eastAsia="Times New Roman" w:hAnsi="Calibri" w:cs="Calibri"/>
                <w:color w:val="000000"/>
                <w:sz w:val="20"/>
                <w:szCs w:val="20"/>
                <w:lang w:eastAsia="ru-RU"/>
              </w:rPr>
            </w:pPr>
            <w:r w:rsidRPr="00E13D5D">
              <w:rPr>
                <w:rFonts w:ascii="Calibri" w:eastAsia="Times New Roman" w:hAnsi="Calibri" w:cs="Calibri"/>
                <w:color w:val="000000"/>
                <w:sz w:val="20"/>
                <w:szCs w:val="20"/>
                <w:lang w:eastAsia="ru-RU"/>
              </w:rPr>
              <w:t>Доступен на основных маршрута</w:t>
            </w:r>
            <w:r w:rsidRPr="000107FD">
              <w:rPr>
                <w:rFonts w:ascii="Calibri" w:eastAsia="Times New Roman" w:hAnsi="Calibri" w:cs="Calibri"/>
                <w:color w:val="000000"/>
                <w:sz w:val="20"/>
                <w:szCs w:val="20"/>
                <w:lang w:eastAsia="ru-RU"/>
              </w:rPr>
              <w:t>х.</w:t>
            </w:r>
          </w:p>
        </w:tc>
        <w:tc>
          <w:tcPr>
            <w:tcW w:w="1984" w:type="dxa"/>
            <w:hideMark/>
          </w:tcPr>
          <w:p w14:paraId="73ABE622" w14:textId="450F0C35"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Нет визуального обозначения наличия на маршруте движения низкопольного транспорта и времени его прибытия; остановочный пункт не </w:t>
            </w:r>
            <w:r w:rsidRPr="00A0182A">
              <w:rPr>
                <w:rFonts w:ascii="Calibri" w:eastAsia="Times New Roman" w:hAnsi="Calibri" w:cs="Calibri"/>
                <w:color w:val="000000"/>
                <w:sz w:val="20"/>
                <w:szCs w:val="20"/>
                <w:lang w:eastAsia="ru-RU"/>
              </w:rPr>
              <w:lastRenderedPageBreak/>
              <w:t>оборудован речевым информатором, отсутствует тактильная плитка</w:t>
            </w:r>
          </w:p>
        </w:tc>
        <w:tc>
          <w:tcPr>
            <w:tcW w:w="1702" w:type="dxa"/>
            <w:hideMark/>
          </w:tcPr>
          <w:p w14:paraId="24A893E6" w14:textId="4DCED386"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lastRenderedPageBreak/>
              <w:t xml:space="preserve">Доступен пешеходный переход через </w:t>
            </w:r>
            <w:proofErr w:type="spellStart"/>
            <w:r w:rsidRPr="00A0182A">
              <w:rPr>
                <w:rFonts w:ascii="Calibri" w:eastAsia="Times New Roman" w:hAnsi="Calibri" w:cs="Calibri"/>
                <w:color w:val="000000"/>
                <w:sz w:val="20"/>
                <w:szCs w:val="20"/>
                <w:lang w:eastAsia="ru-RU"/>
              </w:rPr>
              <w:t>пр.Победителей</w:t>
            </w:r>
            <w:proofErr w:type="spellEnd"/>
            <w:r w:rsidRPr="00A0182A">
              <w:rPr>
                <w:rFonts w:ascii="Calibri" w:eastAsia="Times New Roman" w:hAnsi="Calibri" w:cs="Calibri"/>
                <w:color w:val="000000"/>
                <w:sz w:val="20"/>
                <w:szCs w:val="20"/>
                <w:lang w:eastAsia="ru-RU"/>
              </w:rPr>
              <w:t>, у входа в парк возле причала</w:t>
            </w:r>
          </w:p>
        </w:tc>
        <w:tc>
          <w:tcPr>
            <w:tcW w:w="1985" w:type="dxa"/>
            <w:hideMark/>
          </w:tcPr>
          <w:p w14:paraId="723EA79B"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Есть парковки на много м/м, но </w:t>
            </w:r>
            <w:proofErr w:type="spellStart"/>
            <w:r w:rsidRPr="00A0182A">
              <w:rPr>
                <w:rFonts w:ascii="Calibri" w:eastAsia="Times New Roman" w:hAnsi="Calibri" w:cs="Calibri"/>
                <w:color w:val="000000"/>
                <w:sz w:val="20"/>
                <w:szCs w:val="20"/>
                <w:lang w:eastAsia="ru-RU"/>
              </w:rPr>
              <w:t>спец.обозначенных</w:t>
            </w:r>
            <w:proofErr w:type="spellEnd"/>
            <w:r w:rsidRPr="00A0182A">
              <w:rPr>
                <w:rFonts w:ascii="Calibri" w:eastAsia="Times New Roman" w:hAnsi="Calibri" w:cs="Calibri"/>
                <w:color w:val="000000"/>
                <w:sz w:val="20"/>
                <w:szCs w:val="20"/>
                <w:lang w:eastAsia="ru-RU"/>
              </w:rPr>
              <w:t xml:space="preserve"> нет</w:t>
            </w:r>
          </w:p>
        </w:tc>
        <w:tc>
          <w:tcPr>
            <w:tcW w:w="5243" w:type="dxa"/>
            <w:gridSpan w:val="3"/>
            <w:hideMark/>
          </w:tcPr>
          <w:p w14:paraId="68B0E955" w14:textId="2983313A"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Съезд к набережной оборудован бортиками, съезд к пристани оборудован поручнями, есть визуальная информация, наличие указателей. Есть доступ на 1 из 3-х </w:t>
            </w:r>
            <w:r>
              <w:rPr>
                <w:rFonts w:ascii="Calibri" w:eastAsia="Times New Roman" w:hAnsi="Calibri" w:cs="Calibri"/>
                <w:color w:val="000000"/>
                <w:sz w:val="20"/>
                <w:szCs w:val="20"/>
                <w:lang w:eastAsia="ru-RU"/>
              </w:rPr>
              <w:t>смотровых</w:t>
            </w:r>
            <w:r w:rsidRPr="00A0182A">
              <w:rPr>
                <w:rFonts w:ascii="Calibri" w:eastAsia="Times New Roman" w:hAnsi="Calibri" w:cs="Calibri"/>
                <w:color w:val="000000"/>
                <w:sz w:val="20"/>
                <w:szCs w:val="20"/>
                <w:lang w:eastAsia="ru-RU"/>
              </w:rPr>
              <w:t xml:space="preserve"> площадок. </w:t>
            </w:r>
          </w:p>
        </w:tc>
        <w:tc>
          <w:tcPr>
            <w:tcW w:w="1418" w:type="dxa"/>
            <w:hideMark/>
          </w:tcPr>
          <w:p w14:paraId="65F43DD0" w14:textId="2509AA33"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Мост-вход/выход к "птичьему острову" доступен, сам остров - нет, т.к. покрытие непригодно </w:t>
            </w:r>
            <w:r w:rsidRPr="00A0182A">
              <w:rPr>
                <w:rFonts w:ascii="Calibri" w:eastAsia="Times New Roman" w:hAnsi="Calibri" w:cs="Calibri"/>
                <w:color w:val="000000"/>
                <w:sz w:val="20"/>
                <w:szCs w:val="20"/>
                <w:lang w:eastAsia="ru-RU"/>
              </w:rPr>
              <w:lastRenderedPageBreak/>
              <w:t xml:space="preserve">для инвалидных кресел. Кафе на набережной у острова - недоступно. </w:t>
            </w:r>
          </w:p>
        </w:tc>
      </w:tr>
      <w:tr w:rsidR="00A0182A" w:rsidRPr="00A0182A" w14:paraId="569EDC37" w14:textId="77777777" w:rsidTr="00A0182A">
        <w:trPr>
          <w:trHeight w:val="1440"/>
        </w:trPr>
        <w:tc>
          <w:tcPr>
            <w:tcW w:w="421" w:type="dxa"/>
            <w:hideMark/>
          </w:tcPr>
          <w:p w14:paraId="68A9DD47" w14:textId="07763D8D" w:rsidR="00A0182A" w:rsidRPr="00A0182A" w:rsidRDefault="00A0182A"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lastRenderedPageBreak/>
              <w:t>3</w:t>
            </w:r>
          </w:p>
        </w:tc>
        <w:tc>
          <w:tcPr>
            <w:tcW w:w="1842" w:type="dxa"/>
            <w:hideMark/>
          </w:tcPr>
          <w:p w14:paraId="579AEBDF" w14:textId="3DF54444" w:rsidR="00A0182A" w:rsidRPr="00A0182A" w:rsidRDefault="00A0182A" w:rsidP="00A0182A">
            <w:pPr>
              <w:rPr>
                <w:rFonts w:ascii="Calibri" w:eastAsia="Times New Roman" w:hAnsi="Calibri" w:cs="Calibri"/>
                <w:b/>
                <w:color w:val="000000"/>
                <w:sz w:val="20"/>
                <w:szCs w:val="20"/>
                <w:lang w:eastAsia="ru-RU"/>
              </w:rPr>
            </w:pPr>
            <w:r>
              <w:rPr>
                <w:rFonts w:ascii="Calibri" w:eastAsia="Times New Roman" w:hAnsi="Calibri" w:cs="Calibri"/>
                <w:b/>
                <w:color w:val="000000"/>
                <w:sz w:val="20"/>
                <w:szCs w:val="20"/>
                <w:lang w:eastAsia="ru-RU"/>
              </w:rPr>
              <w:t>М</w:t>
            </w:r>
            <w:r w:rsidRPr="00A0182A">
              <w:rPr>
                <w:rFonts w:ascii="Calibri" w:eastAsia="Times New Roman" w:hAnsi="Calibri" w:cs="Calibri"/>
                <w:b/>
                <w:color w:val="000000"/>
                <w:sz w:val="20"/>
                <w:szCs w:val="20"/>
                <w:lang w:eastAsia="ru-RU"/>
              </w:rPr>
              <w:t>узейно-парковый комплекс "Победа" (комплекс Минск-город-герой)</w:t>
            </w:r>
          </w:p>
        </w:tc>
        <w:tc>
          <w:tcPr>
            <w:tcW w:w="1276" w:type="dxa"/>
            <w:hideMark/>
          </w:tcPr>
          <w:p w14:paraId="6D57A63F" w14:textId="14D60EC4" w:rsidR="00A0182A" w:rsidRPr="00A0182A" w:rsidRDefault="00E13D5D" w:rsidP="00A0182A">
            <w:pPr>
              <w:jc w:val="both"/>
              <w:rPr>
                <w:rFonts w:ascii="Calibri" w:eastAsia="Times New Roman" w:hAnsi="Calibri" w:cs="Calibri"/>
                <w:color w:val="000000"/>
                <w:sz w:val="20"/>
                <w:szCs w:val="20"/>
                <w:lang w:eastAsia="ru-RU"/>
              </w:rPr>
            </w:pPr>
            <w:r w:rsidRPr="00E13D5D">
              <w:rPr>
                <w:rFonts w:ascii="Calibri" w:eastAsia="Times New Roman" w:hAnsi="Calibri" w:cs="Calibri"/>
                <w:color w:val="000000"/>
                <w:sz w:val="20"/>
                <w:szCs w:val="20"/>
                <w:lang w:eastAsia="ru-RU"/>
              </w:rPr>
              <w:t>Доступно не для всех категорий лиц с инвалидностью</w:t>
            </w:r>
          </w:p>
        </w:tc>
        <w:tc>
          <w:tcPr>
            <w:tcW w:w="1984" w:type="dxa"/>
            <w:hideMark/>
          </w:tcPr>
          <w:p w14:paraId="5691AFBA" w14:textId="26020B1D"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1702" w:type="dxa"/>
            <w:hideMark/>
          </w:tcPr>
          <w:p w14:paraId="2E0F61B1" w14:textId="7DA481D8"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Недоступен</w:t>
            </w:r>
          </w:p>
        </w:tc>
        <w:tc>
          <w:tcPr>
            <w:tcW w:w="1985" w:type="dxa"/>
            <w:hideMark/>
          </w:tcPr>
          <w:p w14:paraId="1F238517" w14:textId="74FCB3F0"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1 м/м, габариты </w:t>
            </w:r>
            <w:proofErr w:type="gramStart"/>
            <w:r w:rsidRPr="00A0182A">
              <w:rPr>
                <w:rFonts w:ascii="Calibri" w:eastAsia="Times New Roman" w:hAnsi="Calibri" w:cs="Calibri"/>
                <w:color w:val="000000"/>
                <w:sz w:val="20"/>
                <w:szCs w:val="20"/>
                <w:lang w:eastAsia="ru-RU"/>
              </w:rPr>
              <w:t>норм</w:t>
            </w:r>
            <w:r>
              <w:rPr>
                <w:rFonts w:ascii="Calibri" w:eastAsia="Times New Roman" w:hAnsi="Calibri" w:cs="Calibri"/>
                <w:color w:val="000000"/>
                <w:sz w:val="20"/>
                <w:szCs w:val="20"/>
                <w:lang w:eastAsia="ru-RU"/>
              </w:rPr>
              <w:t xml:space="preserve">альные </w:t>
            </w:r>
            <w:r w:rsidRPr="00A0182A">
              <w:rPr>
                <w:rFonts w:ascii="Calibri" w:eastAsia="Times New Roman" w:hAnsi="Calibri" w:cs="Calibri"/>
                <w:color w:val="000000"/>
                <w:sz w:val="20"/>
                <w:szCs w:val="20"/>
                <w:lang w:eastAsia="ru-RU"/>
              </w:rPr>
              <w:t>,</w:t>
            </w:r>
            <w:proofErr w:type="gramEnd"/>
            <w:r w:rsidRPr="00A0182A">
              <w:rPr>
                <w:rFonts w:ascii="Calibri" w:eastAsia="Times New Roman" w:hAnsi="Calibri" w:cs="Calibri"/>
                <w:color w:val="000000"/>
                <w:sz w:val="20"/>
                <w:szCs w:val="20"/>
                <w:lang w:eastAsia="ru-RU"/>
              </w:rPr>
              <w:t xml:space="preserve"> но нет символа на покрытии.</w:t>
            </w:r>
          </w:p>
        </w:tc>
        <w:tc>
          <w:tcPr>
            <w:tcW w:w="5243" w:type="dxa"/>
            <w:gridSpan w:val="3"/>
            <w:hideMark/>
          </w:tcPr>
          <w:p w14:paraId="30B58944" w14:textId="483C2DD3"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Благоустройство (дорожки, спуски-подъёмы, пандусы, площадки) доступно </w:t>
            </w:r>
          </w:p>
        </w:tc>
        <w:tc>
          <w:tcPr>
            <w:tcW w:w="1418" w:type="dxa"/>
            <w:hideMark/>
          </w:tcPr>
          <w:p w14:paraId="3F5FBB3D"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Летнее вело-кафе доступно </w:t>
            </w:r>
          </w:p>
        </w:tc>
      </w:tr>
      <w:tr w:rsidR="00A0182A" w:rsidRPr="00A0182A" w14:paraId="3D7F73CA" w14:textId="77777777" w:rsidTr="00A0182A">
        <w:trPr>
          <w:trHeight w:val="1215"/>
        </w:trPr>
        <w:tc>
          <w:tcPr>
            <w:tcW w:w="421" w:type="dxa"/>
            <w:hideMark/>
          </w:tcPr>
          <w:p w14:paraId="277307A5" w14:textId="37D45770" w:rsidR="00A0182A" w:rsidRPr="00A0182A" w:rsidRDefault="00A0182A"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4</w:t>
            </w:r>
          </w:p>
        </w:tc>
        <w:tc>
          <w:tcPr>
            <w:tcW w:w="1842" w:type="dxa"/>
            <w:hideMark/>
          </w:tcPr>
          <w:p w14:paraId="02F8FA5F" w14:textId="77777777" w:rsidR="00A0182A" w:rsidRPr="00A0182A" w:rsidRDefault="00A0182A" w:rsidP="00A0182A">
            <w:pPr>
              <w:rPr>
                <w:rFonts w:ascii="Calibri" w:eastAsia="Times New Roman" w:hAnsi="Calibri" w:cs="Calibri"/>
                <w:b/>
                <w:color w:val="000000"/>
                <w:sz w:val="20"/>
                <w:szCs w:val="20"/>
                <w:lang w:eastAsia="ru-RU"/>
              </w:rPr>
            </w:pPr>
            <w:r w:rsidRPr="00A0182A">
              <w:rPr>
                <w:rFonts w:ascii="Calibri" w:eastAsia="Times New Roman" w:hAnsi="Calibri" w:cs="Calibri"/>
                <w:b/>
                <w:color w:val="000000"/>
                <w:sz w:val="20"/>
                <w:szCs w:val="20"/>
                <w:lang w:eastAsia="ru-RU"/>
              </w:rPr>
              <w:t>Александровский сквер</w:t>
            </w:r>
          </w:p>
        </w:tc>
        <w:tc>
          <w:tcPr>
            <w:tcW w:w="1276" w:type="dxa"/>
            <w:hideMark/>
          </w:tcPr>
          <w:p w14:paraId="24A9AF2F" w14:textId="1DC4229E" w:rsidR="00A0182A" w:rsidRPr="00A0182A" w:rsidRDefault="00E13D5D" w:rsidP="00A0182A">
            <w:pPr>
              <w:jc w:val="both"/>
              <w:rPr>
                <w:rFonts w:ascii="Calibri" w:eastAsia="Times New Roman" w:hAnsi="Calibri" w:cs="Calibri"/>
                <w:color w:val="000000"/>
                <w:sz w:val="20"/>
                <w:szCs w:val="20"/>
                <w:highlight w:val="yellow"/>
                <w:lang w:eastAsia="ru-RU"/>
              </w:rPr>
            </w:pPr>
            <w:r w:rsidRPr="00E13D5D">
              <w:rPr>
                <w:rFonts w:ascii="Calibri" w:eastAsia="Times New Roman" w:hAnsi="Calibri" w:cs="Calibri"/>
                <w:color w:val="000000"/>
                <w:sz w:val="20"/>
                <w:szCs w:val="20"/>
                <w:lang w:eastAsia="ru-RU"/>
              </w:rPr>
              <w:t>Доступно не для всех категорий лиц с инвалидностью</w:t>
            </w:r>
          </w:p>
        </w:tc>
        <w:tc>
          <w:tcPr>
            <w:tcW w:w="1984" w:type="dxa"/>
            <w:hideMark/>
          </w:tcPr>
          <w:p w14:paraId="1CB2590C" w14:textId="72B1F362"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Нет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 </w:t>
            </w:r>
          </w:p>
        </w:tc>
        <w:tc>
          <w:tcPr>
            <w:tcW w:w="1702" w:type="dxa"/>
            <w:hideMark/>
          </w:tcPr>
          <w:p w14:paraId="010EE9F8" w14:textId="47BE17C3"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Доступен выход со </w:t>
            </w:r>
            <w:proofErr w:type="spellStart"/>
            <w:r w:rsidRPr="00A0182A">
              <w:rPr>
                <w:rFonts w:ascii="Calibri" w:eastAsia="Times New Roman" w:hAnsi="Calibri" w:cs="Calibri"/>
                <w:color w:val="000000"/>
                <w:sz w:val="20"/>
                <w:szCs w:val="20"/>
                <w:lang w:eastAsia="ru-RU"/>
              </w:rPr>
              <w:t>ст.м.Купаловская</w:t>
            </w:r>
            <w:proofErr w:type="spellEnd"/>
            <w:r w:rsidRPr="00A0182A">
              <w:rPr>
                <w:rFonts w:ascii="Calibri" w:eastAsia="Times New Roman" w:hAnsi="Calibri" w:cs="Calibri"/>
                <w:color w:val="000000"/>
                <w:sz w:val="20"/>
                <w:szCs w:val="20"/>
                <w:lang w:eastAsia="ru-RU"/>
              </w:rPr>
              <w:t xml:space="preserve">/октябрьская и </w:t>
            </w:r>
            <w:proofErr w:type="spellStart"/>
            <w:r w:rsidRPr="00A0182A">
              <w:rPr>
                <w:rFonts w:ascii="Calibri" w:eastAsia="Times New Roman" w:hAnsi="Calibri" w:cs="Calibri"/>
                <w:color w:val="000000"/>
                <w:sz w:val="20"/>
                <w:szCs w:val="20"/>
                <w:lang w:eastAsia="ru-RU"/>
              </w:rPr>
              <w:t>пеш.переход</w:t>
            </w:r>
            <w:proofErr w:type="spellEnd"/>
          </w:p>
        </w:tc>
        <w:tc>
          <w:tcPr>
            <w:tcW w:w="1985" w:type="dxa"/>
            <w:hideMark/>
          </w:tcPr>
          <w:p w14:paraId="343282F2" w14:textId="0DCF0CF2"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Есть парковка возле Дворца Офицеров.</w:t>
            </w:r>
          </w:p>
        </w:tc>
        <w:tc>
          <w:tcPr>
            <w:tcW w:w="1984" w:type="dxa"/>
            <w:hideMark/>
          </w:tcPr>
          <w:p w14:paraId="10D64C12" w14:textId="77777777"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842" w:type="dxa"/>
            <w:hideMark/>
          </w:tcPr>
          <w:p w14:paraId="0830F877"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7" w:type="dxa"/>
            <w:hideMark/>
          </w:tcPr>
          <w:p w14:paraId="59B8A59D"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8" w:type="dxa"/>
            <w:hideMark/>
          </w:tcPr>
          <w:p w14:paraId="1BB658F5"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Общественного туалета нет</w:t>
            </w:r>
          </w:p>
        </w:tc>
      </w:tr>
      <w:tr w:rsidR="00A0182A" w:rsidRPr="00A0182A" w14:paraId="21F570EE" w14:textId="77777777" w:rsidTr="00A0182A">
        <w:trPr>
          <w:trHeight w:val="1410"/>
        </w:trPr>
        <w:tc>
          <w:tcPr>
            <w:tcW w:w="421" w:type="dxa"/>
            <w:hideMark/>
          </w:tcPr>
          <w:p w14:paraId="5D89DC7B" w14:textId="14493AE1" w:rsidR="00A0182A" w:rsidRPr="00A0182A" w:rsidRDefault="00B26B9C"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5</w:t>
            </w:r>
          </w:p>
        </w:tc>
        <w:tc>
          <w:tcPr>
            <w:tcW w:w="1842" w:type="dxa"/>
            <w:hideMark/>
          </w:tcPr>
          <w:p w14:paraId="0CDC3B32" w14:textId="77777777" w:rsidR="00A0182A" w:rsidRPr="00A0182A" w:rsidRDefault="00A0182A" w:rsidP="00A0182A">
            <w:pPr>
              <w:rPr>
                <w:rFonts w:ascii="Calibri" w:eastAsia="Times New Roman" w:hAnsi="Calibri" w:cs="Calibri"/>
                <w:b/>
                <w:color w:val="000000"/>
                <w:sz w:val="20"/>
                <w:szCs w:val="20"/>
                <w:lang w:eastAsia="ru-RU"/>
              </w:rPr>
            </w:pPr>
            <w:proofErr w:type="spellStart"/>
            <w:r w:rsidRPr="00A0182A">
              <w:rPr>
                <w:rFonts w:ascii="Calibri" w:eastAsia="Times New Roman" w:hAnsi="Calibri" w:cs="Calibri"/>
                <w:b/>
                <w:color w:val="000000"/>
                <w:sz w:val="20"/>
                <w:szCs w:val="20"/>
                <w:lang w:eastAsia="ru-RU"/>
              </w:rPr>
              <w:t>Усадебно</w:t>
            </w:r>
            <w:proofErr w:type="spellEnd"/>
            <w:r w:rsidRPr="00A0182A">
              <w:rPr>
                <w:rFonts w:ascii="Calibri" w:eastAsia="Times New Roman" w:hAnsi="Calibri" w:cs="Calibri"/>
                <w:b/>
                <w:color w:val="000000"/>
                <w:sz w:val="20"/>
                <w:szCs w:val="20"/>
                <w:lang w:eastAsia="ru-RU"/>
              </w:rPr>
              <w:t>-парковый комплекс «</w:t>
            </w:r>
            <w:proofErr w:type="spellStart"/>
            <w:r w:rsidRPr="00A0182A">
              <w:rPr>
                <w:rFonts w:ascii="Calibri" w:eastAsia="Times New Roman" w:hAnsi="Calibri" w:cs="Calibri"/>
                <w:b/>
                <w:color w:val="000000"/>
                <w:sz w:val="20"/>
                <w:szCs w:val="20"/>
                <w:lang w:eastAsia="ru-RU"/>
              </w:rPr>
              <w:t>Лошица</w:t>
            </w:r>
            <w:proofErr w:type="spellEnd"/>
            <w:r w:rsidRPr="00A0182A">
              <w:rPr>
                <w:rFonts w:ascii="Calibri" w:eastAsia="Times New Roman" w:hAnsi="Calibri" w:cs="Calibri"/>
                <w:b/>
                <w:color w:val="000000"/>
                <w:sz w:val="20"/>
                <w:szCs w:val="20"/>
                <w:lang w:eastAsia="ru-RU"/>
              </w:rPr>
              <w:t>»</w:t>
            </w:r>
          </w:p>
        </w:tc>
        <w:tc>
          <w:tcPr>
            <w:tcW w:w="1276" w:type="dxa"/>
            <w:hideMark/>
          </w:tcPr>
          <w:p w14:paraId="77D79ED7" w14:textId="5C8FC1CB" w:rsidR="00A0182A" w:rsidRPr="00A0182A" w:rsidRDefault="00E13D5D" w:rsidP="00A0182A">
            <w:pPr>
              <w:jc w:val="both"/>
              <w:rPr>
                <w:rFonts w:ascii="Calibri" w:eastAsia="Times New Roman" w:hAnsi="Calibri" w:cs="Calibri"/>
                <w:color w:val="000000"/>
                <w:sz w:val="20"/>
                <w:szCs w:val="20"/>
                <w:highlight w:val="yellow"/>
                <w:lang w:eastAsia="ru-RU"/>
              </w:rPr>
            </w:pPr>
            <w:r w:rsidRPr="00E13D5D">
              <w:rPr>
                <w:rFonts w:ascii="Calibri" w:eastAsia="Times New Roman" w:hAnsi="Calibri" w:cs="Calibri"/>
                <w:color w:val="000000"/>
                <w:sz w:val="20"/>
                <w:szCs w:val="20"/>
                <w:lang w:eastAsia="ru-RU"/>
              </w:rPr>
              <w:t>Доступно не для всех категорий лиц с инвалидностью</w:t>
            </w:r>
          </w:p>
        </w:tc>
        <w:tc>
          <w:tcPr>
            <w:tcW w:w="1984" w:type="dxa"/>
            <w:hideMark/>
          </w:tcPr>
          <w:p w14:paraId="25F5885B" w14:textId="7292D7B0" w:rsidR="00A0182A" w:rsidRPr="00A0182A" w:rsidRDefault="00A0182A" w:rsidP="00A0182A">
            <w:pPr>
              <w:jc w:val="both"/>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Н</w:t>
            </w:r>
            <w:r w:rsidRPr="00A0182A">
              <w:rPr>
                <w:rFonts w:ascii="Calibri" w:eastAsia="Times New Roman" w:hAnsi="Calibri" w:cs="Calibri"/>
                <w:color w:val="000000"/>
                <w:sz w:val="20"/>
                <w:szCs w:val="20"/>
                <w:lang w:eastAsia="ru-RU"/>
              </w:rPr>
              <w:t>ет визуального обозначения наличия на маршруте движения низко</w:t>
            </w:r>
            <w:r w:rsidRPr="00A0182A">
              <w:rPr>
                <w:rFonts w:ascii="Calibri" w:eastAsia="Times New Roman" w:hAnsi="Calibri" w:cs="Calibri"/>
                <w:color w:val="000000"/>
                <w:sz w:val="20"/>
                <w:szCs w:val="20"/>
                <w:lang w:eastAsia="ru-RU"/>
              </w:rPr>
              <w:lastRenderedPageBreak/>
              <w:t>польного транспорта и времени его прибытия; остановочный пункт не оборудован речевым информатором, отсутствует тактильная плитка.</w:t>
            </w:r>
          </w:p>
        </w:tc>
        <w:tc>
          <w:tcPr>
            <w:tcW w:w="1702" w:type="dxa"/>
            <w:hideMark/>
          </w:tcPr>
          <w:p w14:paraId="577CD46A" w14:textId="67805A8F"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lastRenderedPageBreak/>
              <w:t>Недоступен</w:t>
            </w:r>
          </w:p>
        </w:tc>
        <w:tc>
          <w:tcPr>
            <w:tcW w:w="1985" w:type="dxa"/>
            <w:hideMark/>
          </w:tcPr>
          <w:p w14:paraId="6AEDB9AD" w14:textId="06193F3D"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Есть парковка недалеко от входа в парк, но она не соответствует требованиям доступности</w:t>
            </w:r>
          </w:p>
        </w:tc>
        <w:tc>
          <w:tcPr>
            <w:tcW w:w="1984" w:type="dxa"/>
            <w:hideMark/>
          </w:tcPr>
          <w:p w14:paraId="3CF91384" w14:textId="449B1410"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Нет пандуса в усадьбе (но можно посоветовать иметь деревянный приставной)</w:t>
            </w:r>
          </w:p>
        </w:tc>
        <w:tc>
          <w:tcPr>
            <w:tcW w:w="1842" w:type="dxa"/>
            <w:hideMark/>
          </w:tcPr>
          <w:p w14:paraId="3A6E778F"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7" w:type="dxa"/>
            <w:hideMark/>
          </w:tcPr>
          <w:p w14:paraId="3AED832A"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8" w:type="dxa"/>
            <w:hideMark/>
          </w:tcPr>
          <w:p w14:paraId="44CDB068"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w:t>
            </w:r>
          </w:p>
        </w:tc>
      </w:tr>
      <w:tr w:rsidR="00A0182A" w:rsidRPr="00A0182A" w14:paraId="60B622ED" w14:textId="77777777" w:rsidTr="00A0182A">
        <w:trPr>
          <w:trHeight w:val="1140"/>
        </w:trPr>
        <w:tc>
          <w:tcPr>
            <w:tcW w:w="421" w:type="dxa"/>
            <w:hideMark/>
          </w:tcPr>
          <w:p w14:paraId="5FFA2A8F" w14:textId="21EAFB3E" w:rsidR="00A0182A" w:rsidRPr="00A0182A" w:rsidRDefault="00B26B9C" w:rsidP="00A0182A">
            <w:pPr>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lastRenderedPageBreak/>
              <w:t>6</w:t>
            </w:r>
          </w:p>
        </w:tc>
        <w:tc>
          <w:tcPr>
            <w:tcW w:w="1842" w:type="dxa"/>
            <w:hideMark/>
          </w:tcPr>
          <w:p w14:paraId="1B3F9076" w14:textId="77777777" w:rsidR="00A0182A" w:rsidRPr="00A0182A" w:rsidRDefault="00A0182A" w:rsidP="00A0182A">
            <w:pPr>
              <w:rPr>
                <w:rFonts w:ascii="Calibri" w:eastAsia="Times New Roman" w:hAnsi="Calibri" w:cs="Calibri"/>
                <w:b/>
                <w:color w:val="000000"/>
                <w:sz w:val="20"/>
                <w:szCs w:val="20"/>
                <w:lang w:eastAsia="ru-RU"/>
              </w:rPr>
            </w:pPr>
            <w:r w:rsidRPr="00A0182A">
              <w:rPr>
                <w:rFonts w:ascii="Calibri" w:eastAsia="Times New Roman" w:hAnsi="Calibri" w:cs="Calibri"/>
                <w:b/>
                <w:color w:val="000000"/>
                <w:sz w:val="20"/>
                <w:szCs w:val="20"/>
                <w:lang w:eastAsia="ru-RU"/>
              </w:rPr>
              <w:t>Ботанический сад</w:t>
            </w:r>
          </w:p>
        </w:tc>
        <w:tc>
          <w:tcPr>
            <w:tcW w:w="1276" w:type="dxa"/>
            <w:hideMark/>
          </w:tcPr>
          <w:p w14:paraId="7095B08B" w14:textId="1FF8C2D2" w:rsidR="00A0182A" w:rsidRPr="00A0182A" w:rsidRDefault="00E13D5D" w:rsidP="00A0182A">
            <w:pPr>
              <w:jc w:val="both"/>
              <w:rPr>
                <w:rFonts w:ascii="Calibri" w:eastAsia="Times New Roman" w:hAnsi="Calibri" w:cs="Calibri"/>
                <w:color w:val="000000"/>
                <w:sz w:val="20"/>
                <w:szCs w:val="20"/>
                <w:highlight w:val="yellow"/>
                <w:lang w:eastAsia="ru-RU"/>
              </w:rPr>
            </w:pPr>
            <w:r w:rsidRPr="00E13D5D">
              <w:rPr>
                <w:rFonts w:ascii="Calibri" w:eastAsia="Times New Roman" w:hAnsi="Calibri" w:cs="Calibri"/>
                <w:color w:val="000000"/>
                <w:sz w:val="20"/>
                <w:szCs w:val="20"/>
                <w:lang w:eastAsia="ru-RU"/>
              </w:rPr>
              <w:t>Доступно не для всех категорий лиц с инвалидностью</w:t>
            </w:r>
          </w:p>
        </w:tc>
        <w:tc>
          <w:tcPr>
            <w:tcW w:w="1984" w:type="dxa"/>
            <w:hideMark/>
          </w:tcPr>
          <w:p w14:paraId="39A2AEBF" w14:textId="4BF65A8A" w:rsidR="00A0182A" w:rsidRPr="00A0182A" w:rsidRDefault="00A0182A" w:rsidP="00A0182A">
            <w:pPr>
              <w:jc w:val="both"/>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Н</w:t>
            </w:r>
            <w:r w:rsidRPr="00A0182A">
              <w:rPr>
                <w:rFonts w:ascii="Calibri" w:eastAsia="Times New Roman" w:hAnsi="Calibri" w:cs="Calibri"/>
                <w:color w:val="000000"/>
                <w:sz w:val="20"/>
                <w:szCs w:val="20"/>
                <w:lang w:eastAsia="ru-RU"/>
              </w:rPr>
              <w:t>ет визуального обозначения наличия на маршруте движения низкопольного транспорта и времени его прибытия; остановочный пункт не оборудован речевым информатором, отсутствует тактильная плитка.</w:t>
            </w:r>
          </w:p>
        </w:tc>
        <w:tc>
          <w:tcPr>
            <w:tcW w:w="1702" w:type="dxa"/>
            <w:hideMark/>
          </w:tcPr>
          <w:p w14:paraId="31169EBE" w14:textId="05AA49E4"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xml:space="preserve">Недоступен выход со </w:t>
            </w:r>
            <w:proofErr w:type="spellStart"/>
            <w:r w:rsidRPr="00A0182A">
              <w:rPr>
                <w:rFonts w:ascii="Calibri" w:eastAsia="Times New Roman" w:hAnsi="Calibri" w:cs="Calibri"/>
                <w:color w:val="000000"/>
                <w:sz w:val="20"/>
                <w:szCs w:val="20"/>
                <w:lang w:eastAsia="ru-RU"/>
              </w:rPr>
              <w:t>ст.м.Парк</w:t>
            </w:r>
            <w:proofErr w:type="spellEnd"/>
            <w:r w:rsidRPr="00A0182A">
              <w:rPr>
                <w:rFonts w:ascii="Calibri" w:eastAsia="Times New Roman" w:hAnsi="Calibri" w:cs="Calibri"/>
                <w:color w:val="000000"/>
                <w:sz w:val="20"/>
                <w:szCs w:val="20"/>
                <w:lang w:eastAsia="ru-RU"/>
              </w:rPr>
              <w:t xml:space="preserve"> Челюскинцев.</w:t>
            </w:r>
            <w:r w:rsidR="00B26B9C" w:rsidRPr="00A0182A">
              <w:rPr>
                <w:rFonts w:ascii="Calibri" w:eastAsia="Times New Roman" w:hAnsi="Calibri" w:cs="Calibri"/>
                <w:color w:val="000000"/>
                <w:sz w:val="20"/>
                <w:szCs w:val="20"/>
                <w:lang w:eastAsia="ru-RU"/>
              </w:rPr>
              <w:t xml:space="preserve"> Доступен пешеходный переход через </w:t>
            </w:r>
            <w:proofErr w:type="spellStart"/>
            <w:r w:rsidR="00B26B9C" w:rsidRPr="00A0182A">
              <w:rPr>
                <w:rFonts w:ascii="Calibri" w:eastAsia="Times New Roman" w:hAnsi="Calibri" w:cs="Calibri"/>
                <w:color w:val="000000"/>
                <w:sz w:val="20"/>
                <w:szCs w:val="20"/>
                <w:lang w:eastAsia="ru-RU"/>
              </w:rPr>
              <w:t>пр.Независимости</w:t>
            </w:r>
            <w:proofErr w:type="spellEnd"/>
            <w:r w:rsidR="00B26B9C" w:rsidRPr="00A0182A">
              <w:rPr>
                <w:rFonts w:ascii="Calibri" w:eastAsia="Times New Roman" w:hAnsi="Calibri" w:cs="Calibri"/>
                <w:color w:val="000000"/>
                <w:sz w:val="20"/>
                <w:szCs w:val="20"/>
                <w:lang w:eastAsia="ru-RU"/>
              </w:rPr>
              <w:t xml:space="preserve"> в месте пересечения/примыкания с </w:t>
            </w:r>
            <w:proofErr w:type="spellStart"/>
            <w:r w:rsidR="00B26B9C" w:rsidRPr="00A0182A">
              <w:rPr>
                <w:rFonts w:ascii="Calibri" w:eastAsia="Times New Roman" w:hAnsi="Calibri" w:cs="Calibri"/>
                <w:color w:val="000000"/>
                <w:sz w:val="20"/>
                <w:szCs w:val="20"/>
                <w:lang w:eastAsia="ru-RU"/>
              </w:rPr>
              <w:t>ул.Калинина</w:t>
            </w:r>
            <w:proofErr w:type="spellEnd"/>
          </w:p>
        </w:tc>
        <w:tc>
          <w:tcPr>
            <w:tcW w:w="1985" w:type="dxa"/>
            <w:hideMark/>
          </w:tcPr>
          <w:p w14:paraId="4BD4B232" w14:textId="56CF66AC"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Есть парковка недалеко от входа в парк, но она не соответствует требованиям доступности</w:t>
            </w:r>
          </w:p>
        </w:tc>
        <w:tc>
          <w:tcPr>
            <w:tcW w:w="1984" w:type="dxa"/>
            <w:hideMark/>
          </w:tcPr>
          <w:p w14:paraId="39C4F378" w14:textId="16E0C27D" w:rsidR="00A0182A" w:rsidRPr="00A0182A" w:rsidRDefault="00A0182A" w:rsidP="00A0182A">
            <w:pPr>
              <w:jc w:val="both"/>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Нет пандуса в оранжерею (но можно посоветовать иметь деревянный приставной)</w:t>
            </w:r>
          </w:p>
        </w:tc>
        <w:tc>
          <w:tcPr>
            <w:tcW w:w="1842" w:type="dxa"/>
            <w:hideMark/>
          </w:tcPr>
          <w:p w14:paraId="53BD0B20"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7" w:type="dxa"/>
            <w:hideMark/>
          </w:tcPr>
          <w:p w14:paraId="16609DE0"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w:t>
            </w:r>
          </w:p>
        </w:tc>
        <w:tc>
          <w:tcPr>
            <w:tcW w:w="1418" w:type="dxa"/>
            <w:hideMark/>
          </w:tcPr>
          <w:p w14:paraId="13954649" w14:textId="77777777" w:rsidR="00A0182A" w:rsidRPr="00A0182A" w:rsidRDefault="00A0182A" w:rsidP="00A0182A">
            <w:pPr>
              <w:jc w:val="center"/>
              <w:rPr>
                <w:rFonts w:ascii="Calibri" w:eastAsia="Times New Roman" w:hAnsi="Calibri" w:cs="Calibri"/>
                <w:color w:val="000000"/>
                <w:sz w:val="20"/>
                <w:szCs w:val="20"/>
                <w:lang w:eastAsia="ru-RU"/>
              </w:rPr>
            </w:pPr>
            <w:r w:rsidRPr="00A0182A">
              <w:rPr>
                <w:rFonts w:ascii="Calibri" w:eastAsia="Times New Roman" w:hAnsi="Calibri" w:cs="Calibri"/>
                <w:color w:val="000000"/>
                <w:sz w:val="20"/>
                <w:szCs w:val="20"/>
                <w:lang w:eastAsia="ru-RU"/>
              </w:rPr>
              <w:t> </w:t>
            </w:r>
          </w:p>
        </w:tc>
      </w:tr>
    </w:tbl>
    <w:p w14:paraId="2649F4F8" w14:textId="134ECF3B" w:rsidR="00A0182A" w:rsidRPr="000107FD" w:rsidRDefault="00A0182A" w:rsidP="00D55AD7">
      <w:pPr>
        <w:tabs>
          <w:tab w:val="left" w:pos="2340"/>
        </w:tabs>
        <w:rPr>
          <w:rFonts w:cstheme="minorHAnsi"/>
          <w:sz w:val="28"/>
          <w:szCs w:val="28"/>
        </w:rPr>
        <w:sectPr w:rsidR="00A0182A" w:rsidRPr="000107FD" w:rsidSect="00543DD3">
          <w:pgSz w:w="16838" w:h="11906" w:orient="landscape"/>
          <w:pgMar w:top="1134" w:right="1134" w:bottom="851" w:left="567" w:header="709" w:footer="709" w:gutter="0"/>
          <w:cols w:space="708"/>
          <w:docGrid w:linePitch="360"/>
        </w:sectPr>
      </w:pPr>
      <w:bookmarkStart w:id="19" w:name="_GoBack"/>
      <w:bookmarkEnd w:id="19"/>
    </w:p>
    <w:p w14:paraId="08B02FDB" w14:textId="1E8ED639" w:rsidR="00430299" w:rsidRPr="007A1A2B" w:rsidRDefault="00430299" w:rsidP="00947774">
      <w:pPr>
        <w:spacing w:line="240" w:lineRule="auto"/>
        <w:jc w:val="both"/>
        <w:rPr>
          <w:rFonts w:cstheme="minorHAnsi"/>
          <w:color w:val="000000"/>
          <w:sz w:val="28"/>
          <w:szCs w:val="28"/>
        </w:rPr>
      </w:pPr>
    </w:p>
    <w:sectPr w:rsidR="00430299" w:rsidRPr="007A1A2B" w:rsidSect="0053676B">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993E4" w14:textId="77777777" w:rsidR="00DF015F" w:rsidRDefault="00DF015F" w:rsidP="00B8266A">
      <w:pPr>
        <w:spacing w:after="0" w:line="240" w:lineRule="auto"/>
      </w:pPr>
      <w:r>
        <w:separator/>
      </w:r>
    </w:p>
  </w:endnote>
  <w:endnote w:type="continuationSeparator" w:id="0">
    <w:p w14:paraId="712B0B3F" w14:textId="77777777" w:rsidR="00DF015F" w:rsidRDefault="00DF015F" w:rsidP="00B8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683388"/>
      <w:docPartObj>
        <w:docPartGallery w:val="Page Numbers (Bottom of Page)"/>
        <w:docPartUnique/>
      </w:docPartObj>
    </w:sdtPr>
    <w:sdtContent>
      <w:p w14:paraId="61471962" w14:textId="1009C33C" w:rsidR="00FB4606" w:rsidRDefault="00FB4606">
        <w:pPr>
          <w:pStyle w:val="aa"/>
          <w:jc w:val="right"/>
        </w:pPr>
        <w:r>
          <w:fldChar w:fldCharType="begin"/>
        </w:r>
        <w:r>
          <w:instrText>PAGE   \* MERGEFORMAT</w:instrText>
        </w:r>
        <w:r>
          <w:fldChar w:fldCharType="separate"/>
        </w:r>
        <w:r w:rsidR="00947774">
          <w:rPr>
            <w:noProof/>
          </w:rPr>
          <w:t>62</w:t>
        </w:r>
        <w:r>
          <w:fldChar w:fldCharType="end"/>
        </w:r>
      </w:p>
    </w:sdtContent>
  </w:sdt>
  <w:p w14:paraId="3D636B27" w14:textId="77777777" w:rsidR="00FB4606" w:rsidRDefault="00FB46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185B6" w14:textId="77777777" w:rsidR="00DF015F" w:rsidRDefault="00DF015F" w:rsidP="00B8266A">
      <w:pPr>
        <w:spacing w:after="0" w:line="240" w:lineRule="auto"/>
      </w:pPr>
      <w:r>
        <w:separator/>
      </w:r>
    </w:p>
  </w:footnote>
  <w:footnote w:type="continuationSeparator" w:id="0">
    <w:p w14:paraId="68D0E2B7" w14:textId="77777777" w:rsidR="00DF015F" w:rsidRDefault="00DF015F" w:rsidP="00B8266A">
      <w:pPr>
        <w:spacing w:after="0" w:line="240" w:lineRule="auto"/>
      </w:pPr>
      <w:r>
        <w:continuationSeparator/>
      </w:r>
    </w:p>
  </w:footnote>
  <w:footnote w:id="1">
    <w:p w14:paraId="03F4FFA1" w14:textId="77777777" w:rsidR="00FB4606" w:rsidRPr="00FB4606" w:rsidRDefault="00FB4606" w:rsidP="00FB4606">
      <w:pPr>
        <w:rPr>
          <w:sz w:val="28"/>
        </w:rPr>
      </w:pPr>
      <w:r w:rsidRPr="00FB4606">
        <w:rPr>
          <w:rStyle w:val="afd"/>
          <w:sz w:val="24"/>
        </w:rPr>
        <w:footnoteRef/>
      </w:r>
      <w:r w:rsidRPr="00FB4606">
        <w:rPr>
          <w:sz w:val="24"/>
        </w:rPr>
        <w:t xml:space="preserve"> </w:t>
      </w:r>
      <w:r w:rsidRPr="00FB4606">
        <w:rPr>
          <w:rStyle w:val="5yl5"/>
          <w:sz w:val="24"/>
        </w:rPr>
        <w:t>Руководство по мониторингу доступности архитектурных объектов, зданий и сооружений для людей с инвалидностью, под общей редакцией Г. Крот, Минск, 2013.</w:t>
      </w:r>
    </w:p>
    <w:p w14:paraId="27156FF6" w14:textId="2C8EF90C" w:rsidR="00FB4606" w:rsidRDefault="00FB4606">
      <w:pPr>
        <w:pStyle w:val="af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52606"/>
    <w:multiLevelType w:val="multilevel"/>
    <w:tmpl w:val="E38C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75474"/>
    <w:multiLevelType w:val="multilevel"/>
    <w:tmpl w:val="78E2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11C1C"/>
    <w:multiLevelType w:val="multilevel"/>
    <w:tmpl w:val="31C6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94505"/>
    <w:multiLevelType w:val="hybridMultilevel"/>
    <w:tmpl w:val="A84E5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279AF"/>
    <w:multiLevelType w:val="multilevel"/>
    <w:tmpl w:val="2096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623199"/>
    <w:multiLevelType w:val="hybridMultilevel"/>
    <w:tmpl w:val="FF6EA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D44D7B"/>
    <w:multiLevelType w:val="hybridMultilevel"/>
    <w:tmpl w:val="28B28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6451A2"/>
    <w:multiLevelType w:val="hybridMultilevel"/>
    <w:tmpl w:val="3F28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DE577E"/>
    <w:multiLevelType w:val="multilevel"/>
    <w:tmpl w:val="A546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635539"/>
    <w:multiLevelType w:val="multilevel"/>
    <w:tmpl w:val="7E88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5741D8"/>
    <w:multiLevelType w:val="multilevel"/>
    <w:tmpl w:val="61EE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3609C"/>
    <w:multiLevelType w:val="multilevel"/>
    <w:tmpl w:val="200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766370"/>
    <w:multiLevelType w:val="hybridMultilevel"/>
    <w:tmpl w:val="8D6E3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312F6E"/>
    <w:multiLevelType w:val="multilevel"/>
    <w:tmpl w:val="9646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EF1E00"/>
    <w:multiLevelType w:val="hybridMultilevel"/>
    <w:tmpl w:val="EB1077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134005"/>
    <w:multiLevelType w:val="multilevel"/>
    <w:tmpl w:val="781A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D34E8C"/>
    <w:multiLevelType w:val="multilevel"/>
    <w:tmpl w:val="2340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212F2E"/>
    <w:multiLevelType w:val="multilevel"/>
    <w:tmpl w:val="4CD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6D2EFC"/>
    <w:multiLevelType w:val="multilevel"/>
    <w:tmpl w:val="86B4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F4269E"/>
    <w:multiLevelType w:val="hybridMultilevel"/>
    <w:tmpl w:val="02A82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653166"/>
    <w:multiLevelType w:val="hybridMultilevel"/>
    <w:tmpl w:val="89D2A7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E77315"/>
    <w:multiLevelType w:val="hybridMultilevel"/>
    <w:tmpl w:val="54BC31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E695FB5"/>
    <w:multiLevelType w:val="multilevel"/>
    <w:tmpl w:val="DC6C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F1370C"/>
    <w:multiLevelType w:val="multilevel"/>
    <w:tmpl w:val="FA32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F66B70"/>
    <w:multiLevelType w:val="hybridMultilevel"/>
    <w:tmpl w:val="7102E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834B3F"/>
    <w:multiLevelType w:val="multilevel"/>
    <w:tmpl w:val="4F4ECA5A"/>
    <w:lvl w:ilvl="0">
      <w:start w:val="1"/>
      <w:numFmt w:val="none"/>
      <w:pStyle w:val="11"/>
      <w:suff w:val="nothing"/>
      <w:lvlText w:val=""/>
      <w:lvlJc w:val="left"/>
      <w:pPr>
        <w:tabs>
          <w:tab w:val="num" w:pos="432"/>
        </w:tabs>
        <w:ind w:left="432" w:hanging="432"/>
      </w:pPr>
    </w:lvl>
    <w:lvl w:ilvl="1">
      <w:start w:val="1"/>
      <w:numFmt w:val="none"/>
      <w:pStyle w:val="21"/>
      <w:suff w:val="nothing"/>
      <w:lvlText w:val=""/>
      <w:lvlJc w:val="left"/>
      <w:pPr>
        <w:tabs>
          <w:tab w:val="num" w:pos="576"/>
        </w:tabs>
        <w:ind w:left="576" w:hanging="576"/>
      </w:pPr>
    </w:lvl>
    <w:lvl w:ilvl="2">
      <w:start w:val="1"/>
      <w:numFmt w:val="none"/>
      <w:pStyle w:val="31"/>
      <w:suff w:val="nothing"/>
      <w:lvlText w:val=""/>
      <w:lvlJc w:val="left"/>
      <w:pPr>
        <w:tabs>
          <w:tab w:val="num" w:pos="720"/>
        </w:tabs>
        <w:ind w:left="720" w:hanging="720"/>
      </w:pPr>
    </w:lvl>
    <w:lvl w:ilvl="3">
      <w:start w:val="1"/>
      <w:numFmt w:val="none"/>
      <w:pStyle w:val="41"/>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5B20234F"/>
    <w:multiLevelType w:val="multilevel"/>
    <w:tmpl w:val="8EE6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51040"/>
    <w:multiLevelType w:val="multilevel"/>
    <w:tmpl w:val="54E2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1965D3"/>
    <w:multiLevelType w:val="hybridMultilevel"/>
    <w:tmpl w:val="4B1E5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CE20CD"/>
    <w:multiLevelType w:val="hybridMultilevel"/>
    <w:tmpl w:val="FD9A8A6E"/>
    <w:lvl w:ilvl="0" w:tplc="0419000D">
      <w:start w:val="1"/>
      <w:numFmt w:val="bullet"/>
      <w:lvlText w:val=""/>
      <w:lvlJc w:val="left"/>
      <w:pPr>
        <w:tabs>
          <w:tab w:val="num" w:pos="720"/>
        </w:tabs>
        <w:ind w:left="720" w:hanging="360"/>
      </w:pPr>
      <w:rPr>
        <w:rFonts w:ascii="Wingdings" w:hAnsi="Wingdings" w:hint="default"/>
      </w:rPr>
    </w:lvl>
    <w:lvl w:ilvl="1" w:tplc="EBDE5D02">
      <w:start w:val="21"/>
      <w:numFmt w:val="bullet"/>
      <w:lvlText w:val="•"/>
      <w:lvlJc w:val="left"/>
      <w:pPr>
        <w:tabs>
          <w:tab w:val="num" w:pos="1440"/>
        </w:tabs>
        <w:ind w:left="1440" w:hanging="360"/>
      </w:pPr>
      <w:rPr>
        <w:rFonts w:ascii="Arial" w:hAnsi="Arial" w:hint="default"/>
      </w:rPr>
    </w:lvl>
    <w:lvl w:ilvl="2" w:tplc="A75622E6" w:tentative="1">
      <w:start w:val="1"/>
      <w:numFmt w:val="bullet"/>
      <w:lvlText w:val="•"/>
      <w:lvlJc w:val="left"/>
      <w:pPr>
        <w:tabs>
          <w:tab w:val="num" w:pos="2160"/>
        </w:tabs>
        <w:ind w:left="2160" w:hanging="360"/>
      </w:pPr>
      <w:rPr>
        <w:rFonts w:ascii="Arial" w:hAnsi="Arial" w:hint="default"/>
      </w:rPr>
    </w:lvl>
    <w:lvl w:ilvl="3" w:tplc="4CE69336" w:tentative="1">
      <w:start w:val="1"/>
      <w:numFmt w:val="bullet"/>
      <w:lvlText w:val="•"/>
      <w:lvlJc w:val="left"/>
      <w:pPr>
        <w:tabs>
          <w:tab w:val="num" w:pos="2880"/>
        </w:tabs>
        <w:ind w:left="2880" w:hanging="360"/>
      </w:pPr>
      <w:rPr>
        <w:rFonts w:ascii="Arial" w:hAnsi="Arial" w:hint="default"/>
      </w:rPr>
    </w:lvl>
    <w:lvl w:ilvl="4" w:tplc="11AC5B84" w:tentative="1">
      <w:start w:val="1"/>
      <w:numFmt w:val="bullet"/>
      <w:lvlText w:val="•"/>
      <w:lvlJc w:val="left"/>
      <w:pPr>
        <w:tabs>
          <w:tab w:val="num" w:pos="3600"/>
        </w:tabs>
        <w:ind w:left="3600" w:hanging="360"/>
      </w:pPr>
      <w:rPr>
        <w:rFonts w:ascii="Arial" w:hAnsi="Arial" w:hint="default"/>
      </w:rPr>
    </w:lvl>
    <w:lvl w:ilvl="5" w:tplc="613CBE3A" w:tentative="1">
      <w:start w:val="1"/>
      <w:numFmt w:val="bullet"/>
      <w:lvlText w:val="•"/>
      <w:lvlJc w:val="left"/>
      <w:pPr>
        <w:tabs>
          <w:tab w:val="num" w:pos="4320"/>
        </w:tabs>
        <w:ind w:left="4320" w:hanging="360"/>
      </w:pPr>
      <w:rPr>
        <w:rFonts w:ascii="Arial" w:hAnsi="Arial" w:hint="default"/>
      </w:rPr>
    </w:lvl>
    <w:lvl w:ilvl="6" w:tplc="62107F4E" w:tentative="1">
      <w:start w:val="1"/>
      <w:numFmt w:val="bullet"/>
      <w:lvlText w:val="•"/>
      <w:lvlJc w:val="left"/>
      <w:pPr>
        <w:tabs>
          <w:tab w:val="num" w:pos="5040"/>
        </w:tabs>
        <w:ind w:left="5040" w:hanging="360"/>
      </w:pPr>
      <w:rPr>
        <w:rFonts w:ascii="Arial" w:hAnsi="Arial" w:hint="default"/>
      </w:rPr>
    </w:lvl>
    <w:lvl w:ilvl="7" w:tplc="38FEF7FA" w:tentative="1">
      <w:start w:val="1"/>
      <w:numFmt w:val="bullet"/>
      <w:lvlText w:val="•"/>
      <w:lvlJc w:val="left"/>
      <w:pPr>
        <w:tabs>
          <w:tab w:val="num" w:pos="5760"/>
        </w:tabs>
        <w:ind w:left="5760" w:hanging="360"/>
      </w:pPr>
      <w:rPr>
        <w:rFonts w:ascii="Arial" w:hAnsi="Arial" w:hint="default"/>
      </w:rPr>
    </w:lvl>
    <w:lvl w:ilvl="8" w:tplc="C5061CC2" w:tentative="1">
      <w:start w:val="1"/>
      <w:numFmt w:val="bullet"/>
      <w:lvlText w:val="•"/>
      <w:lvlJc w:val="left"/>
      <w:pPr>
        <w:tabs>
          <w:tab w:val="num" w:pos="6480"/>
        </w:tabs>
        <w:ind w:left="6480" w:hanging="360"/>
      </w:pPr>
      <w:rPr>
        <w:rFonts w:ascii="Arial" w:hAnsi="Arial" w:hint="default"/>
      </w:rPr>
    </w:lvl>
  </w:abstractNum>
  <w:abstractNum w:abstractNumId="30">
    <w:nsid w:val="62B51338"/>
    <w:multiLevelType w:val="hybridMultilevel"/>
    <w:tmpl w:val="C9D4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3A43BB"/>
    <w:multiLevelType w:val="multilevel"/>
    <w:tmpl w:val="25D0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B345B6"/>
    <w:multiLevelType w:val="hybridMultilevel"/>
    <w:tmpl w:val="1BC8260E"/>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783AC4"/>
    <w:multiLevelType w:val="hybridMultilevel"/>
    <w:tmpl w:val="38267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F56BC5"/>
    <w:multiLevelType w:val="hybridMultilevel"/>
    <w:tmpl w:val="4E966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112B2E"/>
    <w:multiLevelType w:val="hybridMultilevel"/>
    <w:tmpl w:val="FA8A0448"/>
    <w:lvl w:ilvl="0" w:tplc="85547B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0D576F9"/>
    <w:multiLevelType w:val="multilevel"/>
    <w:tmpl w:val="08B6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19054C"/>
    <w:multiLevelType w:val="multilevel"/>
    <w:tmpl w:val="CAF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1E7394"/>
    <w:multiLevelType w:val="multilevel"/>
    <w:tmpl w:val="729C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C50289"/>
    <w:multiLevelType w:val="multilevel"/>
    <w:tmpl w:val="F29C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27843"/>
    <w:multiLevelType w:val="hybridMultilevel"/>
    <w:tmpl w:val="4DA2CC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2F6462"/>
    <w:multiLevelType w:val="multilevel"/>
    <w:tmpl w:val="A9DE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830A73"/>
    <w:multiLevelType w:val="hybridMultilevel"/>
    <w:tmpl w:val="0F3E29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8"/>
  </w:num>
  <w:num w:numId="3">
    <w:abstractNumId w:val="21"/>
  </w:num>
  <w:num w:numId="4">
    <w:abstractNumId w:val="36"/>
  </w:num>
  <w:num w:numId="5">
    <w:abstractNumId w:val="8"/>
  </w:num>
  <w:num w:numId="6">
    <w:abstractNumId w:val="1"/>
  </w:num>
  <w:num w:numId="7">
    <w:abstractNumId w:val="31"/>
  </w:num>
  <w:num w:numId="8">
    <w:abstractNumId w:val="18"/>
  </w:num>
  <w:num w:numId="9">
    <w:abstractNumId w:val="41"/>
  </w:num>
  <w:num w:numId="10">
    <w:abstractNumId w:val="4"/>
  </w:num>
  <w:num w:numId="11">
    <w:abstractNumId w:val="27"/>
  </w:num>
  <w:num w:numId="12">
    <w:abstractNumId w:val="38"/>
  </w:num>
  <w:num w:numId="13">
    <w:abstractNumId w:val="16"/>
  </w:num>
  <w:num w:numId="14">
    <w:abstractNumId w:val="23"/>
  </w:num>
  <w:num w:numId="15">
    <w:abstractNumId w:val="13"/>
  </w:num>
  <w:num w:numId="16">
    <w:abstractNumId w:val="0"/>
  </w:num>
  <w:num w:numId="17">
    <w:abstractNumId w:val="15"/>
  </w:num>
  <w:num w:numId="18">
    <w:abstractNumId w:val="11"/>
  </w:num>
  <w:num w:numId="19">
    <w:abstractNumId w:val="9"/>
  </w:num>
  <w:num w:numId="20">
    <w:abstractNumId w:val="17"/>
  </w:num>
  <w:num w:numId="21">
    <w:abstractNumId w:val="39"/>
  </w:num>
  <w:num w:numId="22">
    <w:abstractNumId w:val="10"/>
  </w:num>
  <w:num w:numId="23">
    <w:abstractNumId w:val="26"/>
  </w:num>
  <w:num w:numId="24">
    <w:abstractNumId w:val="37"/>
  </w:num>
  <w:num w:numId="25">
    <w:abstractNumId w:val="22"/>
  </w:num>
  <w:num w:numId="26">
    <w:abstractNumId w:val="2"/>
  </w:num>
  <w:num w:numId="27">
    <w:abstractNumId w:val="34"/>
  </w:num>
  <w:num w:numId="28">
    <w:abstractNumId w:val="6"/>
  </w:num>
  <w:num w:numId="29">
    <w:abstractNumId w:val="25"/>
  </w:num>
  <w:num w:numId="30">
    <w:abstractNumId w:val="12"/>
  </w:num>
  <w:num w:numId="31">
    <w:abstractNumId w:val="3"/>
  </w:num>
  <w:num w:numId="32">
    <w:abstractNumId w:val="19"/>
  </w:num>
  <w:num w:numId="33">
    <w:abstractNumId w:val="20"/>
  </w:num>
  <w:num w:numId="34">
    <w:abstractNumId w:val="7"/>
  </w:num>
  <w:num w:numId="35">
    <w:abstractNumId w:val="40"/>
  </w:num>
  <w:num w:numId="36">
    <w:abstractNumId w:val="42"/>
  </w:num>
  <w:num w:numId="37">
    <w:abstractNumId w:val="5"/>
  </w:num>
  <w:num w:numId="38">
    <w:abstractNumId w:val="24"/>
  </w:num>
  <w:num w:numId="39">
    <w:abstractNumId w:val="33"/>
  </w:num>
  <w:num w:numId="40">
    <w:abstractNumId w:val="30"/>
  </w:num>
  <w:num w:numId="41">
    <w:abstractNumId w:val="14"/>
  </w:num>
  <w:num w:numId="42">
    <w:abstractNumId w:val="3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8C"/>
    <w:rsid w:val="000107FD"/>
    <w:rsid w:val="000B1934"/>
    <w:rsid w:val="00114604"/>
    <w:rsid w:val="00120BF1"/>
    <w:rsid w:val="001B7D60"/>
    <w:rsid w:val="001C55FE"/>
    <w:rsid w:val="00223C19"/>
    <w:rsid w:val="00230AF6"/>
    <w:rsid w:val="00264529"/>
    <w:rsid w:val="0027781A"/>
    <w:rsid w:val="002B6D9F"/>
    <w:rsid w:val="002B73F6"/>
    <w:rsid w:val="0030668A"/>
    <w:rsid w:val="00382ECC"/>
    <w:rsid w:val="00386AE4"/>
    <w:rsid w:val="00390DBC"/>
    <w:rsid w:val="00393447"/>
    <w:rsid w:val="003A0E2E"/>
    <w:rsid w:val="003A362C"/>
    <w:rsid w:val="003C0F04"/>
    <w:rsid w:val="003D3AC4"/>
    <w:rsid w:val="00430299"/>
    <w:rsid w:val="004B2904"/>
    <w:rsid w:val="004C7F10"/>
    <w:rsid w:val="004E4937"/>
    <w:rsid w:val="00516F4B"/>
    <w:rsid w:val="00534C9F"/>
    <w:rsid w:val="0053676B"/>
    <w:rsid w:val="00543DD3"/>
    <w:rsid w:val="005464B9"/>
    <w:rsid w:val="005D1DF3"/>
    <w:rsid w:val="00607FCE"/>
    <w:rsid w:val="00623B8C"/>
    <w:rsid w:val="00677988"/>
    <w:rsid w:val="006F0087"/>
    <w:rsid w:val="007A1A2B"/>
    <w:rsid w:val="007C2CD5"/>
    <w:rsid w:val="008065CE"/>
    <w:rsid w:val="008A0403"/>
    <w:rsid w:val="008A0F6B"/>
    <w:rsid w:val="008F019F"/>
    <w:rsid w:val="00905D01"/>
    <w:rsid w:val="00947774"/>
    <w:rsid w:val="00967139"/>
    <w:rsid w:val="0099055B"/>
    <w:rsid w:val="009923F9"/>
    <w:rsid w:val="00992842"/>
    <w:rsid w:val="009B0FA4"/>
    <w:rsid w:val="009D0CBF"/>
    <w:rsid w:val="00A0182A"/>
    <w:rsid w:val="00A205A1"/>
    <w:rsid w:val="00A67E4F"/>
    <w:rsid w:val="00A8208A"/>
    <w:rsid w:val="00A851D2"/>
    <w:rsid w:val="00AA3555"/>
    <w:rsid w:val="00AD3D3E"/>
    <w:rsid w:val="00AF7D5B"/>
    <w:rsid w:val="00B13455"/>
    <w:rsid w:val="00B1459A"/>
    <w:rsid w:val="00B26B9C"/>
    <w:rsid w:val="00B50916"/>
    <w:rsid w:val="00B8266A"/>
    <w:rsid w:val="00B836A6"/>
    <w:rsid w:val="00BA4B9C"/>
    <w:rsid w:val="00BC7649"/>
    <w:rsid w:val="00BE559E"/>
    <w:rsid w:val="00C04935"/>
    <w:rsid w:val="00C2333F"/>
    <w:rsid w:val="00C67E87"/>
    <w:rsid w:val="00CF4245"/>
    <w:rsid w:val="00D1370F"/>
    <w:rsid w:val="00D24EFA"/>
    <w:rsid w:val="00D55AD7"/>
    <w:rsid w:val="00DF015F"/>
    <w:rsid w:val="00DF534A"/>
    <w:rsid w:val="00E13D5D"/>
    <w:rsid w:val="00F146BA"/>
    <w:rsid w:val="00FB4606"/>
    <w:rsid w:val="00FE0AEA"/>
    <w:rsid w:val="00FF4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A556"/>
  <w15:docId w15:val="{1F479E78-033E-4AAA-9ECE-F9B57DC6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820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146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146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CF42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CF424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Сетка таблицы1"/>
    <w:basedOn w:val="a1"/>
    <w:next w:val="a3"/>
    <w:uiPriority w:val="39"/>
    <w:rsid w:val="00992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992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B2904"/>
    <w:rPr>
      <w:color w:val="0563C1" w:themeColor="hyperlink"/>
      <w:u w:val="single"/>
    </w:rPr>
  </w:style>
  <w:style w:type="character" w:customStyle="1" w:styleId="A5">
    <w:name w:val="A5"/>
    <w:uiPriority w:val="99"/>
    <w:rsid w:val="00607FCE"/>
    <w:rPr>
      <w:rFonts w:cs="Helvetica 45 Light"/>
      <w:color w:val="000000"/>
      <w:sz w:val="22"/>
      <w:szCs w:val="22"/>
    </w:rPr>
  </w:style>
  <w:style w:type="paragraph" w:styleId="a6">
    <w:name w:val="List Paragraph"/>
    <w:basedOn w:val="a"/>
    <w:uiPriority w:val="34"/>
    <w:qFormat/>
    <w:rsid w:val="00607FCE"/>
    <w:pPr>
      <w:ind w:left="720"/>
      <w:contextualSpacing/>
    </w:pPr>
  </w:style>
  <w:style w:type="character" w:customStyle="1" w:styleId="40">
    <w:name w:val="Заголовок 4 Знак"/>
    <w:basedOn w:val="a0"/>
    <w:link w:val="4"/>
    <w:uiPriority w:val="9"/>
    <w:rsid w:val="00CF424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F4245"/>
    <w:rPr>
      <w:rFonts w:asciiTheme="majorHAnsi" w:eastAsiaTheme="majorEastAsia" w:hAnsiTheme="majorHAnsi" w:cstheme="majorBidi"/>
      <w:color w:val="2E74B5" w:themeColor="accent1" w:themeShade="BF"/>
    </w:rPr>
  </w:style>
  <w:style w:type="paragraph" w:styleId="a7">
    <w:name w:val="Normal (Web)"/>
    <w:basedOn w:val="a"/>
    <w:rsid w:val="00CF4245"/>
    <w:pPr>
      <w:spacing w:before="100" w:beforeAutospacing="1" w:after="100" w:afterAutospacing="1" w:line="240" w:lineRule="auto"/>
    </w:pPr>
    <w:rPr>
      <w:rFonts w:ascii="Verdana" w:eastAsia="Times New Roman" w:hAnsi="Verdana" w:cs="Times New Roman"/>
      <w:color w:val="333333"/>
      <w:sz w:val="17"/>
      <w:szCs w:val="17"/>
      <w:lang w:eastAsia="ru-RU"/>
    </w:rPr>
  </w:style>
  <w:style w:type="paragraph" w:styleId="a8">
    <w:name w:val="header"/>
    <w:basedOn w:val="a"/>
    <w:link w:val="a9"/>
    <w:uiPriority w:val="99"/>
    <w:unhideWhenUsed/>
    <w:rsid w:val="00CF424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F4245"/>
  </w:style>
  <w:style w:type="paragraph" w:styleId="aa">
    <w:name w:val="footer"/>
    <w:basedOn w:val="a"/>
    <w:link w:val="ab"/>
    <w:uiPriority w:val="99"/>
    <w:unhideWhenUsed/>
    <w:rsid w:val="00CF42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4245"/>
  </w:style>
  <w:style w:type="character" w:customStyle="1" w:styleId="st">
    <w:name w:val="st"/>
    <w:basedOn w:val="a0"/>
    <w:rsid w:val="00CF4245"/>
  </w:style>
  <w:style w:type="character" w:styleId="ac">
    <w:name w:val="Strong"/>
    <w:basedOn w:val="a0"/>
    <w:uiPriority w:val="22"/>
    <w:qFormat/>
    <w:rsid w:val="00CF4245"/>
    <w:rPr>
      <w:b/>
      <w:bCs/>
    </w:rPr>
  </w:style>
  <w:style w:type="paragraph" w:customStyle="1" w:styleId="11">
    <w:name w:val="Заголовок 11"/>
    <w:basedOn w:val="a"/>
    <w:next w:val="ad"/>
    <w:qFormat/>
    <w:rsid w:val="003A362C"/>
    <w:pPr>
      <w:keepNext/>
      <w:numPr>
        <w:numId w:val="29"/>
      </w:numPr>
      <w:spacing w:before="240" w:after="120" w:line="240" w:lineRule="auto"/>
      <w:ind w:left="0" w:firstLine="0"/>
      <w:outlineLvl w:val="0"/>
    </w:pPr>
    <w:rPr>
      <w:rFonts w:ascii="Liberation Sans" w:eastAsia="Microsoft YaHei" w:hAnsi="Liberation Sans" w:cs="Arial"/>
      <w:b/>
      <w:bCs/>
      <w:sz w:val="36"/>
      <w:szCs w:val="36"/>
      <w:lang w:eastAsia="zh-CN" w:bidi="hi-IN"/>
    </w:rPr>
  </w:style>
  <w:style w:type="paragraph" w:customStyle="1" w:styleId="21">
    <w:name w:val="Заголовок 21"/>
    <w:basedOn w:val="a"/>
    <w:next w:val="ad"/>
    <w:qFormat/>
    <w:rsid w:val="003A362C"/>
    <w:pPr>
      <w:keepNext/>
      <w:numPr>
        <w:ilvl w:val="1"/>
        <w:numId w:val="29"/>
      </w:numPr>
      <w:spacing w:before="200" w:after="120" w:line="240" w:lineRule="auto"/>
      <w:ind w:left="0" w:firstLine="0"/>
      <w:outlineLvl w:val="1"/>
    </w:pPr>
    <w:rPr>
      <w:rFonts w:ascii="Liberation Sans" w:eastAsia="Microsoft YaHei" w:hAnsi="Liberation Sans" w:cs="Arial"/>
      <w:b/>
      <w:bCs/>
      <w:sz w:val="32"/>
      <w:szCs w:val="32"/>
      <w:lang w:eastAsia="zh-CN" w:bidi="hi-IN"/>
    </w:rPr>
  </w:style>
  <w:style w:type="paragraph" w:customStyle="1" w:styleId="31">
    <w:name w:val="Заголовок 31"/>
    <w:basedOn w:val="a"/>
    <w:next w:val="ad"/>
    <w:qFormat/>
    <w:rsid w:val="003A362C"/>
    <w:pPr>
      <w:keepNext/>
      <w:numPr>
        <w:ilvl w:val="2"/>
        <w:numId w:val="29"/>
      </w:numPr>
      <w:spacing w:before="140" w:after="120" w:line="240" w:lineRule="auto"/>
      <w:ind w:left="0" w:firstLine="0"/>
      <w:outlineLvl w:val="2"/>
    </w:pPr>
    <w:rPr>
      <w:rFonts w:ascii="Liberation Sans" w:eastAsia="Microsoft YaHei" w:hAnsi="Liberation Sans" w:cs="Arial"/>
      <w:b/>
      <w:bCs/>
      <w:sz w:val="28"/>
      <w:szCs w:val="28"/>
      <w:lang w:eastAsia="zh-CN" w:bidi="hi-IN"/>
    </w:rPr>
  </w:style>
  <w:style w:type="paragraph" w:customStyle="1" w:styleId="41">
    <w:name w:val="Заголовок 41"/>
    <w:basedOn w:val="a"/>
    <w:next w:val="ad"/>
    <w:qFormat/>
    <w:rsid w:val="003A362C"/>
    <w:pPr>
      <w:keepNext/>
      <w:numPr>
        <w:ilvl w:val="3"/>
        <w:numId w:val="29"/>
      </w:numPr>
      <w:spacing w:before="120" w:after="120" w:line="240" w:lineRule="auto"/>
      <w:ind w:left="0" w:firstLine="0"/>
      <w:outlineLvl w:val="3"/>
    </w:pPr>
    <w:rPr>
      <w:rFonts w:ascii="Liberation Sans" w:eastAsia="Microsoft YaHei" w:hAnsi="Liberation Sans" w:cs="Arial"/>
      <w:b/>
      <w:bCs/>
      <w:i/>
      <w:iCs/>
      <w:sz w:val="27"/>
      <w:szCs w:val="27"/>
      <w:lang w:eastAsia="zh-CN" w:bidi="hi-IN"/>
    </w:rPr>
  </w:style>
  <w:style w:type="paragraph" w:styleId="ad">
    <w:name w:val="Body Text"/>
    <w:basedOn w:val="a"/>
    <w:link w:val="ae"/>
    <w:rsid w:val="003A362C"/>
    <w:pPr>
      <w:spacing w:after="140" w:line="288" w:lineRule="auto"/>
    </w:pPr>
    <w:rPr>
      <w:rFonts w:ascii="Times New Roman" w:eastAsia="SimSun" w:hAnsi="Times New Roman" w:cs="Arial"/>
      <w:sz w:val="28"/>
      <w:szCs w:val="24"/>
      <w:lang w:eastAsia="zh-CN" w:bidi="hi-IN"/>
    </w:rPr>
  </w:style>
  <w:style w:type="character" w:customStyle="1" w:styleId="ae">
    <w:name w:val="Основной текст Знак"/>
    <w:basedOn w:val="a0"/>
    <w:link w:val="ad"/>
    <w:rsid w:val="003A362C"/>
    <w:rPr>
      <w:rFonts w:ascii="Times New Roman" w:eastAsia="SimSun" w:hAnsi="Times New Roman" w:cs="Arial"/>
      <w:sz w:val="28"/>
      <w:szCs w:val="24"/>
      <w:lang w:eastAsia="zh-CN" w:bidi="hi-IN"/>
    </w:rPr>
  </w:style>
  <w:style w:type="character" w:styleId="af">
    <w:name w:val="annotation reference"/>
    <w:basedOn w:val="a0"/>
    <w:uiPriority w:val="99"/>
    <w:semiHidden/>
    <w:unhideWhenUsed/>
    <w:rsid w:val="00223C19"/>
    <w:rPr>
      <w:sz w:val="16"/>
      <w:szCs w:val="16"/>
    </w:rPr>
  </w:style>
  <w:style w:type="paragraph" w:styleId="af0">
    <w:name w:val="annotation text"/>
    <w:basedOn w:val="a"/>
    <w:link w:val="af1"/>
    <w:uiPriority w:val="99"/>
    <w:semiHidden/>
    <w:unhideWhenUsed/>
    <w:rsid w:val="00223C19"/>
    <w:pPr>
      <w:spacing w:line="240" w:lineRule="auto"/>
    </w:pPr>
    <w:rPr>
      <w:sz w:val="20"/>
      <w:szCs w:val="20"/>
    </w:rPr>
  </w:style>
  <w:style w:type="character" w:customStyle="1" w:styleId="af1">
    <w:name w:val="Текст примечания Знак"/>
    <w:basedOn w:val="a0"/>
    <w:link w:val="af0"/>
    <w:uiPriority w:val="99"/>
    <w:semiHidden/>
    <w:rsid w:val="00223C19"/>
    <w:rPr>
      <w:sz w:val="20"/>
      <w:szCs w:val="20"/>
    </w:rPr>
  </w:style>
  <w:style w:type="paragraph" w:styleId="af2">
    <w:name w:val="annotation subject"/>
    <w:basedOn w:val="af0"/>
    <w:next w:val="af0"/>
    <w:link w:val="af3"/>
    <w:uiPriority w:val="99"/>
    <w:semiHidden/>
    <w:unhideWhenUsed/>
    <w:rsid w:val="00223C19"/>
    <w:rPr>
      <w:b/>
      <w:bCs/>
    </w:rPr>
  </w:style>
  <w:style w:type="character" w:customStyle="1" w:styleId="af3">
    <w:name w:val="Тема примечания Знак"/>
    <w:basedOn w:val="af1"/>
    <w:link w:val="af2"/>
    <w:uiPriority w:val="99"/>
    <w:semiHidden/>
    <w:rsid w:val="00223C19"/>
    <w:rPr>
      <w:b/>
      <w:bCs/>
      <w:sz w:val="20"/>
      <w:szCs w:val="20"/>
    </w:rPr>
  </w:style>
  <w:style w:type="paragraph" w:styleId="af4">
    <w:name w:val="Balloon Text"/>
    <w:basedOn w:val="a"/>
    <w:link w:val="af5"/>
    <w:uiPriority w:val="99"/>
    <w:semiHidden/>
    <w:unhideWhenUsed/>
    <w:rsid w:val="00223C1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23C19"/>
    <w:rPr>
      <w:rFonts w:ascii="Tahoma" w:hAnsi="Tahoma" w:cs="Tahoma"/>
      <w:sz w:val="16"/>
      <w:szCs w:val="16"/>
    </w:rPr>
  </w:style>
  <w:style w:type="paragraph" w:styleId="af6">
    <w:name w:val="Revision"/>
    <w:hidden/>
    <w:uiPriority w:val="99"/>
    <w:semiHidden/>
    <w:rsid w:val="00905D01"/>
    <w:pPr>
      <w:spacing w:after="0" w:line="240" w:lineRule="auto"/>
    </w:pPr>
  </w:style>
  <w:style w:type="character" w:customStyle="1" w:styleId="10">
    <w:name w:val="Заголовок 1 Знак"/>
    <w:basedOn w:val="a0"/>
    <w:link w:val="1"/>
    <w:uiPriority w:val="9"/>
    <w:rsid w:val="00A8208A"/>
    <w:rPr>
      <w:rFonts w:asciiTheme="majorHAnsi" w:eastAsiaTheme="majorEastAsia" w:hAnsiTheme="majorHAnsi" w:cstheme="majorBidi"/>
      <w:color w:val="2E74B5" w:themeColor="accent1" w:themeShade="BF"/>
      <w:sz w:val="32"/>
      <w:szCs w:val="32"/>
    </w:rPr>
  </w:style>
  <w:style w:type="paragraph" w:styleId="af7">
    <w:name w:val="TOC Heading"/>
    <w:basedOn w:val="1"/>
    <w:next w:val="a"/>
    <w:uiPriority w:val="39"/>
    <w:unhideWhenUsed/>
    <w:qFormat/>
    <w:rsid w:val="00A8208A"/>
    <w:pPr>
      <w:outlineLvl w:val="9"/>
    </w:pPr>
    <w:rPr>
      <w:lang w:eastAsia="ru-RU"/>
    </w:rPr>
  </w:style>
  <w:style w:type="paragraph" w:styleId="13">
    <w:name w:val="toc 1"/>
    <w:basedOn w:val="a"/>
    <w:next w:val="a"/>
    <w:autoRedefine/>
    <w:uiPriority w:val="39"/>
    <w:unhideWhenUsed/>
    <w:rsid w:val="00FF4030"/>
    <w:pPr>
      <w:tabs>
        <w:tab w:val="right" w:leader="dot" w:pos="9344"/>
      </w:tabs>
      <w:spacing w:after="100"/>
    </w:pPr>
    <w:rPr>
      <w:rFonts w:cstheme="minorHAnsi"/>
      <w:noProof/>
      <w:sz w:val="28"/>
    </w:rPr>
  </w:style>
  <w:style w:type="paragraph" w:styleId="22">
    <w:name w:val="toc 2"/>
    <w:basedOn w:val="a"/>
    <w:next w:val="a"/>
    <w:autoRedefine/>
    <w:uiPriority w:val="39"/>
    <w:unhideWhenUsed/>
    <w:rsid w:val="00FF4030"/>
    <w:pPr>
      <w:tabs>
        <w:tab w:val="left" w:pos="284"/>
        <w:tab w:val="right" w:leader="dot" w:pos="9344"/>
      </w:tabs>
      <w:spacing w:after="100"/>
    </w:pPr>
  </w:style>
  <w:style w:type="paragraph" w:styleId="32">
    <w:name w:val="toc 3"/>
    <w:basedOn w:val="a"/>
    <w:next w:val="a"/>
    <w:autoRedefine/>
    <w:uiPriority w:val="39"/>
    <w:unhideWhenUsed/>
    <w:rsid w:val="00FF4030"/>
    <w:pPr>
      <w:tabs>
        <w:tab w:val="right" w:leader="dot" w:pos="9344"/>
      </w:tabs>
      <w:spacing w:after="100"/>
    </w:pPr>
  </w:style>
  <w:style w:type="paragraph" w:styleId="af8">
    <w:name w:val="No Spacing"/>
    <w:uiPriority w:val="1"/>
    <w:qFormat/>
    <w:rsid w:val="004C7F10"/>
    <w:pPr>
      <w:spacing w:after="0" w:line="240" w:lineRule="auto"/>
    </w:pPr>
  </w:style>
  <w:style w:type="paragraph" w:styleId="af9">
    <w:name w:val="Subtitle"/>
    <w:basedOn w:val="a"/>
    <w:next w:val="a"/>
    <w:link w:val="afa"/>
    <w:uiPriority w:val="11"/>
    <w:qFormat/>
    <w:rsid w:val="004C7F10"/>
    <w:pPr>
      <w:numPr>
        <w:ilvl w:val="1"/>
      </w:numPr>
    </w:pPr>
    <w:rPr>
      <w:rFonts w:eastAsiaTheme="minorEastAsia"/>
      <w:color w:val="5A5A5A" w:themeColor="text1" w:themeTint="A5"/>
      <w:spacing w:val="15"/>
    </w:rPr>
  </w:style>
  <w:style w:type="character" w:customStyle="1" w:styleId="afa">
    <w:name w:val="Подзаголовок Знак"/>
    <w:basedOn w:val="a0"/>
    <w:link w:val="af9"/>
    <w:uiPriority w:val="11"/>
    <w:rsid w:val="004C7F10"/>
    <w:rPr>
      <w:rFonts w:eastAsiaTheme="minorEastAsia"/>
      <w:color w:val="5A5A5A" w:themeColor="text1" w:themeTint="A5"/>
      <w:spacing w:val="15"/>
    </w:rPr>
  </w:style>
  <w:style w:type="character" w:customStyle="1" w:styleId="20">
    <w:name w:val="Заголовок 2 Знак"/>
    <w:basedOn w:val="a0"/>
    <w:link w:val="2"/>
    <w:uiPriority w:val="9"/>
    <w:rsid w:val="0011460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14604"/>
    <w:rPr>
      <w:rFonts w:asciiTheme="majorHAnsi" w:eastAsiaTheme="majorEastAsia" w:hAnsiTheme="majorHAnsi" w:cstheme="majorBidi"/>
      <w:color w:val="1F4D78" w:themeColor="accent1" w:themeShade="7F"/>
      <w:sz w:val="24"/>
      <w:szCs w:val="24"/>
    </w:rPr>
  </w:style>
  <w:style w:type="paragraph" w:styleId="afb">
    <w:name w:val="footnote text"/>
    <w:basedOn w:val="a"/>
    <w:link w:val="afc"/>
    <w:uiPriority w:val="99"/>
    <w:semiHidden/>
    <w:unhideWhenUsed/>
    <w:rsid w:val="00FB4606"/>
    <w:pPr>
      <w:spacing w:after="0" w:line="240" w:lineRule="auto"/>
    </w:pPr>
    <w:rPr>
      <w:sz w:val="20"/>
      <w:szCs w:val="20"/>
    </w:rPr>
  </w:style>
  <w:style w:type="character" w:customStyle="1" w:styleId="afc">
    <w:name w:val="Текст сноски Знак"/>
    <w:basedOn w:val="a0"/>
    <w:link w:val="afb"/>
    <w:uiPriority w:val="99"/>
    <w:semiHidden/>
    <w:rsid w:val="00FB4606"/>
    <w:rPr>
      <w:sz w:val="20"/>
      <w:szCs w:val="20"/>
    </w:rPr>
  </w:style>
  <w:style w:type="character" w:styleId="afd">
    <w:name w:val="footnote reference"/>
    <w:basedOn w:val="a0"/>
    <w:uiPriority w:val="99"/>
    <w:semiHidden/>
    <w:unhideWhenUsed/>
    <w:rsid w:val="00FB4606"/>
    <w:rPr>
      <w:vertAlign w:val="superscript"/>
    </w:rPr>
  </w:style>
  <w:style w:type="character" w:customStyle="1" w:styleId="5yl5">
    <w:name w:val="_5yl5"/>
    <w:basedOn w:val="a0"/>
    <w:rsid w:val="00FB4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957468">
      <w:bodyDiv w:val="1"/>
      <w:marLeft w:val="0"/>
      <w:marRight w:val="0"/>
      <w:marTop w:val="0"/>
      <w:marBottom w:val="0"/>
      <w:divBdr>
        <w:top w:val="none" w:sz="0" w:space="0" w:color="auto"/>
        <w:left w:val="none" w:sz="0" w:space="0" w:color="auto"/>
        <w:bottom w:val="none" w:sz="0" w:space="0" w:color="auto"/>
        <w:right w:val="none" w:sz="0" w:space="0" w:color="auto"/>
      </w:divBdr>
    </w:div>
    <w:div w:id="636106963">
      <w:bodyDiv w:val="1"/>
      <w:marLeft w:val="0"/>
      <w:marRight w:val="0"/>
      <w:marTop w:val="0"/>
      <w:marBottom w:val="0"/>
      <w:divBdr>
        <w:top w:val="none" w:sz="0" w:space="0" w:color="auto"/>
        <w:left w:val="none" w:sz="0" w:space="0" w:color="auto"/>
        <w:bottom w:val="none" w:sz="0" w:space="0" w:color="auto"/>
        <w:right w:val="none" w:sz="0" w:space="0" w:color="auto"/>
      </w:divBdr>
    </w:div>
    <w:div w:id="1121729013">
      <w:bodyDiv w:val="1"/>
      <w:marLeft w:val="0"/>
      <w:marRight w:val="0"/>
      <w:marTop w:val="0"/>
      <w:marBottom w:val="0"/>
      <w:divBdr>
        <w:top w:val="none" w:sz="0" w:space="0" w:color="auto"/>
        <w:left w:val="none" w:sz="0" w:space="0" w:color="auto"/>
        <w:bottom w:val="none" w:sz="0" w:space="0" w:color="auto"/>
        <w:right w:val="none" w:sz="0" w:space="0" w:color="auto"/>
      </w:divBdr>
    </w:div>
    <w:div w:id="1799642907">
      <w:bodyDiv w:val="1"/>
      <w:marLeft w:val="0"/>
      <w:marRight w:val="0"/>
      <w:marTop w:val="0"/>
      <w:marBottom w:val="0"/>
      <w:divBdr>
        <w:top w:val="none" w:sz="0" w:space="0" w:color="auto"/>
        <w:left w:val="none" w:sz="0" w:space="0" w:color="auto"/>
        <w:bottom w:val="none" w:sz="0" w:space="0" w:color="auto"/>
        <w:right w:val="none" w:sz="0" w:space="0" w:color="auto"/>
      </w:divBdr>
    </w:div>
    <w:div w:id="19553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larustourism.by" TargetMode="External"/><Relationship Id="rId18" Type="http://schemas.openxmlformats.org/officeDocument/2006/relationships/hyperlink" Target="http://minskhostels.by/item/32" TargetMode="External"/><Relationship Id="rId26" Type="http://schemas.openxmlformats.org/officeDocument/2006/relationships/hyperlink" Target="http://minskhostels.by/item/26"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inskhostels.by/item/6" TargetMode="External"/><Relationship Id="rId34" Type="http://schemas.openxmlformats.org/officeDocument/2006/relationships/hyperlink" Target="http://minskhostels.by/item/39" TargetMode="External"/><Relationship Id="rId7" Type="http://schemas.openxmlformats.org/officeDocument/2006/relationships/endnotes" Target="endnotes.xml"/><Relationship Id="rId12" Type="http://schemas.openxmlformats.org/officeDocument/2006/relationships/hyperlink" Target="http://www.Relax.by" TargetMode="External"/><Relationship Id="rId17" Type="http://schemas.openxmlformats.org/officeDocument/2006/relationships/hyperlink" Target="http://minskhostels.by/item/30" TargetMode="External"/><Relationship Id="rId25" Type="http://schemas.openxmlformats.org/officeDocument/2006/relationships/hyperlink" Target="http://minskhostels.by/item/14" TargetMode="External"/><Relationship Id="rId33" Type="http://schemas.openxmlformats.org/officeDocument/2006/relationships/hyperlink" Target="http://minskhostels.by/item/27" TargetMode="External"/><Relationship Id="rId38" Type="http://schemas.openxmlformats.org/officeDocument/2006/relationships/hyperlink" Target="http://minskhostels.by/item/37" TargetMode="External"/><Relationship Id="rId2" Type="http://schemas.openxmlformats.org/officeDocument/2006/relationships/numbering" Target="numbering.xml"/><Relationship Id="rId16" Type="http://schemas.openxmlformats.org/officeDocument/2006/relationships/hyperlink" Target="http://minskhostels.by/item/34" TargetMode="External"/><Relationship Id="rId20" Type="http://schemas.openxmlformats.org/officeDocument/2006/relationships/hyperlink" Target="http://minskhostels.by/item/10" TargetMode="External"/><Relationship Id="rId29" Type="http://schemas.openxmlformats.org/officeDocument/2006/relationships/hyperlink" Target="http://minskhostels.by/item/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liday.by" TargetMode="External"/><Relationship Id="rId24" Type="http://schemas.openxmlformats.org/officeDocument/2006/relationships/hyperlink" Target="http://minskhostels.by/item/36" TargetMode="External"/><Relationship Id="rId32" Type="http://schemas.openxmlformats.org/officeDocument/2006/relationships/hyperlink" Target="http://minskhostels.by/item/42" TargetMode="External"/><Relationship Id="rId37" Type="http://schemas.openxmlformats.org/officeDocument/2006/relationships/hyperlink" Target="http://minskhostels.by/item/16"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inskhostels.by/item/25" TargetMode="External"/><Relationship Id="rId23" Type="http://schemas.openxmlformats.org/officeDocument/2006/relationships/hyperlink" Target="http://minskhostels.by/item/15" TargetMode="External"/><Relationship Id="rId28" Type="http://schemas.openxmlformats.org/officeDocument/2006/relationships/hyperlink" Target="http://minskhostels.by/item/45" TargetMode="External"/><Relationship Id="rId36" Type="http://schemas.openxmlformats.org/officeDocument/2006/relationships/hyperlink" Target="http://minskhostels.by/item/22" TargetMode="External"/><Relationship Id="rId10" Type="http://schemas.openxmlformats.org/officeDocument/2006/relationships/hyperlink" Target="http://www.belarus.by/ru/" TargetMode="External"/><Relationship Id="rId19" Type="http://schemas.openxmlformats.org/officeDocument/2006/relationships/hyperlink" Target="http://minskhostels.by/item/20" TargetMode="External"/><Relationship Id="rId31" Type="http://schemas.openxmlformats.org/officeDocument/2006/relationships/hyperlink" Target="http://minskhostels.by/item/41" TargetMode="External"/><Relationship Id="rId4" Type="http://schemas.openxmlformats.org/officeDocument/2006/relationships/settings" Target="settings.xml"/><Relationship Id="rId9" Type="http://schemas.openxmlformats.org/officeDocument/2006/relationships/hyperlink" Target="http://www.minsktourism.by" TargetMode="External"/><Relationship Id="rId14" Type="http://schemas.openxmlformats.org/officeDocument/2006/relationships/footer" Target="footer1.xml"/><Relationship Id="rId22" Type="http://schemas.openxmlformats.org/officeDocument/2006/relationships/hyperlink" Target="http://minskhostels.by/item/17" TargetMode="External"/><Relationship Id="rId27" Type="http://schemas.openxmlformats.org/officeDocument/2006/relationships/hyperlink" Target="http://minskhostels.by/item/19" TargetMode="External"/><Relationship Id="rId30" Type="http://schemas.openxmlformats.org/officeDocument/2006/relationships/hyperlink" Target="http://minskhostels.by/item/43" TargetMode="External"/><Relationship Id="rId35" Type="http://schemas.openxmlformats.org/officeDocument/2006/relationships/hyperlink" Target="http://minskhostels.by/item/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44E5-E404-47D0-B8AF-C812D53B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14268</Words>
  <Characters>81334</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belcompro</cp:lastModifiedBy>
  <cp:revision>15</cp:revision>
  <dcterms:created xsi:type="dcterms:W3CDTF">2016-11-24T13:17:00Z</dcterms:created>
  <dcterms:modified xsi:type="dcterms:W3CDTF">2016-11-29T09:27:00Z</dcterms:modified>
</cp:coreProperties>
</file>